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86B" w:rsidRPr="000602F2" w:rsidRDefault="006E486B" w:rsidP="006E486B">
      <w:pPr>
        <w:jc w:val="center"/>
        <w:rPr>
          <w:rFonts w:ascii="Times New Roman" w:hAnsi="Times New Roman"/>
          <w:b/>
          <w:szCs w:val="24"/>
        </w:rPr>
      </w:pPr>
      <w:r w:rsidRPr="000602F2">
        <w:rPr>
          <w:rFonts w:ascii="Times New Roman" w:hAnsi="Times New Roman"/>
          <w:b/>
          <w:szCs w:val="24"/>
        </w:rPr>
        <w:t>«ТЕХНИЧЕСКАЯ ЧАСТЬ»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D577C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D577C">
        <w:rPr>
          <w:rFonts w:ascii="Times New Roman" w:hAnsi="Times New Roman"/>
          <w:szCs w:val="24"/>
          <w:lang w:eastAsia="ru-RU"/>
        </w:rPr>
        <w:t>Обнинск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D577C">
        <w:rPr>
          <w:rFonts w:ascii="Times New Roman" w:hAnsi="Times New Roman"/>
          <w:szCs w:val="24"/>
          <w:lang w:eastAsia="ru-RU"/>
        </w:rPr>
        <w:t>2014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оборудования 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для ФГУП «ГНЦ РФ-ФЭИ»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6E486B" w:rsidRPr="00DD577C" w:rsidRDefault="006E486B" w:rsidP="006E486B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6E486B" w:rsidRPr="00DD577C" w:rsidRDefault="006E486B" w:rsidP="006E486B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65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4819"/>
        <w:gridCol w:w="1843"/>
        <w:gridCol w:w="1276"/>
        <w:gridCol w:w="851"/>
        <w:gridCol w:w="1275"/>
        <w:gridCol w:w="709"/>
        <w:gridCol w:w="1276"/>
        <w:gridCol w:w="1843"/>
      </w:tblGrid>
      <w:tr w:rsidR="006E486B" w:rsidRPr="00DD577C" w:rsidTr="00DA3A4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6E486B" w:rsidRPr="00DD577C" w:rsidTr="00DA3A4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6E486B" w:rsidRPr="00DD577C" w:rsidTr="00DA3A4B">
        <w:trPr>
          <w:cantSplit/>
          <w:trHeight w:val="25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ind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Комплект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АРМ в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составе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: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Мат</w:t>
            </w:r>
            <w:proofErr w:type="gram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.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DD577C">
              <w:rPr>
                <w:rFonts w:ascii="Times New Roman" w:hAnsi="Times New Roman"/>
                <w:szCs w:val="24"/>
                <w:lang w:eastAsia="ru-RU"/>
              </w:rPr>
              <w:t>лата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ASUS P8H61-M LX R2.0 &lt;S1155, iH61, 2*DDR3, PCI-E16x, SVGA, DVI, SATA II, LTP, GB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Lan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,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uATX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, Retail&gt;– 1шт.;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Процессор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Intel Core i3-3220 OEM &lt; 3.30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Ghz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, 3Mb/ LGA1155 (Ivy Bridge)&gt; 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Кулер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CPU S775/1150/1155/1156 (Al,92mm,2200rpm,41.43 CFM,30.82 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дБ</w:t>
            </w:r>
            <w:proofErr w:type="gram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A</w:t>
            </w:r>
            <w:proofErr w:type="gram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, 3-pin) &lt;DP6-9GDSC-0L-GP A116&gt; (TDP 10.5W) 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.;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Жесткий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диск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HDD 500.0Gb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Seagete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&lt;ST500DM002&gt;  SATA-II, SATA-III Barracuda 7200 .12 722rpm, 16M &gt;–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Кулер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Ice Hammer IH-3080WV &lt;SocketAM2/LGA775/</w:t>
            </w:r>
            <w:proofErr w:type="gram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1156 ,</w:t>
            </w:r>
            <w:proofErr w:type="gram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AL&gt; - 1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.;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Модуль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памяти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DDR3_4Gb_PC12800 1600MHz (Kingston) (KVR16N11S8/4) - 1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Оптический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привод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DVD±RW Lite-On iHAS122-18/14 Black &lt;SATA, 22x, OEM&gt; 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Корпус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MidiTower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InWin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BW-140BL 500W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USB+FAN+Audio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ATX [6077381] Black (24+2x4+6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пин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),–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proofErr w:type="gramStart"/>
            <w:r w:rsidRPr="00DD577C">
              <w:rPr>
                <w:rFonts w:ascii="Times New Roman" w:hAnsi="Times New Roman"/>
                <w:szCs w:val="24"/>
                <w:lang w:eastAsia="ru-RU"/>
              </w:rPr>
              <w:t>Монитор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LG E2342T-BN Glossy Black (LED, 1920x1080, 5ms, 250cd/m2, 1000:1 (DCR 5M:1), D-Sub, DVI-D (HDCP) 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; </w:t>
            </w:r>
            <w:proofErr w:type="gramEnd"/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Клавиатура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Logitec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K120 For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Bussines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black USB 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Мышь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Logitec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optical B110 USB OEM –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;</w:t>
            </w:r>
          </w:p>
          <w:p w:rsidR="006E486B" w:rsidRPr="00DD577C" w:rsidRDefault="006E486B" w:rsidP="006E486B">
            <w:pPr>
              <w:numPr>
                <w:ilvl w:val="0"/>
                <w:numId w:val="1"/>
              </w:numPr>
              <w:suppressAutoHyphens w:val="0"/>
              <w:ind w:left="0" w:firstLine="34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Программное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обеспечение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 xml:space="preserve"> Kaspersky Anti-Virus 2013 Russian Edition (KL1149RBBFS) BOX 2 Desktop, 1 year - 1</w:t>
            </w:r>
            <w:proofErr w:type="spellStart"/>
            <w:r w:rsidRPr="00DD577C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02 июня 2014 года. Возможна досрочная поставка.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Сроки гарантийн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ого обслуживания оборудования, 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гарантию на которые производитель не представляет, составляет 36 месяца с момента поставки товара Покупателю</w:t>
            </w:r>
          </w:p>
        </w:tc>
      </w:tr>
      <w:tr w:rsidR="006E486B" w:rsidRPr="00DD577C" w:rsidTr="00DA3A4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ind w:firstLine="34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 xml:space="preserve">Сетевой фильтр 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APC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Surge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Arrest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PH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6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VT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3-</w:t>
            </w:r>
            <w:r w:rsidRPr="00DD577C">
              <w:rPr>
                <w:rFonts w:ascii="Times New Roman" w:hAnsi="Times New Roman"/>
                <w:szCs w:val="24"/>
                <w:lang w:val="en-US" w:eastAsia="ru-RU"/>
              </w:rPr>
              <w:t>RS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 xml:space="preserve"> &lt; 2.4м&gt; 6 розеток, защита </w:t>
            </w:r>
            <w:proofErr w:type="gramStart"/>
            <w:r w:rsidRPr="00DD577C">
              <w:rPr>
                <w:rFonts w:ascii="Times New Roman" w:hAnsi="Times New Roman"/>
                <w:szCs w:val="24"/>
                <w:lang w:eastAsia="ru-RU"/>
              </w:rPr>
              <w:t>телефонной</w:t>
            </w:r>
            <w:proofErr w:type="gramEnd"/>
            <w:r w:rsidRPr="00DD577C">
              <w:rPr>
                <w:rFonts w:ascii="Times New Roman" w:hAnsi="Times New Roman"/>
                <w:szCs w:val="24"/>
                <w:lang w:eastAsia="ru-RU"/>
              </w:rPr>
              <w:t xml:space="preserve"> и видео линий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6E486B" w:rsidRPr="00DD577C" w:rsidTr="00DA3A4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Кабель USB А-В 2.0 3.0м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6E486B" w:rsidRPr="00DD577C" w:rsidRDefault="006E486B" w:rsidP="006E486B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DD577C">
        <w:rPr>
          <w:rFonts w:ascii="Times New Roman" w:hAnsi="Times New Roman"/>
          <w:szCs w:val="24"/>
          <w:lang w:eastAsia="ru-RU"/>
        </w:rPr>
        <w:t xml:space="preserve">В случае указания на </w:t>
      </w:r>
      <w:r>
        <w:rPr>
          <w:rFonts w:ascii="Times New Roman" w:hAnsi="Times New Roman"/>
          <w:szCs w:val="24"/>
          <w:lang w:eastAsia="ru-RU"/>
        </w:rPr>
        <w:t xml:space="preserve">товарный знак, </w:t>
      </w:r>
      <w:r w:rsidRPr="00DD577C">
        <w:rPr>
          <w:rFonts w:ascii="Times New Roman" w:hAnsi="Times New Roman"/>
          <w:szCs w:val="24"/>
          <w:lang w:eastAsia="ru-RU"/>
        </w:rPr>
        <w:t>фирменное наименование, наименование производителя читать также «или эквивалент».</w:t>
      </w:r>
    </w:p>
    <w:p w:rsidR="006E486B" w:rsidRPr="00DD577C" w:rsidRDefault="006E486B" w:rsidP="006E486B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DD577C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6E486B" w:rsidRPr="00DD577C" w:rsidRDefault="006E486B" w:rsidP="006E486B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  <w:r w:rsidRPr="00DD577C">
        <w:rPr>
          <w:rFonts w:ascii="Times New Roman" w:hAnsi="Times New Roman"/>
          <w:szCs w:val="24"/>
          <w:lang w:eastAsia="ru-RU"/>
        </w:rPr>
        <w:t xml:space="preserve">Указание на </w:t>
      </w:r>
      <w:r w:rsidRPr="00DD577C">
        <w:rPr>
          <w:rFonts w:ascii="Times New Roman" w:hAnsi="Times New Roman"/>
          <w:color w:val="000000"/>
          <w:szCs w:val="24"/>
          <w:lang w:eastAsia="ru-RU"/>
        </w:rPr>
        <w:t>фирменные наименования</w:t>
      </w:r>
      <w:r w:rsidRPr="00DD577C">
        <w:rPr>
          <w:rFonts w:ascii="Times New Roman" w:hAnsi="Times New Roman"/>
          <w:szCs w:val="24"/>
          <w:lang w:eastAsia="ru-RU"/>
        </w:rPr>
        <w:t xml:space="preserve"> на </w:t>
      </w:r>
      <w:r w:rsidRPr="00DD577C">
        <w:rPr>
          <w:rFonts w:ascii="Times New Roman" w:hAnsi="Times New Roman"/>
          <w:b/>
          <w:szCs w:val="24"/>
          <w:lang w:eastAsia="ru-RU"/>
        </w:rPr>
        <w:t>программное обеспечение</w:t>
      </w:r>
      <w:r w:rsidRPr="00DD577C">
        <w:rPr>
          <w:rFonts w:ascii="Times New Roman" w:hAnsi="Times New Roman"/>
          <w:szCs w:val="24"/>
          <w:lang w:eastAsia="ru-RU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335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tabs>
                <w:tab w:val="left" w:pos="3920"/>
                <w:tab w:val="right" w:pos="10026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6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6E486B" w:rsidRPr="00DD577C" w:rsidTr="00DA3A4B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D577C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DD577C">
              <w:rPr>
                <w:rFonts w:ascii="Times New Roman" w:hAnsi="Times New Roman"/>
                <w:szCs w:val="24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6E486B" w:rsidRPr="00DD577C" w:rsidRDefault="006E486B" w:rsidP="00DA3A4B">
            <w:pPr>
              <w:tabs>
                <w:tab w:val="left" w:pos="3920"/>
              </w:tabs>
              <w:suppressAutoHyphens w:val="0"/>
              <w:ind w:firstLine="539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6E486B" w:rsidRPr="00DD577C" w:rsidTr="00DA3A4B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tabs>
                <w:tab w:val="left" w:pos="3920"/>
              </w:tabs>
              <w:suppressAutoHyphens w:val="0"/>
              <w:ind w:firstLine="54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399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9"/>
      </w:tblGrid>
      <w:tr w:rsidR="006E486B" w:rsidRPr="00DD577C" w:rsidTr="00DA3A4B">
        <w:trPr>
          <w:trHeight w:val="70"/>
        </w:trPr>
        <w:tc>
          <w:tcPr>
            <w:tcW w:w="15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17"/>
      </w:tblGrid>
      <w:tr w:rsidR="006E486B" w:rsidRPr="00DD577C" w:rsidTr="00DA3A4B">
        <w:tc>
          <w:tcPr>
            <w:tcW w:w="15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190"/>
      </w:tblGrid>
      <w:tr w:rsidR="006E486B" w:rsidRPr="00DD577C" w:rsidTr="00DA3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86B" w:rsidRPr="00DD577C" w:rsidRDefault="006E486B" w:rsidP="00DA3A4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6E486B" w:rsidRPr="00DD577C" w:rsidTr="00DA3A4B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D577C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371"/>
      </w:tblGrid>
      <w:tr w:rsidR="006E486B" w:rsidRPr="00DD577C" w:rsidTr="00DA3A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86B" w:rsidRPr="00DD577C" w:rsidRDefault="006E486B" w:rsidP="00DA3A4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6E486B" w:rsidRPr="00DD577C" w:rsidTr="00DA3A4B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86B" w:rsidRPr="00DD577C" w:rsidRDefault="006E486B" w:rsidP="00DA3A4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D577C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Pr="00DD577C" w:rsidRDefault="006E486B" w:rsidP="006E486B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6E486B" w:rsidRDefault="006E486B" w:rsidP="006E486B">
      <w:pPr>
        <w:ind w:right="48"/>
        <w:jc w:val="both"/>
        <w:rPr>
          <w:rFonts w:ascii="Times New Roman" w:hAnsi="Times New Roman"/>
          <w:b/>
          <w:szCs w:val="24"/>
          <w:lang w:val="en-US"/>
        </w:rPr>
      </w:pPr>
    </w:p>
    <w:p w:rsidR="006E486B" w:rsidRPr="000602F2" w:rsidRDefault="006E486B" w:rsidP="006E486B">
      <w:pPr>
        <w:ind w:right="48"/>
        <w:jc w:val="both"/>
        <w:rPr>
          <w:rFonts w:ascii="Times New Roman" w:hAnsi="Times New Roman"/>
          <w:szCs w:val="24"/>
        </w:rPr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30043B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BC2423">
        <w:rPr>
          <w:rFonts w:ascii="Times New Roman" w:hAnsi="Times New Roman"/>
          <w:szCs w:val="24"/>
        </w:rPr>
        <w:t>Игнатова Наталья Юрьевна</w:t>
      </w:r>
      <w:r w:rsidRPr="00567142">
        <w:rPr>
          <w:rFonts w:ascii="Times New Roman" w:hAnsi="Times New Roman"/>
          <w:szCs w:val="24"/>
        </w:rPr>
        <w:t xml:space="preserve">, </w:t>
      </w:r>
      <w:r w:rsidRPr="00BC2423">
        <w:rPr>
          <w:rFonts w:ascii="Times New Roman" w:hAnsi="Times New Roman"/>
          <w:szCs w:val="24"/>
        </w:rPr>
        <w:t>7-48439</w:t>
      </w:r>
      <w:r w:rsidRPr="00567142">
        <w:rPr>
          <w:rFonts w:ascii="Times New Roman" w:hAnsi="Times New Roman"/>
          <w:bCs/>
          <w:color w:val="000000"/>
        </w:rPr>
        <w:t xml:space="preserve"> 9-</w:t>
      </w:r>
      <w:r>
        <w:rPr>
          <w:rFonts w:ascii="Times New Roman" w:hAnsi="Times New Roman"/>
          <w:bCs/>
          <w:color w:val="000000"/>
        </w:rPr>
        <w:t>48-96.</w:t>
      </w:r>
    </w:p>
    <w:p w:rsidR="008E3C0C" w:rsidRDefault="008E3C0C"/>
    <w:sectPr w:rsidR="008E3C0C" w:rsidSect="001B48BC">
      <w:pgSz w:w="16837" w:h="11905" w:orient="landscape"/>
      <w:pgMar w:top="425" w:right="394" w:bottom="127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82070"/>
    <w:multiLevelType w:val="hybridMultilevel"/>
    <w:tmpl w:val="D8E8F9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79"/>
    <w:rsid w:val="006E486B"/>
    <w:rsid w:val="008E3C0C"/>
    <w:rsid w:val="00D42E6F"/>
    <w:rsid w:val="00D5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8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8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955</Words>
  <Characters>5450</Characters>
  <Application>Microsoft Office Word</Application>
  <DocSecurity>0</DocSecurity>
  <Lines>45</Lines>
  <Paragraphs>12</Paragraphs>
  <ScaleCrop>false</ScaleCrop>
  <Company>Организация</Company>
  <LinksUpToDate>false</LinksUpToDate>
  <CharactersWithSpaces>6393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2014-03-06T06:51:00Z</dcterms:created>
  <dcterms:modified xsi:type="dcterms:W3CDTF">2014-03-06T06:51:00Z</dcterms:modified>
</cp:coreProperties>
</file>