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297F7D" w:rsidRPr="00605EC9" w:rsidRDefault="00297F7D" w:rsidP="00297F7D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605EC9">
        <w:rPr>
          <w:b/>
          <w:sz w:val="28"/>
          <w:szCs w:val="28"/>
        </w:rPr>
        <w:t>Открытый</w:t>
      </w:r>
      <w:proofErr w:type="gramEnd"/>
      <w:r w:rsidRPr="00605EC9">
        <w:rPr>
          <w:b/>
          <w:sz w:val="28"/>
          <w:szCs w:val="28"/>
        </w:rPr>
        <w:t xml:space="preserve"> </w:t>
      </w:r>
      <w:proofErr w:type="spellStart"/>
      <w:r w:rsidRPr="00605EC9">
        <w:rPr>
          <w:b/>
          <w:sz w:val="28"/>
          <w:szCs w:val="28"/>
        </w:rPr>
        <w:t>редукцион</w:t>
      </w:r>
      <w:proofErr w:type="spellEnd"/>
      <w:r w:rsidRPr="00605EC9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297F7D" w:rsidRPr="00605EC9" w:rsidRDefault="00297F7D" w:rsidP="00297F7D">
      <w:pPr>
        <w:spacing w:line="240" w:lineRule="auto"/>
        <w:jc w:val="center"/>
        <w:rPr>
          <w:b/>
          <w:sz w:val="28"/>
          <w:szCs w:val="28"/>
        </w:rPr>
      </w:pPr>
      <w:r w:rsidRPr="00605EC9">
        <w:rPr>
          <w:b/>
          <w:sz w:val="28"/>
          <w:szCs w:val="28"/>
        </w:rPr>
        <w:t xml:space="preserve">на </w:t>
      </w:r>
      <w:r w:rsidRPr="00605EC9">
        <w:rPr>
          <w:rFonts w:cs="Calibri"/>
          <w:b/>
          <w:bCs/>
          <w:iCs/>
          <w:sz w:val="28"/>
          <w:szCs w:val="28"/>
        </w:rPr>
        <w:t xml:space="preserve">поставку и установка </w:t>
      </w:r>
      <w:proofErr w:type="spellStart"/>
      <w:r w:rsidRPr="00605EC9">
        <w:rPr>
          <w:rFonts w:cs="Calibri"/>
          <w:b/>
          <w:bCs/>
          <w:iCs/>
          <w:sz w:val="28"/>
          <w:szCs w:val="28"/>
        </w:rPr>
        <w:t>паспортизатора</w:t>
      </w:r>
      <w:proofErr w:type="spellEnd"/>
      <w:r w:rsidRPr="00605EC9">
        <w:rPr>
          <w:rFonts w:cs="Calibri"/>
          <w:b/>
          <w:bCs/>
          <w:iCs/>
          <w:sz w:val="28"/>
          <w:szCs w:val="28"/>
        </w:rPr>
        <w:t xml:space="preserve"> РАО (спектрометрическая система на базе ПК с установленным программным обеспечением в комплекте с весами и поворотным устройством с электроприводом).</w:t>
      </w:r>
    </w:p>
    <w:p w:rsidR="0049707D" w:rsidRPr="004A1DDE" w:rsidRDefault="0049707D" w:rsidP="0049707D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EF6461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297F7D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EF6461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EF6461" w:rsidRPr="00630EFE">
        <w:rPr>
          <w:bCs/>
          <w:sz w:val="22"/>
          <w:szCs w:val="22"/>
        </w:rPr>
        <w:fldChar w:fldCharType="separate"/>
      </w:r>
    </w:p>
    <w:p w:rsidR="00297F7D" w:rsidRDefault="00297F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18872" w:history="1">
        <w:r w:rsidRPr="0084666E">
          <w:rPr>
            <w:rStyle w:val="a7"/>
            <w:rFonts w:eastAsia="Arial Unicode MS"/>
            <w:b/>
            <w:caps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4666E">
          <w:rPr>
            <w:rStyle w:val="a7"/>
            <w:rFonts w:eastAsia="Arial Unicode MS"/>
            <w:b/>
          </w:rPr>
          <w:t>Предмет открытого запроса предложений в электронной форме: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_Toc303618872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97F7D" w:rsidRDefault="00297F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18873" w:history="1">
        <w:r w:rsidRPr="0084666E">
          <w:rPr>
            <w:rStyle w:val="a7"/>
            <w:rFonts w:eastAsia="Arial Unicode MS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4666E">
          <w:rPr>
            <w:rStyle w:val="a7"/>
            <w:rFonts w:eastAsia="Arial Unicode MS"/>
            <w:b/>
          </w:rPr>
          <w:t>Сроки оказания услуг: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_Toc303618873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97F7D" w:rsidRDefault="00297F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18874" w:history="1">
        <w:r w:rsidRPr="0084666E">
          <w:rPr>
            <w:rStyle w:val="a7"/>
            <w:rFonts w:eastAsia="Arial Unicode MS"/>
            <w:b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4666E">
          <w:rPr>
            <w:rStyle w:val="a7"/>
            <w:rFonts w:eastAsia="Arial Unicode MS"/>
            <w:b/>
          </w:rPr>
          <w:t>Адрес отгрузки предмета поставки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_Toc303618874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97F7D" w:rsidRDefault="00297F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18875" w:history="1">
        <w:r w:rsidRPr="0084666E">
          <w:rPr>
            <w:rStyle w:val="a7"/>
            <w:rFonts w:eastAsia="Arial Unicode MS"/>
            <w:b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4666E">
          <w:rPr>
            <w:rStyle w:val="a7"/>
            <w:rFonts w:eastAsia="Arial Unicode MS"/>
            <w:b/>
          </w:rPr>
          <w:t>Предмет поставки, цена и объем поставляемой продукции: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_Toc303618875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97F7D" w:rsidRDefault="00297F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18876" w:history="1">
        <w:r w:rsidRPr="0084666E">
          <w:rPr>
            <w:rStyle w:val="a7"/>
            <w:rFonts w:eastAsia="Arial Unicode MS"/>
            <w:b/>
          </w:rPr>
          <w:t>Техническая характеристика: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_Toc303618876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97F7D" w:rsidRDefault="00297F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18877" w:history="1">
        <w:r w:rsidRPr="0084666E">
          <w:rPr>
            <w:rStyle w:val="a7"/>
            <w:rFonts w:eastAsia="Arial Unicode MS"/>
            <w:b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4666E">
          <w:rPr>
            <w:rStyle w:val="a7"/>
            <w:rFonts w:eastAsia="Arial Unicode MS"/>
            <w:b/>
          </w:rPr>
          <w:t>Сроки и условия оплаты: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_Toc303618877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97F7D" w:rsidRDefault="00297F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18878" w:history="1">
        <w:r w:rsidRPr="0084666E">
          <w:rPr>
            <w:rStyle w:val="a7"/>
            <w:rFonts w:eastAsia="Arial Unicode MS"/>
            <w:b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4666E">
          <w:rPr>
            <w:rStyle w:val="a7"/>
            <w:rFonts w:eastAsia="Arial Unicode MS"/>
            <w:b/>
          </w:rPr>
          <w:t>Основные требования к предложению: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_Toc303618878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97F7D" w:rsidRDefault="00297F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18879" w:history="1">
        <w:r w:rsidRPr="0084666E">
          <w:rPr>
            <w:rStyle w:val="a7"/>
            <w:rFonts w:eastAsia="Arial Unicode MS"/>
            <w:b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4666E">
          <w:rPr>
            <w:rStyle w:val="a7"/>
            <w:rFonts w:eastAsia="Arial Unicode MS"/>
            <w:b/>
          </w:rPr>
          <w:t>Требования к качеству: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_Toc303618879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30EFE" w:rsidRDefault="00EF6461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A14EED" w:rsidRDefault="00A14EED" w:rsidP="00A14EED">
      <w:pPr>
        <w:spacing w:line="240" w:lineRule="auto"/>
        <w:rPr>
          <w:b/>
          <w:sz w:val="28"/>
          <w:szCs w:val="28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Pr="00297F7D" w:rsidRDefault="00297F7D" w:rsidP="00297F7D">
      <w:pPr>
        <w:pStyle w:val="aff4"/>
        <w:widowControl/>
        <w:numPr>
          <w:ilvl w:val="0"/>
          <w:numId w:val="17"/>
        </w:numPr>
        <w:tabs>
          <w:tab w:val="left" w:pos="142"/>
        </w:tabs>
        <w:adjustRightInd/>
        <w:spacing w:before="120" w:after="120" w:line="240" w:lineRule="auto"/>
        <w:ind w:left="0" w:hanging="187"/>
        <w:contextualSpacing w:val="0"/>
        <w:jc w:val="left"/>
        <w:outlineLvl w:val="0"/>
        <w:rPr>
          <w:rFonts w:ascii="Times New Roman" w:hAnsi="Times New Roman"/>
          <w:caps/>
          <w:sz w:val="24"/>
          <w:szCs w:val="24"/>
        </w:rPr>
      </w:pPr>
      <w:bookmarkStart w:id="2" w:name="_Toc303618872"/>
      <w:r w:rsidRPr="00297F7D">
        <w:rPr>
          <w:rFonts w:ascii="Times New Roman" w:hAnsi="Times New Roman"/>
          <w:b/>
          <w:sz w:val="24"/>
          <w:szCs w:val="24"/>
        </w:rPr>
        <w:t>Предмет открытого запроса предложений в электронной форме:</w:t>
      </w:r>
      <w:bookmarkEnd w:id="2"/>
      <w:r w:rsidRPr="00297F7D">
        <w:rPr>
          <w:rFonts w:ascii="Times New Roman" w:hAnsi="Times New Roman"/>
          <w:sz w:val="24"/>
          <w:szCs w:val="24"/>
        </w:rPr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297F7D" w:rsidRPr="00297F7D" w:rsidRDefault="00297F7D" w:rsidP="00297F7D">
      <w:pPr>
        <w:pStyle w:val="Default"/>
        <w:tabs>
          <w:tab w:val="left" w:pos="851"/>
        </w:tabs>
        <w:spacing w:before="0"/>
      </w:pPr>
      <w:r w:rsidRPr="00297F7D">
        <w:t xml:space="preserve">Поставка и установка </w:t>
      </w:r>
      <w:proofErr w:type="spellStart"/>
      <w:r w:rsidRPr="00297F7D">
        <w:t>паспортизатора</w:t>
      </w:r>
      <w:proofErr w:type="spellEnd"/>
      <w:r w:rsidRPr="00297F7D">
        <w:t xml:space="preserve"> радиоактивных отходов (далее – </w:t>
      </w:r>
      <w:proofErr w:type="spellStart"/>
      <w:r w:rsidRPr="00297F7D">
        <w:t>паспортизатор</w:t>
      </w:r>
      <w:proofErr w:type="spellEnd"/>
      <w:r w:rsidRPr="00297F7D">
        <w:t xml:space="preserve"> РАО).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297F7D" w:rsidRPr="00297F7D" w:rsidRDefault="00297F7D" w:rsidP="00297F7D">
      <w:pPr>
        <w:pStyle w:val="aff4"/>
        <w:widowControl/>
        <w:numPr>
          <w:ilvl w:val="0"/>
          <w:numId w:val="17"/>
        </w:numPr>
        <w:tabs>
          <w:tab w:val="left" w:pos="142"/>
        </w:tabs>
        <w:adjustRightInd/>
        <w:spacing w:before="120" w:after="120" w:line="240" w:lineRule="auto"/>
        <w:ind w:left="0" w:hanging="187"/>
        <w:contextualSpacing w:val="0"/>
        <w:jc w:val="left"/>
        <w:outlineLvl w:val="0"/>
        <w:rPr>
          <w:rFonts w:ascii="Times New Roman" w:hAnsi="Times New Roman"/>
          <w:b/>
          <w:sz w:val="24"/>
          <w:szCs w:val="24"/>
        </w:rPr>
      </w:pPr>
      <w:r w:rsidRPr="00297F7D">
        <w:rPr>
          <w:rFonts w:ascii="Times New Roman" w:hAnsi="Times New Roman"/>
          <w:b/>
          <w:sz w:val="24"/>
          <w:szCs w:val="24"/>
        </w:rPr>
        <w:t xml:space="preserve"> </w:t>
      </w:r>
      <w:bookmarkStart w:id="12" w:name="_Toc303618873"/>
      <w:r w:rsidRPr="00297F7D">
        <w:rPr>
          <w:rFonts w:ascii="Times New Roman" w:hAnsi="Times New Roman"/>
          <w:b/>
          <w:sz w:val="24"/>
          <w:szCs w:val="24"/>
        </w:rPr>
        <w:t>Сроки оказания услуг:</w:t>
      </w:r>
      <w:bookmarkEnd w:id="12"/>
      <w:r w:rsidRPr="00297F7D">
        <w:rPr>
          <w:rFonts w:ascii="Times New Roman" w:hAnsi="Times New Roman"/>
          <w:b/>
          <w:sz w:val="24"/>
          <w:szCs w:val="24"/>
        </w:rPr>
        <w:t xml:space="preserve"> </w:t>
      </w:r>
    </w:p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bCs/>
          <w:color w:val="000000"/>
          <w:sz w:val="24"/>
          <w:szCs w:val="24"/>
        </w:rPr>
        <w:t>Дата начала поставки – с момента заключения договора, дата окончания поставки и установки – до 31.12.2011 г.</w:t>
      </w:r>
    </w:p>
    <w:p w:rsidR="00297F7D" w:rsidRPr="00297F7D" w:rsidRDefault="00297F7D" w:rsidP="00297F7D">
      <w:pPr>
        <w:pStyle w:val="aff4"/>
        <w:widowControl/>
        <w:numPr>
          <w:ilvl w:val="0"/>
          <w:numId w:val="17"/>
        </w:numPr>
        <w:tabs>
          <w:tab w:val="left" w:pos="142"/>
        </w:tabs>
        <w:adjustRightInd/>
        <w:spacing w:before="120" w:after="120" w:line="240" w:lineRule="auto"/>
        <w:ind w:left="0" w:hanging="187"/>
        <w:contextualSpacing w:val="0"/>
        <w:jc w:val="left"/>
        <w:outlineLvl w:val="0"/>
        <w:rPr>
          <w:rFonts w:ascii="Times New Roman" w:hAnsi="Times New Roman"/>
          <w:b/>
          <w:sz w:val="24"/>
          <w:szCs w:val="24"/>
        </w:rPr>
      </w:pPr>
      <w:bookmarkStart w:id="13" w:name="_Toc303618874"/>
      <w:r w:rsidRPr="00297F7D">
        <w:rPr>
          <w:rFonts w:ascii="Times New Roman" w:hAnsi="Times New Roman"/>
          <w:b/>
          <w:sz w:val="24"/>
          <w:szCs w:val="24"/>
        </w:rPr>
        <w:t>Адрес отгрузки предмета поставки</w:t>
      </w:r>
      <w:bookmarkEnd w:id="13"/>
      <w:r w:rsidRPr="00297F7D">
        <w:rPr>
          <w:rFonts w:ascii="Times New Roman" w:hAnsi="Times New Roman"/>
          <w:sz w:val="24"/>
          <w:szCs w:val="24"/>
        </w:rPr>
        <w:t xml:space="preserve"> </w:t>
      </w:r>
    </w:p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 xml:space="preserve">Грузополучатель: </w:t>
      </w:r>
      <w:proofErr w:type="gramStart"/>
      <w:r w:rsidRPr="00297F7D">
        <w:rPr>
          <w:rFonts w:ascii="Times New Roman" w:hAnsi="Times New Roman"/>
          <w:sz w:val="24"/>
          <w:szCs w:val="24"/>
        </w:rPr>
        <w:t>Иркутское</w:t>
      </w:r>
      <w:proofErr w:type="gramEnd"/>
      <w:r w:rsidRPr="00297F7D">
        <w:rPr>
          <w:rFonts w:ascii="Times New Roman" w:hAnsi="Times New Roman"/>
          <w:sz w:val="24"/>
          <w:szCs w:val="24"/>
        </w:rPr>
        <w:t xml:space="preserve"> отделение филиала «Сибирский территориальный округ» ФГУП «РосРАО».</w:t>
      </w:r>
    </w:p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 xml:space="preserve">Почтовый адрес: 664022 г. Иркутск ул. 6-я </w:t>
      </w:r>
      <w:proofErr w:type="gramStart"/>
      <w:r w:rsidRPr="00297F7D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297F7D">
        <w:rPr>
          <w:rFonts w:ascii="Times New Roman" w:hAnsi="Times New Roman"/>
          <w:sz w:val="24"/>
          <w:szCs w:val="24"/>
        </w:rPr>
        <w:t>, 20.</w:t>
      </w:r>
    </w:p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>ИНН/КПП 4714004270/381145001.</w:t>
      </w:r>
    </w:p>
    <w:p w:rsidR="00297F7D" w:rsidRPr="00297F7D" w:rsidRDefault="00297F7D" w:rsidP="00297F7D">
      <w:pPr>
        <w:pStyle w:val="aff4"/>
        <w:widowControl/>
        <w:numPr>
          <w:ilvl w:val="0"/>
          <w:numId w:val="17"/>
        </w:numPr>
        <w:tabs>
          <w:tab w:val="left" w:pos="142"/>
        </w:tabs>
        <w:adjustRightInd/>
        <w:spacing w:before="120" w:after="120" w:line="240" w:lineRule="auto"/>
        <w:ind w:left="0" w:hanging="187"/>
        <w:contextualSpacing w:val="0"/>
        <w:jc w:val="left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03618875"/>
      <w:r w:rsidRPr="00297F7D">
        <w:rPr>
          <w:rFonts w:ascii="Times New Roman" w:hAnsi="Times New Roman"/>
          <w:b/>
          <w:sz w:val="24"/>
          <w:szCs w:val="24"/>
        </w:rPr>
        <w:t>Предмет поставки, цена и объем поставляемой продукции:</w:t>
      </w:r>
      <w:bookmarkEnd w:id="14"/>
      <w:r w:rsidRPr="00297F7D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2"/>
        <w:gridCol w:w="1678"/>
        <w:gridCol w:w="1701"/>
        <w:gridCol w:w="1985"/>
      </w:tblGrid>
      <w:tr w:rsidR="00297F7D" w:rsidRPr="00297F7D" w:rsidTr="009027F1">
        <w:trPr>
          <w:trHeight w:val="319"/>
        </w:trPr>
        <w:tc>
          <w:tcPr>
            <w:tcW w:w="3992" w:type="dxa"/>
          </w:tcPr>
          <w:p w:rsidR="00297F7D" w:rsidRPr="00297F7D" w:rsidRDefault="00297F7D" w:rsidP="009027F1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F7D">
              <w:rPr>
                <w:rFonts w:ascii="Times New Roman" w:hAnsi="Times New Roman"/>
                <w:sz w:val="24"/>
                <w:szCs w:val="24"/>
              </w:rPr>
              <w:t>Предмет контракта</w:t>
            </w:r>
          </w:p>
        </w:tc>
        <w:tc>
          <w:tcPr>
            <w:tcW w:w="1678" w:type="dxa"/>
          </w:tcPr>
          <w:p w:rsidR="00297F7D" w:rsidRPr="00297F7D" w:rsidRDefault="00297F7D" w:rsidP="009027F1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F7D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</w:tc>
        <w:tc>
          <w:tcPr>
            <w:tcW w:w="1701" w:type="dxa"/>
          </w:tcPr>
          <w:p w:rsidR="00297F7D" w:rsidRPr="00297F7D" w:rsidRDefault="00297F7D" w:rsidP="009027F1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F7D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985" w:type="dxa"/>
          </w:tcPr>
          <w:p w:rsidR="00297F7D" w:rsidRPr="00297F7D" w:rsidRDefault="00297F7D" w:rsidP="009027F1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F7D">
              <w:rPr>
                <w:rFonts w:ascii="Times New Roman" w:hAnsi="Times New Roman"/>
                <w:sz w:val="24"/>
                <w:szCs w:val="24"/>
              </w:rPr>
              <w:t>Ед. измерения</w:t>
            </w:r>
          </w:p>
        </w:tc>
      </w:tr>
      <w:tr w:rsidR="00297F7D" w:rsidRPr="00297F7D" w:rsidTr="009027F1">
        <w:tc>
          <w:tcPr>
            <w:tcW w:w="3992" w:type="dxa"/>
          </w:tcPr>
          <w:p w:rsidR="00297F7D" w:rsidRPr="00297F7D" w:rsidRDefault="00297F7D" w:rsidP="009027F1">
            <w:pPr>
              <w:pStyle w:val="aff4"/>
              <w:tabs>
                <w:tab w:val="left" w:pos="142"/>
              </w:tabs>
              <w:ind w:left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 xml:space="preserve">Поставка и установка </w:t>
            </w:r>
            <w:proofErr w:type="spellStart"/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>паспортизатора</w:t>
            </w:r>
            <w:proofErr w:type="spellEnd"/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РАО в комплекте:</w:t>
            </w:r>
          </w:p>
          <w:p w:rsidR="00297F7D" w:rsidRPr="00297F7D" w:rsidRDefault="00297F7D" w:rsidP="009027F1">
            <w:pPr>
              <w:pStyle w:val="aff4"/>
              <w:ind w:left="0" w:firstLine="318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>Гамма-спектрометрическая</w:t>
            </w:r>
            <w:proofErr w:type="spellEnd"/>
            <w:proofErr w:type="gramEnd"/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система на базе ПК с установленным программным обеспечением;</w:t>
            </w:r>
          </w:p>
          <w:p w:rsidR="00297F7D" w:rsidRPr="00297F7D" w:rsidRDefault="00297F7D" w:rsidP="009027F1">
            <w:pPr>
              <w:pStyle w:val="aff4"/>
              <w:ind w:left="0" w:firstLine="318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proofErr w:type="spellStart"/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>Весоизмерительное</w:t>
            </w:r>
            <w:proofErr w:type="spellEnd"/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устройство (весы);</w:t>
            </w:r>
          </w:p>
          <w:p w:rsidR="00297F7D" w:rsidRPr="00297F7D" w:rsidRDefault="00297F7D" w:rsidP="009027F1">
            <w:pPr>
              <w:pStyle w:val="aff4"/>
              <w:ind w:left="0" w:firstLine="318"/>
              <w:rPr>
                <w:rFonts w:ascii="Times New Roman" w:hAnsi="Times New Roman"/>
                <w:sz w:val="24"/>
                <w:szCs w:val="24"/>
              </w:rPr>
            </w:pPr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Поворотное устройство с электроприводом* </w:t>
            </w:r>
          </w:p>
        </w:tc>
        <w:tc>
          <w:tcPr>
            <w:tcW w:w="1678" w:type="dxa"/>
          </w:tcPr>
          <w:p w:rsidR="00297F7D" w:rsidRPr="00297F7D" w:rsidRDefault="00297F7D" w:rsidP="009027F1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F7D">
              <w:rPr>
                <w:rFonts w:ascii="Times New Roman" w:hAnsi="Times New Roman"/>
                <w:bCs/>
                <w:iCs/>
                <w:sz w:val="24"/>
                <w:szCs w:val="24"/>
              </w:rPr>
              <w:t>3 000 000</w:t>
            </w:r>
          </w:p>
        </w:tc>
        <w:tc>
          <w:tcPr>
            <w:tcW w:w="1701" w:type="dxa"/>
          </w:tcPr>
          <w:p w:rsidR="00297F7D" w:rsidRPr="00297F7D" w:rsidRDefault="00297F7D" w:rsidP="009027F1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F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297F7D" w:rsidRPr="00297F7D" w:rsidRDefault="00297F7D" w:rsidP="009027F1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F7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</w:tbl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bCs/>
          <w:iCs/>
          <w:sz w:val="24"/>
          <w:szCs w:val="24"/>
        </w:rPr>
      </w:pPr>
      <w:r w:rsidRPr="00297F7D">
        <w:rPr>
          <w:rFonts w:ascii="Times New Roman" w:hAnsi="Times New Roman"/>
          <w:bCs/>
          <w:iCs/>
          <w:sz w:val="24"/>
          <w:szCs w:val="24"/>
        </w:rPr>
        <w:t>Примечание: *Возможна «эквивалентная» замена на другой способ обеспечения «равномерности» измерения, например, большее количество детекторов, расположенных равномерно по измеряемой геометрии.</w:t>
      </w:r>
    </w:p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 xml:space="preserve">Базовые варианты </w:t>
      </w:r>
      <w:proofErr w:type="spellStart"/>
      <w:r w:rsidRPr="00297F7D">
        <w:rPr>
          <w:rFonts w:ascii="Times New Roman" w:hAnsi="Times New Roman"/>
          <w:sz w:val="24"/>
          <w:szCs w:val="24"/>
        </w:rPr>
        <w:t>паспортизатора</w:t>
      </w:r>
      <w:proofErr w:type="spellEnd"/>
      <w:r w:rsidRPr="00297F7D">
        <w:rPr>
          <w:rFonts w:ascii="Times New Roman" w:hAnsi="Times New Roman"/>
          <w:sz w:val="24"/>
          <w:szCs w:val="24"/>
        </w:rPr>
        <w:t xml:space="preserve"> РАО - тип СКГ-02 (Аспект), СКС-07_Г (Грин Стар), УСР-01 «Крот» (ИНТРА) или аналоги, в комплекте с компьютером, весами и поворотным устройством.</w:t>
      </w:r>
    </w:p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outlineLvl w:val="0"/>
        <w:rPr>
          <w:rFonts w:ascii="Times New Roman" w:hAnsi="Times New Roman"/>
          <w:b/>
          <w:sz w:val="24"/>
          <w:szCs w:val="24"/>
        </w:rPr>
      </w:pPr>
      <w:bookmarkStart w:id="15" w:name="_Toc303618876"/>
      <w:r w:rsidRPr="00297F7D">
        <w:rPr>
          <w:rFonts w:ascii="Times New Roman" w:hAnsi="Times New Roman"/>
          <w:b/>
          <w:sz w:val="24"/>
          <w:szCs w:val="24"/>
        </w:rPr>
        <w:t>Техническая характеристика:</w:t>
      </w:r>
      <w:bookmarkEnd w:id="15"/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0"/>
        <w:gridCol w:w="3828"/>
        <w:gridCol w:w="2693"/>
      </w:tblGrid>
      <w:tr w:rsidR="00297F7D" w:rsidRPr="00297F7D" w:rsidTr="009027F1">
        <w:tc>
          <w:tcPr>
            <w:tcW w:w="6658" w:type="dxa"/>
            <w:gridSpan w:val="2"/>
            <w:vAlign w:val="center"/>
          </w:tcPr>
          <w:p w:rsidR="00297F7D" w:rsidRPr="00297F7D" w:rsidRDefault="00297F7D" w:rsidP="009027F1">
            <w:pPr>
              <w:ind w:left="171"/>
            </w:pPr>
            <w:r w:rsidRPr="00297F7D">
              <w:t xml:space="preserve">Основная геометрия измерения </w:t>
            </w:r>
          </w:p>
          <w:p w:rsidR="00297F7D" w:rsidRPr="00297F7D" w:rsidRDefault="00297F7D" w:rsidP="009027F1">
            <w:pPr>
              <w:ind w:left="171"/>
            </w:pPr>
            <w:r w:rsidRPr="00297F7D">
              <w:t>(возможны другие дополнительные геометрии)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200 л бочка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>Грузоподъёмность поворотной платформы, не менее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rPr>
                <w:lang w:val="en-US"/>
              </w:rPr>
              <w:t>5</w:t>
            </w:r>
            <w:r w:rsidRPr="00297F7D">
              <w:t>00 кг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>Диапазон измерения весов с погрешностью не более 2%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 xml:space="preserve">10 ÷ </w:t>
            </w:r>
            <w:r w:rsidRPr="00297F7D">
              <w:rPr>
                <w:lang w:val="en-US"/>
              </w:rPr>
              <w:t>5</w:t>
            </w:r>
            <w:r w:rsidRPr="00297F7D">
              <w:t>00 кг</w:t>
            </w:r>
          </w:p>
        </w:tc>
      </w:tr>
      <w:tr w:rsidR="00297F7D" w:rsidRPr="00297F7D" w:rsidTr="009027F1">
        <w:tc>
          <w:tcPr>
            <w:tcW w:w="2830" w:type="dxa"/>
          </w:tcPr>
          <w:p w:rsidR="00297F7D" w:rsidRPr="00297F7D" w:rsidRDefault="00297F7D" w:rsidP="009027F1">
            <w:pPr>
              <w:ind w:left="171"/>
            </w:pPr>
            <w:r w:rsidRPr="00297F7D">
              <w:t xml:space="preserve">Программное обеспечение </w:t>
            </w:r>
          </w:p>
        </w:tc>
        <w:tc>
          <w:tcPr>
            <w:tcW w:w="6521" w:type="dxa"/>
            <w:gridSpan w:val="2"/>
          </w:tcPr>
          <w:p w:rsidR="00297F7D" w:rsidRPr="00297F7D" w:rsidRDefault="00297F7D" w:rsidP="009027F1">
            <w:pPr>
              <w:ind w:left="176"/>
            </w:pPr>
            <w:r w:rsidRPr="00297F7D">
              <w:t xml:space="preserve">Сертифицированное, позволяющее определять </w:t>
            </w:r>
            <w:proofErr w:type="spellStart"/>
            <w:r w:rsidRPr="00297F7D">
              <w:t>радионуклидный</w:t>
            </w:r>
            <w:proofErr w:type="spellEnd"/>
            <w:r w:rsidRPr="00297F7D">
              <w:t xml:space="preserve"> состав отходов, их (удельную) активность, статистическую погрешность измерения активности, с учётом неоднородности распределения активности и плотности отходов, а также выполнять анализ проб различной геометрии (бочка, мешок, кубы, трубы и др.)</w:t>
            </w:r>
          </w:p>
        </w:tc>
      </w:tr>
      <w:tr w:rsidR="00297F7D" w:rsidRPr="00297F7D" w:rsidTr="009027F1">
        <w:tc>
          <w:tcPr>
            <w:tcW w:w="2830" w:type="dxa"/>
          </w:tcPr>
          <w:p w:rsidR="00297F7D" w:rsidRPr="00297F7D" w:rsidRDefault="00297F7D" w:rsidP="009027F1">
            <w:pPr>
              <w:ind w:left="171"/>
            </w:pPr>
            <w:r w:rsidRPr="00297F7D">
              <w:t>Методики выполнения измерений</w:t>
            </w:r>
          </w:p>
        </w:tc>
        <w:tc>
          <w:tcPr>
            <w:tcW w:w="6521" w:type="dxa"/>
            <w:gridSpan w:val="2"/>
          </w:tcPr>
          <w:p w:rsidR="00297F7D" w:rsidRPr="00297F7D" w:rsidRDefault="00297F7D" w:rsidP="009027F1">
            <w:pPr>
              <w:ind w:left="176"/>
            </w:pPr>
            <w:r w:rsidRPr="00297F7D">
              <w:t xml:space="preserve">Аттестованная в </w:t>
            </w:r>
            <w:proofErr w:type="spellStart"/>
            <w:r w:rsidRPr="00297F7D">
              <w:t>Росстандарте</w:t>
            </w:r>
            <w:proofErr w:type="spellEnd"/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>Основные определяемые радионуклиды</w:t>
            </w:r>
          </w:p>
          <w:p w:rsidR="00297F7D" w:rsidRPr="00297F7D" w:rsidRDefault="00297F7D" w:rsidP="009027F1">
            <w:pPr>
              <w:ind w:left="171"/>
            </w:pPr>
            <w:r w:rsidRPr="00297F7D">
              <w:t>(дополнительно, возможны другие)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Цезий-137, Кобальт-60, Радий-226, Торий-228 и др.</w:t>
            </w:r>
          </w:p>
        </w:tc>
      </w:tr>
      <w:tr w:rsidR="00297F7D" w:rsidRPr="00297F7D" w:rsidTr="009027F1">
        <w:tc>
          <w:tcPr>
            <w:tcW w:w="6658" w:type="dxa"/>
            <w:gridSpan w:val="2"/>
            <w:vAlign w:val="center"/>
          </w:tcPr>
          <w:p w:rsidR="00297F7D" w:rsidRPr="00297F7D" w:rsidRDefault="00297F7D" w:rsidP="009027F1">
            <w:pPr>
              <w:ind w:left="171"/>
            </w:pPr>
            <w:r w:rsidRPr="00297F7D">
              <w:t>Диапазон энергий регистрируемого гамма-излучения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0,3 ÷ 3,0 МэВ</w:t>
            </w:r>
          </w:p>
        </w:tc>
      </w:tr>
      <w:tr w:rsidR="00297F7D" w:rsidRPr="00297F7D" w:rsidTr="009027F1">
        <w:tc>
          <w:tcPr>
            <w:tcW w:w="6658" w:type="dxa"/>
            <w:gridSpan w:val="2"/>
            <w:vAlign w:val="center"/>
          </w:tcPr>
          <w:p w:rsidR="00297F7D" w:rsidRPr="00297F7D" w:rsidRDefault="00297F7D" w:rsidP="009027F1">
            <w:pPr>
              <w:ind w:left="171"/>
            </w:pPr>
            <w:r w:rsidRPr="00297F7D">
              <w:t>Энергетическое разрешение (по линии 0.66 МэВ), не более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 xml:space="preserve">9% </w:t>
            </w:r>
          </w:p>
        </w:tc>
      </w:tr>
      <w:tr w:rsidR="00297F7D" w:rsidRPr="00297F7D" w:rsidTr="009027F1">
        <w:tc>
          <w:tcPr>
            <w:tcW w:w="6658" w:type="dxa"/>
            <w:gridSpan w:val="2"/>
            <w:vAlign w:val="center"/>
          </w:tcPr>
          <w:p w:rsidR="00297F7D" w:rsidRPr="00297F7D" w:rsidRDefault="00297F7D" w:rsidP="009027F1">
            <w:pPr>
              <w:ind w:left="171"/>
            </w:pPr>
            <w:r w:rsidRPr="00297F7D">
              <w:t>Диапазон измерения активности (по Цезию-137)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20 ÷ 1 × 10</w:t>
            </w:r>
            <w:r w:rsidRPr="00297F7D">
              <w:rPr>
                <w:vertAlign w:val="superscript"/>
              </w:rPr>
              <w:t>7</w:t>
            </w:r>
            <w:r w:rsidRPr="00297F7D">
              <w:t xml:space="preserve"> Бк/кг</w:t>
            </w:r>
          </w:p>
        </w:tc>
      </w:tr>
      <w:tr w:rsidR="00297F7D" w:rsidRPr="00297F7D" w:rsidTr="009027F1">
        <w:tc>
          <w:tcPr>
            <w:tcW w:w="6658" w:type="dxa"/>
            <w:gridSpan w:val="2"/>
            <w:vAlign w:val="center"/>
          </w:tcPr>
          <w:p w:rsidR="00297F7D" w:rsidRPr="00297F7D" w:rsidRDefault="00297F7D" w:rsidP="009027F1">
            <w:pPr>
              <w:ind w:left="171"/>
            </w:pPr>
            <w:r w:rsidRPr="00297F7D">
              <w:t xml:space="preserve">Погрешность измерения активности при </w:t>
            </w:r>
            <w:proofErr w:type="gramStart"/>
            <w:r w:rsidRPr="00297F7D">
              <w:t>р</w:t>
            </w:r>
            <w:proofErr w:type="gramEnd"/>
            <w:r w:rsidRPr="00297F7D">
              <w:t xml:space="preserve">=95%, не более 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30%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>Время измерения активности, не более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1 200 сек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>Система унификации электронных блоков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+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lastRenderedPageBreak/>
              <w:t>Диапазон рабочих температур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 xml:space="preserve">15 ÷ 30 </w:t>
            </w:r>
            <w:r w:rsidRPr="00297F7D">
              <w:rPr>
                <w:vertAlign w:val="superscript"/>
              </w:rPr>
              <w:t>0</w:t>
            </w:r>
            <w:r w:rsidRPr="00297F7D">
              <w:t>С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>Напряжение электропитания оборудования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220/380</w:t>
            </w:r>
            <w:proofErr w:type="gramStart"/>
            <w:r w:rsidRPr="00297F7D">
              <w:t xml:space="preserve"> В</w:t>
            </w:r>
            <w:proofErr w:type="gramEnd"/>
          </w:p>
        </w:tc>
      </w:tr>
      <w:tr w:rsidR="00297F7D" w:rsidRPr="00297F7D" w:rsidTr="009027F1">
        <w:trPr>
          <w:trHeight w:val="267"/>
        </w:trPr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 xml:space="preserve">Время непрерывной работы в день, не менее 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8 часов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 xml:space="preserve">Средняя наработка на отказ не менее 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5 000 ч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>Срок гарантийного бесплатного обслуживания, не менее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1 год</w:t>
            </w:r>
          </w:p>
        </w:tc>
      </w:tr>
      <w:tr w:rsidR="00297F7D" w:rsidRPr="00297F7D" w:rsidTr="009027F1">
        <w:tc>
          <w:tcPr>
            <w:tcW w:w="6658" w:type="dxa"/>
            <w:gridSpan w:val="2"/>
          </w:tcPr>
          <w:p w:rsidR="00297F7D" w:rsidRPr="00297F7D" w:rsidRDefault="00297F7D" w:rsidP="009027F1">
            <w:pPr>
              <w:ind w:left="171"/>
            </w:pPr>
            <w:r w:rsidRPr="00297F7D">
              <w:t xml:space="preserve">Назначенный срок службы, не менее </w:t>
            </w:r>
          </w:p>
        </w:tc>
        <w:tc>
          <w:tcPr>
            <w:tcW w:w="2693" w:type="dxa"/>
          </w:tcPr>
          <w:p w:rsidR="00297F7D" w:rsidRPr="00297F7D" w:rsidRDefault="00297F7D" w:rsidP="009027F1">
            <w:pPr>
              <w:ind w:left="176"/>
            </w:pPr>
            <w:r w:rsidRPr="00297F7D">
              <w:t>10 лет</w:t>
            </w:r>
          </w:p>
        </w:tc>
      </w:tr>
    </w:tbl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>- оборудование должно соответствовать техническим условиям, регламентам и стандартам безопасности, действующим в РФ.</w:t>
      </w:r>
    </w:p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>- на продукцию (либо на комплект оборудования, либо на составные части – спектрометр, весы, программное обеспечение, методики измерений и т.п.) в обязательном порядке представляется сертификат о включении ее в реестр средств измерений, свидетельство о первичной поверке, паспорт, руководство по эксплуатации, гарантийный талон, аттестованная методика выполнения измерений.</w:t>
      </w:r>
    </w:p>
    <w:p w:rsidR="00297F7D" w:rsidRPr="00297F7D" w:rsidRDefault="00297F7D" w:rsidP="00297F7D">
      <w:pPr>
        <w:pStyle w:val="aff4"/>
        <w:widowControl/>
        <w:numPr>
          <w:ilvl w:val="0"/>
          <w:numId w:val="17"/>
        </w:numPr>
        <w:tabs>
          <w:tab w:val="left" w:pos="374"/>
        </w:tabs>
        <w:adjustRightInd/>
        <w:spacing w:after="0" w:line="240" w:lineRule="auto"/>
        <w:ind w:left="-187" w:firstLine="0"/>
        <w:contextualSpacing w:val="0"/>
        <w:jc w:val="left"/>
        <w:outlineLvl w:val="0"/>
        <w:rPr>
          <w:rFonts w:ascii="Times New Roman" w:hAnsi="Times New Roman"/>
          <w:sz w:val="24"/>
          <w:szCs w:val="24"/>
        </w:rPr>
      </w:pPr>
      <w:bookmarkStart w:id="16" w:name="_Toc303618877"/>
      <w:r w:rsidRPr="00297F7D">
        <w:rPr>
          <w:rFonts w:ascii="Times New Roman" w:hAnsi="Times New Roman"/>
          <w:b/>
          <w:sz w:val="24"/>
          <w:szCs w:val="24"/>
        </w:rPr>
        <w:t>Сроки и условия оплаты:</w:t>
      </w:r>
      <w:bookmarkEnd w:id="16"/>
    </w:p>
    <w:p w:rsidR="00297F7D" w:rsidRPr="00297F7D" w:rsidRDefault="00297F7D" w:rsidP="00297F7D">
      <w:pPr>
        <w:pStyle w:val="aff4"/>
        <w:tabs>
          <w:tab w:val="left" w:pos="142"/>
        </w:tabs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>Предоплата – 30%. Окончательная оплата – по факту поставки и установки товара (оборудования), предоставления счета-фактуры и товарной накладной в течение 10 банковских дней.</w:t>
      </w:r>
    </w:p>
    <w:p w:rsidR="00297F7D" w:rsidRPr="00297F7D" w:rsidRDefault="00297F7D" w:rsidP="00297F7D">
      <w:pPr>
        <w:pStyle w:val="aff4"/>
        <w:widowControl/>
        <w:numPr>
          <w:ilvl w:val="0"/>
          <w:numId w:val="17"/>
        </w:numPr>
        <w:tabs>
          <w:tab w:val="left" w:pos="374"/>
        </w:tabs>
        <w:adjustRightInd/>
        <w:spacing w:before="120" w:after="120" w:line="240" w:lineRule="auto"/>
        <w:ind w:left="-187" w:firstLine="0"/>
        <w:contextualSpacing w:val="0"/>
        <w:jc w:val="left"/>
        <w:outlineLvl w:val="0"/>
        <w:rPr>
          <w:rFonts w:ascii="Times New Roman" w:hAnsi="Times New Roman"/>
          <w:b/>
          <w:sz w:val="24"/>
          <w:szCs w:val="24"/>
        </w:rPr>
      </w:pPr>
      <w:bookmarkStart w:id="17" w:name="_Toc303618878"/>
      <w:r w:rsidRPr="00297F7D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  <w:bookmarkEnd w:id="17"/>
    </w:p>
    <w:p w:rsidR="00297F7D" w:rsidRPr="00297F7D" w:rsidRDefault="00297F7D" w:rsidP="00297F7D">
      <w:pPr>
        <w:pStyle w:val="aff2"/>
        <w:jc w:val="both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>Предмет поставки (</w:t>
      </w:r>
      <w:proofErr w:type="gramStart"/>
      <w:r w:rsidRPr="00297F7D">
        <w:rPr>
          <w:rFonts w:ascii="Times New Roman" w:hAnsi="Times New Roman"/>
          <w:sz w:val="24"/>
          <w:szCs w:val="24"/>
        </w:rPr>
        <w:t>см</w:t>
      </w:r>
      <w:proofErr w:type="gramEnd"/>
      <w:r w:rsidRPr="00297F7D">
        <w:rPr>
          <w:rFonts w:ascii="Times New Roman" w:hAnsi="Times New Roman"/>
          <w:sz w:val="24"/>
          <w:szCs w:val="24"/>
        </w:rPr>
        <w:t xml:space="preserve">. п.4) должен быть новым (не бывшим в употреблении, не ремонтированным). Срок изготовления - не ранее 2009 года. Комплект поставки должен содержать паспорта и свидетельства поверки на все изделия (допускается первичная поверка в паспорте изделия). Свидетельства о поверке должны быть действительны не менее чем 9 месяцев с момента поставки изделия. </w:t>
      </w:r>
    </w:p>
    <w:p w:rsidR="00297F7D" w:rsidRPr="00297F7D" w:rsidRDefault="00297F7D" w:rsidP="00297F7D">
      <w:pPr>
        <w:pStyle w:val="aff4"/>
        <w:tabs>
          <w:tab w:val="left" w:pos="142"/>
        </w:tabs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>Стоимость контракта должна включать в себя все издержки, налоги и пошлины, НДС, первоначальную поверку, доставку до места назначения, установку и отладку оборудования в месте, указанном заказчиком.</w:t>
      </w:r>
    </w:p>
    <w:p w:rsidR="00297F7D" w:rsidRPr="00297F7D" w:rsidRDefault="00297F7D" w:rsidP="00297F7D">
      <w:pPr>
        <w:pStyle w:val="aff4"/>
        <w:widowControl/>
        <w:numPr>
          <w:ilvl w:val="0"/>
          <w:numId w:val="17"/>
        </w:numPr>
        <w:tabs>
          <w:tab w:val="left" w:pos="374"/>
        </w:tabs>
        <w:adjustRightInd/>
        <w:spacing w:before="120" w:after="120" w:line="240" w:lineRule="auto"/>
        <w:ind w:left="-187" w:firstLine="0"/>
        <w:contextualSpacing w:val="0"/>
        <w:jc w:val="left"/>
        <w:outlineLvl w:val="0"/>
        <w:rPr>
          <w:rFonts w:ascii="Times New Roman" w:hAnsi="Times New Roman"/>
          <w:b/>
          <w:sz w:val="24"/>
          <w:szCs w:val="24"/>
        </w:rPr>
      </w:pPr>
      <w:bookmarkStart w:id="18" w:name="_Toc303618879"/>
      <w:r w:rsidRPr="00297F7D">
        <w:rPr>
          <w:rFonts w:ascii="Times New Roman" w:hAnsi="Times New Roman"/>
          <w:b/>
          <w:sz w:val="24"/>
          <w:szCs w:val="24"/>
        </w:rPr>
        <w:t>Требования к качеству:</w:t>
      </w:r>
      <w:bookmarkEnd w:id="18"/>
    </w:p>
    <w:p w:rsidR="0049707D" w:rsidRPr="00297F7D" w:rsidRDefault="00297F7D" w:rsidP="00297F7D">
      <w:pPr>
        <w:pStyle w:val="aff2"/>
        <w:jc w:val="both"/>
        <w:rPr>
          <w:rFonts w:ascii="Times New Roman" w:hAnsi="Times New Roman"/>
          <w:sz w:val="24"/>
          <w:szCs w:val="24"/>
        </w:rPr>
      </w:pPr>
      <w:r w:rsidRPr="00297F7D">
        <w:rPr>
          <w:rFonts w:ascii="Times New Roman" w:hAnsi="Times New Roman"/>
          <w:sz w:val="24"/>
          <w:szCs w:val="24"/>
        </w:rPr>
        <w:t>100% качество поставляемого оборудования.</w:t>
      </w:r>
    </w:p>
    <w:sectPr w:rsidR="0049707D" w:rsidRPr="00297F7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EF6461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EF6461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297F7D">
      <w:rPr>
        <w:rStyle w:val="afffa"/>
        <w:noProof/>
      </w:rPr>
      <w:t>2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297F7D" w:rsidRPr="00297F7D" w:rsidRDefault="00297F7D" w:rsidP="00297F7D">
    <w:pPr>
      <w:spacing w:line="240" w:lineRule="auto"/>
      <w:rPr>
        <w:sz w:val="16"/>
        <w:szCs w:val="16"/>
      </w:rPr>
    </w:pPr>
    <w:r w:rsidRPr="00297F7D">
      <w:rPr>
        <w:sz w:val="16"/>
        <w:szCs w:val="16"/>
      </w:rPr>
      <w:t xml:space="preserve">Открытый </w:t>
    </w:r>
    <w:proofErr w:type="spellStart"/>
    <w:r w:rsidRPr="00297F7D">
      <w:rPr>
        <w:sz w:val="16"/>
        <w:szCs w:val="16"/>
      </w:rPr>
      <w:t>редукцион</w:t>
    </w:r>
    <w:proofErr w:type="spellEnd"/>
    <w:r w:rsidRPr="00297F7D">
      <w:rPr>
        <w:sz w:val="16"/>
        <w:szCs w:val="16"/>
      </w:rPr>
      <w:t xml:space="preserve"> в электронной форме на право заключения договора на </w:t>
    </w:r>
    <w:r w:rsidRPr="00297F7D">
      <w:rPr>
        <w:rFonts w:cs="Calibri"/>
        <w:bCs/>
        <w:iCs/>
        <w:sz w:val="16"/>
        <w:szCs w:val="16"/>
      </w:rPr>
      <w:t xml:space="preserve">поставку и установка </w:t>
    </w:r>
    <w:proofErr w:type="spellStart"/>
    <w:r w:rsidRPr="00297F7D">
      <w:rPr>
        <w:rFonts w:cs="Calibri"/>
        <w:bCs/>
        <w:iCs/>
        <w:sz w:val="16"/>
        <w:szCs w:val="16"/>
      </w:rPr>
      <w:t>паспортизатора</w:t>
    </w:r>
    <w:proofErr w:type="spellEnd"/>
    <w:r w:rsidRPr="00297F7D">
      <w:rPr>
        <w:rFonts w:cs="Calibri"/>
        <w:bCs/>
        <w:iCs/>
        <w:sz w:val="16"/>
        <w:szCs w:val="16"/>
      </w:rPr>
      <w:t xml:space="preserve"> РАО (спектрометрическая система на базе ПК с установленным программным обеспечением в комплекте с весами и поворотным устройством с электроприводом).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5"/>
  </w:num>
  <w:num w:numId="14">
    <w:abstractNumId w:val="5"/>
  </w:num>
  <w:num w:numId="15">
    <w:abstractNumId w:val="14"/>
  </w:num>
  <w:num w:numId="16">
    <w:abstractNumId w:val="12"/>
  </w:num>
  <w:num w:numId="17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202610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630EFE"/>
    <w:rsid w:val="007F05DD"/>
    <w:rsid w:val="00A14EED"/>
    <w:rsid w:val="00B52B43"/>
    <w:rsid w:val="00EE234D"/>
    <w:rsid w:val="00EE60CD"/>
    <w:rsid w:val="00EF6461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C3483-EFDC-4888-B10F-8A946CC7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601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11</cp:revision>
  <cp:lastPrinted>2011-08-01T08:04:00Z</cp:lastPrinted>
  <dcterms:created xsi:type="dcterms:W3CDTF">2011-07-29T09:23:00Z</dcterms:created>
  <dcterms:modified xsi:type="dcterms:W3CDTF">2011-09-12T15:25:00Z</dcterms:modified>
</cp:coreProperties>
</file>