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B304C4" w:rsidRPr="00B304C4" w:rsidRDefault="002D114E" w:rsidP="00B304C4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</w:t>
      </w:r>
      <w:r w:rsidR="00B304C4" w:rsidRPr="00B304C4">
        <w:rPr>
          <w:bCs/>
          <w:sz w:val="28"/>
          <w:szCs w:val="28"/>
        </w:rPr>
        <w:t xml:space="preserve">Никифоров Виктор Валерьевич, </w:t>
      </w:r>
    </w:p>
    <w:p w:rsidR="00B304C4" w:rsidRPr="00B304C4" w:rsidRDefault="00B304C4" w:rsidP="00B304C4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4C4">
        <w:rPr>
          <w:bCs/>
          <w:sz w:val="28"/>
          <w:szCs w:val="28"/>
        </w:rPr>
        <w:t xml:space="preserve">тел: 8-34370-97190, </w:t>
      </w:r>
    </w:p>
    <w:p w:rsidR="00B304C4" w:rsidRPr="00B304C4" w:rsidRDefault="00B304C4" w:rsidP="00B304C4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4C4">
        <w:rPr>
          <w:bCs/>
          <w:sz w:val="28"/>
          <w:szCs w:val="28"/>
        </w:rPr>
        <w:t>факс: 8-34370-97190</w:t>
      </w:r>
      <w:r>
        <w:rPr>
          <w:bCs/>
          <w:sz w:val="28"/>
          <w:szCs w:val="28"/>
        </w:rPr>
        <w:t xml:space="preserve">, </w:t>
      </w:r>
      <w:r w:rsidRPr="00B304C4">
        <w:rPr>
          <w:bCs/>
          <w:sz w:val="28"/>
          <w:szCs w:val="28"/>
        </w:rPr>
        <w:t xml:space="preserve">эл. почта: </w:t>
      </w:r>
      <w:r w:rsidRPr="00B304C4">
        <w:rPr>
          <w:bCs/>
          <w:sz w:val="28"/>
          <w:szCs w:val="28"/>
          <w:lang w:val="en-US"/>
        </w:rPr>
        <w:t>condor</w:t>
      </w:r>
      <w:r w:rsidRPr="00B304C4">
        <w:rPr>
          <w:bCs/>
          <w:sz w:val="28"/>
          <w:szCs w:val="28"/>
        </w:rPr>
        <w:t>@ueip.ru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2D114E" w:rsidRDefault="002D114E" w:rsidP="00B304C4">
      <w:pPr>
        <w:spacing w:line="276" w:lineRule="auto"/>
        <w:ind w:right="153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B304C4">
        <w:rPr>
          <w:sz w:val="28"/>
          <w:szCs w:val="28"/>
        </w:rPr>
        <w:t xml:space="preserve">поставка </w:t>
      </w:r>
      <w:r w:rsidR="00B304C4" w:rsidRPr="00700F1D">
        <w:rPr>
          <w:rFonts w:eastAsia="Calibri"/>
          <w:bCs/>
          <w:color w:val="000000"/>
          <w:sz w:val="28"/>
          <w:szCs w:val="28"/>
        </w:rPr>
        <w:t xml:space="preserve">выключателей вакуумных </w:t>
      </w:r>
      <w:proofErr w:type="gramStart"/>
      <w:r w:rsidR="00B304C4" w:rsidRPr="00700F1D">
        <w:rPr>
          <w:rFonts w:eastAsia="Calibri"/>
          <w:bCs/>
          <w:color w:val="000000"/>
          <w:sz w:val="28"/>
          <w:szCs w:val="28"/>
        </w:rPr>
        <w:t>ВВ</w:t>
      </w:r>
      <w:proofErr w:type="gramEnd"/>
      <w:r w:rsidR="00B304C4" w:rsidRPr="00700F1D">
        <w:rPr>
          <w:rFonts w:eastAsia="Calibri"/>
          <w:bCs/>
          <w:color w:val="000000"/>
          <w:sz w:val="28"/>
          <w:szCs w:val="28"/>
        </w:rPr>
        <w:t>/TEL-10-31,5/1000У2-115</w:t>
      </w:r>
      <w:r w:rsidR="00B304C4" w:rsidRPr="00700F1D">
        <w:rPr>
          <w:sz w:val="28"/>
          <w:szCs w:val="28"/>
        </w:rPr>
        <w:t xml:space="preserve"> или</w:t>
      </w:r>
      <w:r w:rsidR="00B304C4">
        <w:rPr>
          <w:sz w:val="28"/>
          <w:szCs w:val="28"/>
        </w:rPr>
        <w:t xml:space="preserve"> «эквивалент» в соответствии с томом 2 «Техническая часть»</w:t>
      </w:r>
      <w:r>
        <w:rPr>
          <w:sz w:val="28"/>
          <w:szCs w:val="28"/>
          <w:shd w:val="clear" w:color="auto" w:fill="FFFFFF"/>
        </w:rPr>
        <w:t xml:space="preserve">. </w:t>
      </w:r>
      <w:r w:rsidR="00B304C4">
        <w:rPr>
          <w:sz w:val="28"/>
          <w:szCs w:val="28"/>
        </w:rPr>
        <w:t>901- UE-273</w:t>
      </w:r>
      <w:r w:rsidR="00B304C4" w:rsidRPr="00B304C4">
        <w:rPr>
          <w:sz w:val="28"/>
          <w:szCs w:val="28"/>
        </w:rPr>
        <w:t>.</w:t>
      </w:r>
    </w:p>
    <w:p w:rsidR="002D114E" w:rsidRPr="009E5955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  <w:r w:rsidR="00B304C4" w:rsidRPr="00B304C4">
        <w:rPr>
          <w:bCs/>
          <w:sz w:val="28"/>
          <w:szCs w:val="28"/>
        </w:rPr>
        <w:t xml:space="preserve">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B304C4" w:rsidRPr="00B304C4">
        <w:rPr>
          <w:bCs/>
          <w:color w:val="000000"/>
          <w:sz w:val="28"/>
          <w:szCs w:val="28"/>
        </w:rPr>
        <w:t>1 202 656,00 (Один миллион двести две тысячи шестьсот пятьдесят шесть) рублей 00 копеек</w:t>
      </w:r>
      <w:r w:rsidRPr="00B304C4">
        <w:rPr>
          <w:sz w:val="28"/>
          <w:szCs w:val="28"/>
        </w:rPr>
        <w:t>, включая</w:t>
      </w:r>
      <w:r>
        <w:rPr>
          <w:sz w:val="28"/>
          <w:szCs w:val="28"/>
        </w:rPr>
        <w:t xml:space="preserve"> НДС. Цена договора включает в себя: </w:t>
      </w:r>
      <w:r w:rsidR="00770FAC" w:rsidRPr="00770FAC">
        <w:rPr>
          <w:sz w:val="28"/>
          <w:szCs w:val="28"/>
        </w:rPr>
        <w:t>стоимость самой продукции</w:t>
      </w:r>
      <w:r w:rsidR="00770FAC">
        <w:rPr>
          <w:sz w:val="28"/>
          <w:szCs w:val="28"/>
        </w:rPr>
        <w:t xml:space="preserve">, </w:t>
      </w:r>
      <w:r>
        <w:rPr>
          <w:sz w:val="28"/>
          <w:szCs w:val="28"/>
        </w:rPr>
        <w:t>стоимость тары, упаковки, транспортных расходов по доставке продукции, страхование в пути следования и другие обязательные платежи при поставке продукции, в том числе НДС (18%).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B304C4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B304C4">
        <w:rPr>
          <w:sz w:val="28"/>
          <w:szCs w:val="28"/>
        </w:rPr>
        <w:t>1 019 200 (Один миллион девятнадцать тысяч двести рублей) 00 копеек</w:t>
      </w:r>
      <w:r>
        <w:rPr>
          <w:sz w:val="28"/>
          <w:szCs w:val="28"/>
        </w:rPr>
        <w:t>,</w:t>
      </w:r>
      <w:r w:rsidRPr="00B304C4">
        <w:rPr>
          <w:sz w:val="28"/>
          <w:szCs w:val="28"/>
        </w:rPr>
        <w:t xml:space="preserve"> </w:t>
      </w:r>
      <w:r w:rsidR="002D114E" w:rsidRPr="00B304C4">
        <w:rPr>
          <w:sz w:val="28"/>
          <w:szCs w:val="28"/>
        </w:rPr>
        <w:t>без</w:t>
      </w:r>
      <w:r w:rsidR="002D114E" w:rsidRPr="002D114E">
        <w:rPr>
          <w:sz w:val="28"/>
          <w:szCs w:val="28"/>
        </w:rPr>
        <w:t xml:space="preserve">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75246B" w:rsidRPr="0075246B">
        <w:rPr>
          <w:sz w:val="28"/>
          <w:szCs w:val="28"/>
        </w:rPr>
        <w:t>1</w:t>
      </w:r>
      <w:r w:rsidR="00B304C4">
        <w:rPr>
          <w:sz w:val="28"/>
          <w:szCs w:val="28"/>
        </w:rPr>
        <w:t>8</w:t>
      </w:r>
      <w:r>
        <w:rPr>
          <w:sz w:val="28"/>
          <w:szCs w:val="28"/>
        </w:rPr>
        <w:t>» декабря 2013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Pr="009E5955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624130, Свердловская область, г. Новоуральск, ул. Дзержинского, д. 2, не позднее </w:t>
      </w:r>
      <w:r w:rsidR="009E5955" w:rsidRPr="009E5955">
        <w:rPr>
          <w:sz w:val="28"/>
          <w:szCs w:val="28"/>
        </w:rPr>
        <w:t>«09» января 2013 года</w:t>
      </w:r>
      <w:r w:rsidRPr="009E5955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9E5955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>» января 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2D114E"/>
    <w:rsid w:val="00603E78"/>
    <w:rsid w:val="0075246B"/>
    <w:rsid w:val="00770FAC"/>
    <w:rsid w:val="009E5955"/>
    <w:rsid w:val="00B304C4"/>
    <w:rsid w:val="00B5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3</cp:revision>
  <dcterms:created xsi:type="dcterms:W3CDTF">2013-12-10T06:20:00Z</dcterms:created>
  <dcterms:modified xsi:type="dcterms:W3CDTF">2013-12-13T04:55:00Z</dcterms:modified>
</cp:coreProperties>
</file>