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A14A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3A14A5" w:rsidRDefault="003A14A5" w:rsidP="003A14A5">
      <w:pPr>
        <w:jc w:val="center"/>
        <w:rPr>
          <w:b/>
          <w:bCs/>
        </w:rPr>
      </w:pPr>
    </w:p>
    <w:p w:rsidR="003A14A5" w:rsidRDefault="003A14A5" w:rsidP="003A14A5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поставку минитрактора для нужд Ленинградского отделения филиала «Северо-западный территориальный округ» ФГУП «РосРАО»</w:t>
      </w:r>
    </w:p>
    <w:p w:rsidR="007B5E02" w:rsidRDefault="007B5E02" w:rsidP="003A14A5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Default="00BC3B8C" w:rsidP="00494C52">
      <w:pPr>
        <w:rPr>
          <w:b/>
          <w:sz w:val="28"/>
          <w:szCs w:val="28"/>
          <w:lang w:val="en-US"/>
        </w:rPr>
      </w:pPr>
    </w:p>
    <w:p w:rsidR="003A14A5" w:rsidRPr="003A14A5" w:rsidRDefault="003A14A5" w:rsidP="003A14A5">
      <w:pPr>
        <w:jc w:val="center"/>
        <w:rPr>
          <w:b/>
          <w:bCs/>
        </w:rPr>
      </w:pPr>
      <w:r w:rsidRPr="003A14A5">
        <w:rPr>
          <w:b/>
          <w:bCs/>
        </w:rPr>
        <w:lastRenderedPageBreak/>
        <w:t>ТЕХНИЧЕСКОЕ ЗАДАНИЕ</w:t>
      </w:r>
    </w:p>
    <w:p w:rsidR="003A14A5" w:rsidRPr="003A14A5" w:rsidRDefault="003A14A5" w:rsidP="003A14A5">
      <w:pPr>
        <w:tabs>
          <w:tab w:val="left" w:pos="709"/>
        </w:tabs>
        <w:jc w:val="center"/>
      </w:pPr>
      <w:r w:rsidRPr="003A14A5">
        <w:t>на поставку стандартного промышленного оборудования</w:t>
      </w:r>
    </w:p>
    <w:p w:rsidR="003A14A5" w:rsidRPr="003A14A5" w:rsidRDefault="003A14A5" w:rsidP="003A14A5">
      <w:pPr>
        <w:tabs>
          <w:tab w:val="left" w:pos="709"/>
        </w:tabs>
        <w:jc w:val="center"/>
      </w:pPr>
      <w:r w:rsidRPr="003A14A5">
        <w:t>для нужд Ленинградского отделения филиала</w:t>
      </w:r>
    </w:p>
    <w:p w:rsidR="003A14A5" w:rsidRPr="003A14A5" w:rsidRDefault="003A14A5" w:rsidP="003A14A5">
      <w:pPr>
        <w:tabs>
          <w:tab w:val="left" w:pos="709"/>
        </w:tabs>
        <w:jc w:val="center"/>
      </w:pPr>
      <w:r w:rsidRPr="003A14A5">
        <w:t>«Северо-западный территориальный округ» ФГУП «РосРАО»</w:t>
      </w:r>
    </w:p>
    <w:p w:rsidR="003A14A5" w:rsidRPr="003A14A5" w:rsidRDefault="003A14A5" w:rsidP="003A14A5">
      <w:pPr>
        <w:numPr>
          <w:ilvl w:val="0"/>
          <w:numId w:val="27"/>
        </w:numPr>
        <w:spacing w:before="240"/>
        <w:jc w:val="center"/>
        <w:rPr>
          <w:b/>
          <w:bCs/>
        </w:rPr>
      </w:pPr>
      <w:r w:rsidRPr="003A14A5">
        <w:rPr>
          <w:b/>
          <w:bCs/>
        </w:rPr>
        <w:t>Общие сведения</w:t>
      </w: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Наименование:</w:t>
      </w:r>
      <w:r w:rsidRPr="003A14A5">
        <w:rPr>
          <w:rFonts w:ascii="Times New Roman" w:hAnsi="Times New Roman"/>
          <w:sz w:val="24"/>
          <w:szCs w:val="24"/>
        </w:rPr>
        <w:t xml:space="preserve"> Минитрактор - машина дорожная строительная универсальная МДСУ 1,8-0301 (или эквивалент).</w:t>
      </w:r>
      <w:bookmarkStart w:id="3" w:name="_GoBack"/>
      <w:bookmarkEnd w:id="3"/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Сведения о новизне:</w:t>
      </w:r>
      <w:r w:rsidRPr="003A14A5">
        <w:rPr>
          <w:rFonts w:ascii="Times New Roman" w:hAnsi="Times New Roman"/>
          <w:sz w:val="24"/>
          <w:szCs w:val="24"/>
        </w:rPr>
        <w:t xml:space="preserve"> Поставляемый Товар (оборудование) должен быть новым, не ранее 2013 года выпуска (не допускается поставка выставочных образцов, а также оборудования, собранного из восстановленных узлов и агрегатов, свободным от прав третьих лиц). Товар (оборудование) должен быть поставлен комплектно и обеспечивать конструктивную и функциональную совместимость.</w:t>
      </w: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  <w:tab w:val="left" w:pos="709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Код ОКП:</w:t>
      </w:r>
      <w:r w:rsidRPr="003A14A5">
        <w:rPr>
          <w:rFonts w:ascii="Times New Roman" w:hAnsi="Times New Roman"/>
          <w:sz w:val="24"/>
          <w:szCs w:val="24"/>
        </w:rPr>
        <w:t xml:space="preserve"> 48 2218 - Машины для содержания дорог разного назначения.</w:t>
      </w:r>
    </w:p>
    <w:p w:rsidR="003A14A5" w:rsidRPr="003A14A5" w:rsidRDefault="003A14A5" w:rsidP="003A14A5">
      <w:pPr>
        <w:numPr>
          <w:ilvl w:val="0"/>
          <w:numId w:val="27"/>
        </w:numPr>
        <w:spacing w:before="240"/>
        <w:jc w:val="center"/>
        <w:rPr>
          <w:b/>
          <w:bCs/>
        </w:rPr>
      </w:pPr>
      <w:r w:rsidRPr="003A14A5">
        <w:rPr>
          <w:b/>
          <w:bCs/>
        </w:rPr>
        <w:t>Область применения</w:t>
      </w:r>
    </w:p>
    <w:p w:rsidR="003A14A5" w:rsidRPr="003A14A5" w:rsidRDefault="003A14A5" w:rsidP="003A14A5">
      <w:pPr>
        <w:tabs>
          <w:tab w:val="left" w:pos="709"/>
        </w:tabs>
        <w:ind w:firstLine="567"/>
        <w:jc w:val="both"/>
      </w:pPr>
      <w:r w:rsidRPr="003A14A5">
        <w:t>Минитрактор - машина дорожная строительная универсальная МДСУ 1,8-0301 - производительный агрегат для выполнения различных работ, возможно совместное использование навесного оборудования.</w:t>
      </w:r>
    </w:p>
    <w:p w:rsidR="003A14A5" w:rsidRPr="003A14A5" w:rsidRDefault="003A14A5" w:rsidP="003A14A5">
      <w:pPr>
        <w:pStyle w:val="afff2"/>
        <w:numPr>
          <w:ilvl w:val="0"/>
          <w:numId w:val="27"/>
        </w:numPr>
        <w:spacing w:before="240"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Условия эксплуатации</w:t>
      </w:r>
    </w:p>
    <w:p w:rsidR="003A14A5" w:rsidRPr="003A14A5" w:rsidRDefault="003A14A5" w:rsidP="003A14A5">
      <w:pPr>
        <w:tabs>
          <w:tab w:val="left" w:pos="567"/>
          <w:tab w:val="left" w:pos="709"/>
        </w:tabs>
        <w:ind w:firstLine="567"/>
        <w:jc w:val="both"/>
      </w:pPr>
      <w:r w:rsidRPr="003A14A5">
        <w:t>В соответствии с ГОСТ 15150-69 (Машины,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среды).</w:t>
      </w:r>
    </w:p>
    <w:p w:rsidR="003A14A5" w:rsidRPr="003A14A5" w:rsidRDefault="003A14A5" w:rsidP="003A14A5">
      <w:pPr>
        <w:pStyle w:val="afff2"/>
        <w:numPr>
          <w:ilvl w:val="0"/>
          <w:numId w:val="27"/>
        </w:numPr>
        <w:spacing w:before="240"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Технические требования</w:t>
      </w: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  <w:tab w:val="left" w:pos="1276"/>
        </w:tabs>
        <w:spacing w:after="0" w:line="240" w:lineRule="auto"/>
        <w:ind w:hanging="1110"/>
        <w:contextualSpacing w:val="0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Основные параметры и размеры:</w:t>
      </w:r>
    </w:p>
    <w:tbl>
      <w:tblPr>
        <w:tblW w:w="5000" w:type="pct"/>
        <w:tblCellSpacing w:w="15" w:type="dxa"/>
        <w:tblInd w:w="-13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503"/>
        <w:gridCol w:w="4396"/>
      </w:tblGrid>
      <w:tr w:rsidR="003A14A5" w:rsidRPr="003A14A5" w:rsidTr="001F5B24">
        <w:trPr>
          <w:tblCellSpacing w:w="15" w:type="dxa"/>
        </w:trPr>
        <w:tc>
          <w:tcPr>
            <w:tcW w:w="49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b/>
                <w:bCs/>
                <w:color w:val="000000"/>
              </w:rPr>
            </w:pPr>
            <w:r w:rsidRPr="003A14A5">
              <w:rPr>
                <w:b/>
                <w:bCs/>
                <w:color w:val="000000"/>
              </w:rPr>
              <w:t>БАЗОВАЯ МОДЕЛЬ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Размеры габаритные (ДхШхВ), мм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3550х1400х2130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Колесная формула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4 х 4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Двигатель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КМ 385 ВT (или эквивалент)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Тип двигателя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рядный дизель водяного охлаждения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Число цилиндров / объем,см3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3 / 1 532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Мощность, кВт (л.с.)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18,4 (25)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Отапливаемая кабина, с печкой жидкостного типа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наличие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Номинальные обороты коленвала, об/мин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2 350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Крутящий момент максимальный, Нм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90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Удельный расход топлива, г/кВтч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более 260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 xml:space="preserve">Свеча накала на впускном коллекторе, для пуска в холодное время  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наличие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Бак топливный, л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более 21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Конструктивная масса, кг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более 1400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Максимальная конструктивная скорость, км/ч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30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</w:pPr>
            <w:r w:rsidRPr="003A14A5">
              <w:t>Рычаг блокировки дифференциала заднего моста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</w:pPr>
            <w:r w:rsidRPr="003A14A5">
              <w:t>наличие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Число передач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8 + 2R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lastRenderedPageBreak/>
              <w:t>Диапазон скоростей вперед, км/ч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2,0 – 29,8 км/ч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Диапазон скоростей назад, км/ч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2,6 – 11,9 км/ч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</w:pPr>
            <w:r w:rsidRPr="003A14A5">
              <w:t>Рычаг понижающей передачи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</w:pPr>
            <w:r w:rsidRPr="003A14A5">
              <w:t>наличие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</w:pPr>
            <w:r w:rsidRPr="003A14A5">
              <w:t>Педаль рабочего тормоза сдвоенная, каждая по отдельности педаль осуществляет торможение соответствующее заднее колесо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</w:pPr>
            <w:r w:rsidRPr="003A14A5">
              <w:t>наличие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ВОМ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8 шлицев 540/1000 об/мин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Тип навесной системы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задняя трехточечная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Насос рабочей гидросистемы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шестеренный, 12 л/мин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Выходы распределителя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2 + 1 на заднюю навеску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Рулевое управление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гидрообъемное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Развесовка (передняя/задняя ось), %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40 / 60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Колесная база, мм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1 740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Колея передних колес регулируемая, мм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от 1 250 до 1 450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Колея задних колес регулируемая, мм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от 1 200 до 1 500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Колеса передние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 xml:space="preserve">не менее 6,0 - 14 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Колеса задние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9,5 - 24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Клиренс, мм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254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Тормоза барабанные механические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наличие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49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b/>
                <w:bCs/>
                <w:color w:val="000000"/>
              </w:rPr>
            </w:pPr>
            <w:r w:rsidRPr="003A14A5">
              <w:rPr>
                <w:b/>
                <w:bCs/>
                <w:color w:val="000000"/>
              </w:rPr>
              <w:t>Машина дорожная строительная универсальная МДСУ 1,8-0301 (или эквивалент)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</w:pPr>
            <w:r w:rsidRPr="003A14A5">
              <w:t>Размеры габаритные (ДхШхВ), мм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</w:pPr>
            <w:r w:rsidRPr="003A14A5">
              <w:t xml:space="preserve">не менее 4 600 х 1 830 х 2 130 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Масса снаряженная, кг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более 1600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49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b/>
                <w:bCs/>
                <w:color w:val="000000"/>
              </w:rPr>
            </w:pPr>
            <w:r w:rsidRPr="003A14A5">
              <w:rPr>
                <w:b/>
                <w:bCs/>
                <w:color w:val="000000"/>
              </w:rPr>
              <w:t>КОММУНАЛЬНЫЙ ОТВАЛ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Высота отвала, мм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650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Ширина отвала, мм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1830</w:t>
            </w:r>
          </w:p>
        </w:tc>
      </w:tr>
      <w:tr w:rsidR="003A14A5" w:rsidRPr="003A14A5" w:rsidTr="001F5B24">
        <w:trPr>
          <w:tblCellSpacing w:w="15" w:type="dxa"/>
        </w:trPr>
        <w:tc>
          <w:tcPr>
            <w:tcW w:w="2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Угол поворота отвала, механический, град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14A5" w:rsidRPr="003A14A5" w:rsidRDefault="003A14A5" w:rsidP="001F5B24">
            <w:pPr>
              <w:jc w:val="center"/>
              <w:rPr>
                <w:color w:val="000000"/>
              </w:rPr>
            </w:pPr>
            <w:r w:rsidRPr="003A14A5">
              <w:rPr>
                <w:color w:val="000000"/>
              </w:rPr>
              <w:t>не менее 30</w:t>
            </w:r>
          </w:p>
        </w:tc>
      </w:tr>
    </w:tbl>
    <w:p w:rsidR="003A14A5" w:rsidRPr="003A14A5" w:rsidRDefault="003A14A5" w:rsidP="003A14A5">
      <w:pPr>
        <w:tabs>
          <w:tab w:val="left" w:pos="567"/>
          <w:tab w:val="left" w:pos="1276"/>
        </w:tabs>
        <w:rPr>
          <w:b/>
          <w:bCs/>
        </w:rPr>
      </w:pP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  <w:tab w:val="left" w:pos="127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Основные технико-экономические и эксплуатационные показатели:</w:t>
      </w:r>
      <w:r w:rsidRPr="003A14A5">
        <w:rPr>
          <w:rFonts w:ascii="Times New Roman" w:hAnsi="Times New Roman"/>
          <w:sz w:val="24"/>
          <w:szCs w:val="24"/>
        </w:rPr>
        <w:t xml:space="preserve"> Колёсная формула 4х4, дизельный двигатель с водяным охлаж</w:t>
      </w:r>
      <w:r w:rsidRPr="003A14A5">
        <w:rPr>
          <w:rFonts w:ascii="Times New Roman" w:hAnsi="Times New Roman"/>
          <w:sz w:val="24"/>
          <w:szCs w:val="24"/>
        </w:rPr>
        <w:softHyphen/>
        <w:t>дением.</w:t>
      </w: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  <w:tab w:val="left" w:pos="1276"/>
        </w:tabs>
        <w:spacing w:after="240" w:line="240" w:lineRule="auto"/>
        <w:ind w:left="0" w:firstLine="0"/>
        <w:contextualSpacing w:val="0"/>
        <w:jc w:val="both"/>
        <w:rPr>
          <w:rFonts w:ascii="Times New Roman" w:hAnsi="Times New Roman"/>
          <w:color w:val="FF0000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по надежности:</w:t>
      </w:r>
      <w:r w:rsidRPr="003A14A5">
        <w:rPr>
          <w:rFonts w:ascii="Times New Roman" w:hAnsi="Times New Roman"/>
          <w:sz w:val="24"/>
          <w:szCs w:val="24"/>
        </w:rPr>
        <w:t xml:space="preserve"> В соответствии с требованиями ГОСТ 4.40-84 (Система показателей качества продукции. Тракторы сельскохозяйственные. Номенклатура показателей).</w:t>
      </w: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  <w:tab w:val="left" w:pos="1276"/>
        </w:tabs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color w:val="FF0000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к конструкции, монтажно-технические требования:</w:t>
      </w:r>
      <w:r w:rsidRPr="003A14A5">
        <w:rPr>
          <w:rFonts w:ascii="Times New Roman" w:hAnsi="Times New Roman"/>
          <w:sz w:val="24"/>
          <w:szCs w:val="24"/>
        </w:rPr>
        <w:t xml:space="preserve"> Кабина с обогревом, отвал для уборки снега.</w:t>
      </w: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  <w:tab w:val="left" w:pos="127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к материалам и комплектующим оборудования:</w:t>
      </w:r>
      <w:r w:rsidRPr="003A14A5">
        <w:rPr>
          <w:rFonts w:ascii="Times New Roman" w:hAnsi="Times New Roman"/>
          <w:sz w:val="24"/>
          <w:szCs w:val="24"/>
        </w:rPr>
        <w:t xml:space="preserve"> </w:t>
      </w:r>
    </w:p>
    <w:p w:rsidR="003A14A5" w:rsidRPr="003A14A5" w:rsidRDefault="003A14A5" w:rsidP="003A14A5">
      <w:pPr>
        <w:pStyle w:val="afff2"/>
        <w:tabs>
          <w:tab w:val="left" w:pos="6630"/>
        </w:tabs>
        <w:ind w:left="0"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sz w:val="24"/>
          <w:szCs w:val="24"/>
        </w:rPr>
        <w:t>Кабина отапливаемая, оснащена вентилятором, внутренним освещением, зеркалами заднего вида и габаритными огнями.</w:t>
      </w:r>
    </w:p>
    <w:p w:rsidR="003A14A5" w:rsidRPr="003A14A5" w:rsidRDefault="003A14A5" w:rsidP="003A14A5">
      <w:pPr>
        <w:pStyle w:val="afff2"/>
        <w:tabs>
          <w:tab w:val="left" w:pos="663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sz w:val="24"/>
          <w:szCs w:val="24"/>
        </w:rPr>
        <w:t>Коммунальный отвал с резиновыми техпластинами, предназначен для уборки снега, грязи, гравия и различного мусора. Управляется с операторского места, может разворачиваться вправо/влево.</w:t>
      </w: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  <w:tab w:val="left" w:pos="127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к стабильности параметров при воздействии факторов внешней среды:</w:t>
      </w:r>
    </w:p>
    <w:p w:rsidR="003A14A5" w:rsidRPr="003A14A5" w:rsidRDefault="003A14A5" w:rsidP="003A14A5">
      <w:pPr>
        <w:pStyle w:val="afff2"/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3A14A5">
        <w:rPr>
          <w:rFonts w:ascii="Times New Roman" w:hAnsi="Times New Roman"/>
          <w:sz w:val="24"/>
          <w:szCs w:val="24"/>
        </w:rPr>
        <w:lastRenderedPageBreak/>
        <w:t>В соответствии с ГОСТ 15150-69 (Машины,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среды).</w:t>
      </w: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к электропитанию:</w:t>
      </w:r>
      <w:r w:rsidRPr="003A14A5">
        <w:rPr>
          <w:rFonts w:ascii="Times New Roman" w:hAnsi="Times New Roman"/>
          <w:sz w:val="24"/>
          <w:szCs w:val="24"/>
        </w:rPr>
        <w:t xml:space="preserve"> Электрическая система трактора заземлена отрицательно 12 В, одиночная проводка.</w:t>
      </w: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к контрольно-измерительным приборам и автоматике:</w:t>
      </w:r>
      <w:r w:rsidRPr="003A14A5">
        <w:rPr>
          <w:rFonts w:ascii="Times New Roman" w:hAnsi="Times New Roman"/>
          <w:sz w:val="24"/>
          <w:szCs w:val="24"/>
        </w:rPr>
        <w:t xml:space="preserve"> Счётчик учета моточасов, прибор контроля давления масла, вольтметр.</w:t>
      </w:r>
    </w:p>
    <w:p w:rsidR="003A14A5" w:rsidRPr="003A14A5" w:rsidRDefault="003A14A5" w:rsidP="003A14A5">
      <w:pPr>
        <w:pStyle w:val="afff2"/>
        <w:tabs>
          <w:tab w:val="left" w:pos="567"/>
        </w:tabs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 Требования к комплектности:</w:t>
      </w:r>
    </w:p>
    <w:p w:rsidR="003A14A5" w:rsidRPr="003A14A5" w:rsidRDefault="003A14A5" w:rsidP="003A14A5">
      <w:pPr>
        <w:pStyle w:val="afff2"/>
        <w:numPr>
          <w:ilvl w:val="0"/>
          <w:numId w:val="39"/>
        </w:numPr>
        <w:spacing w:after="0" w:line="240" w:lineRule="auto"/>
        <w:ind w:left="567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sz w:val="24"/>
          <w:szCs w:val="24"/>
        </w:rPr>
        <w:t>кабина отапливаемая;</w:t>
      </w:r>
    </w:p>
    <w:p w:rsidR="003A14A5" w:rsidRPr="003A14A5" w:rsidRDefault="003A14A5" w:rsidP="003A14A5">
      <w:pPr>
        <w:pStyle w:val="afff2"/>
        <w:numPr>
          <w:ilvl w:val="0"/>
          <w:numId w:val="39"/>
        </w:numPr>
        <w:spacing w:after="0" w:line="240" w:lineRule="auto"/>
        <w:ind w:left="567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sz w:val="24"/>
          <w:szCs w:val="24"/>
        </w:rPr>
        <w:t>отвал коммунальный.</w:t>
      </w: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 xml:space="preserve">Требования  к  маркировке: </w:t>
      </w:r>
      <w:r w:rsidRPr="003A14A5">
        <w:rPr>
          <w:rFonts w:ascii="Times New Roman" w:hAnsi="Times New Roman"/>
          <w:sz w:val="24"/>
          <w:szCs w:val="24"/>
        </w:rPr>
        <w:t>В соответствии с ГОСТ 25 940-83 (ИСО 3287-78) (Машины напольного транспорта. Маркировка и символы).</w:t>
      </w: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</w:tabs>
        <w:spacing w:after="24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к упаковке:</w:t>
      </w:r>
      <w:r w:rsidRPr="003A14A5">
        <w:rPr>
          <w:rFonts w:ascii="Times New Roman" w:hAnsi="Times New Roman"/>
          <w:sz w:val="24"/>
          <w:szCs w:val="24"/>
        </w:rPr>
        <w:t xml:space="preserve"> Упаковка должна исключать возможность порчи или уничтожения Товара (оборудования) при перевозке.</w:t>
      </w:r>
    </w:p>
    <w:p w:rsidR="003A14A5" w:rsidRPr="003A14A5" w:rsidRDefault="003A14A5" w:rsidP="003A14A5">
      <w:pPr>
        <w:pStyle w:val="afff2"/>
        <w:numPr>
          <w:ilvl w:val="0"/>
          <w:numId w:val="27"/>
        </w:numPr>
        <w:spacing w:before="240"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по правилам сдачи и приемки</w:t>
      </w: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Порядок сдачи и приемки:</w:t>
      </w:r>
      <w:r w:rsidRPr="003A14A5">
        <w:rPr>
          <w:rFonts w:ascii="Times New Roman" w:hAnsi="Times New Roman"/>
          <w:sz w:val="24"/>
          <w:szCs w:val="24"/>
        </w:rPr>
        <w:t xml:space="preserve"> Приемка Товара (оборудования) осуществляется в соответствии с действующим законодательством РФ.</w:t>
      </w:r>
    </w:p>
    <w:p w:rsidR="003A14A5" w:rsidRPr="003A14A5" w:rsidRDefault="003A14A5" w:rsidP="003A14A5">
      <w:pPr>
        <w:pStyle w:val="afff2"/>
        <w:numPr>
          <w:ilvl w:val="1"/>
          <w:numId w:val="27"/>
        </w:numPr>
        <w:tabs>
          <w:tab w:val="left" w:pos="567"/>
        </w:tabs>
        <w:spacing w:after="24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по передаче заказчику технических и иных документов при поставке стандартного промышленного оборудования:</w:t>
      </w:r>
      <w:r w:rsidRPr="003A14A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A14A5">
        <w:rPr>
          <w:rFonts w:ascii="Times New Roman" w:hAnsi="Times New Roman"/>
          <w:sz w:val="24"/>
          <w:szCs w:val="24"/>
        </w:rPr>
        <w:t>На Товар (оборудование) должен быть предоставлен Сертификат соответствия.</w:t>
      </w:r>
    </w:p>
    <w:p w:rsidR="003A14A5" w:rsidRPr="003A14A5" w:rsidRDefault="003A14A5" w:rsidP="003A14A5">
      <w:pPr>
        <w:pStyle w:val="afff2"/>
        <w:numPr>
          <w:ilvl w:val="0"/>
          <w:numId w:val="27"/>
        </w:numPr>
        <w:spacing w:before="240"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 xml:space="preserve">Требования к транспортированию </w:t>
      </w:r>
    </w:p>
    <w:p w:rsidR="003A14A5" w:rsidRPr="003A14A5" w:rsidRDefault="003A14A5" w:rsidP="003A14A5">
      <w:pPr>
        <w:tabs>
          <w:tab w:val="left" w:pos="567"/>
        </w:tabs>
        <w:ind w:firstLine="567"/>
        <w:jc w:val="both"/>
      </w:pPr>
      <w:r w:rsidRPr="003A14A5">
        <w:t>В соответствии с ГОСТ 15150-69 (Машины,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среды).</w:t>
      </w:r>
    </w:p>
    <w:p w:rsidR="003A14A5" w:rsidRPr="003A14A5" w:rsidRDefault="003A14A5" w:rsidP="003A14A5">
      <w:pPr>
        <w:pStyle w:val="afff2"/>
        <w:numPr>
          <w:ilvl w:val="0"/>
          <w:numId w:val="27"/>
        </w:numPr>
        <w:spacing w:before="240"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к хранению</w:t>
      </w:r>
    </w:p>
    <w:p w:rsidR="003A14A5" w:rsidRPr="003A14A5" w:rsidRDefault="003A14A5" w:rsidP="003A14A5">
      <w:pPr>
        <w:spacing w:after="240"/>
        <w:ind w:firstLine="567"/>
        <w:jc w:val="both"/>
      </w:pPr>
      <w:r w:rsidRPr="003A14A5">
        <w:t>В соответствии с ГОСТ 15150-69 (Машины,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среды).</w:t>
      </w:r>
    </w:p>
    <w:p w:rsidR="003A14A5" w:rsidRPr="003A14A5" w:rsidRDefault="003A14A5" w:rsidP="003A14A5">
      <w:pPr>
        <w:pStyle w:val="-3"/>
        <w:numPr>
          <w:ilvl w:val="0"/>
          <w:numId w:val="27"/>
        </w:numPr>
        <w:tabs>
          <w:tab w:val="left" w:pos="709"/>
        </w:tabs>
        <w:suppressAutoHyphens/>
        <w:spacing w:before="60" w:after="60"/>
        <w:jc w:val="center"/>
        <w:rPr>
          <w:b/>
          <w:bCs/>
        </w:rPr>
      </w:pPr>
      <w:r w:rsidRPr="003A14A5">
        <w:rPr>
          <w:b/>
          <w:bCs/>
        </w:rPr>
        <w:t>Требования к объему и/или сроку предоставления гарантии</w:t>
      </w:r>
    </w:p>
    <w:p w:rsidR="003A14A5" w:rsidRPr="003A14A5" w:rsidRDefault="003A14A5" w:rsidP="003A14A5">
      <w:pPr>
        <w:tabs>
          <w:tab w:val="left" w:pos="709"/>
        </w:tabs>
        <w:spacing w:after="240"/>
        <w:ind w:firstLine="567"/>
        <w:jc w:val="both"/>
      </w:pPr>
      <w:r w:rsidRPr="003A14A5">
        <w:t>Наличие  заводской гарантии не менее 12 (двенадцати) месяцев или 1000 м/час с момента подписания Покупателем Акта приема-передачи на Товар (оборудование).</w:t>
      </w:r>
    </w:p>
    <w:p w:rsidR="003A14A5" w:rsidRPr="003A14A5" w:rsidRDefault="003A14A5" w:rsidP="003A14A5">
      <w:pPr>
        <w:pStyle w:val="-3"/>
        <w:numPr>
          <w:ilvl w:val="0"/>
          <w:numId w:val="27"/>
        </w:numPr>
        <w:tabs>
          <w:tab w:val="left" w:pos="709"/>
        </w:tabs>
        <w:suppressAutoHyphens/>
        <w:spacing w:before="60" w:after="60"/>
        <w:jc w:val="center"/>
        <w:rPr>
          <w:b/>
          <w:bCs/>
        </w:rPr>
      </w:pPr>
      <w:r w:rsidRPr="003A14A5">
        <w:rPr>
          <w:b/>
          <w:bCs/>
        </w:rPr>
        <w:t>Требования к ремонтопригодности</w:t>
      </w:r>
    </w:p>
    <w:p w:rsidR="003A14A5" w:rsidRPr="003A14A5" w:rsidRDefault="003A14A5" w:rsidP="003A14A5">
      <w:pPr>
        <w:tabs>
          <w:tab w:val="left" w:pos="709"/>
        </w:tabs>
      </w:pPr>
      <w:r w:rsidRPr="003A14A5">
        <w:t>В соответствии с Руководством по эксплуатации на Товар (оборудование).</w:t>
      </w:r>
    </w:p>
    <w:p w:rsidR="003A14A5" w:rsidRPr="003A14A5" w:rsidRDefault="003A14A5" w:rsidP="003A14A5">
      <w:pPr>
        <w:pStyle w:val="afff2"/>
        <w:numPr>
          <w:ilvl w:val="0"/>
          <w:numId w:val="27"/>
        </w:numPr>
        <w:spacing w:before="240"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к обслуживанию</w:t>
      </w:r>
    </w:p>
    <w:p w:rsidR="003A14A5" w:rsidRPr="003A14A5" w:rsidRDefault="003A14A5" w:rsidP="003A14A5">
      <w:pPr>
        <w:tabs>
          <w:tab w:val="left" w:pos="709"/>
        </w:tabs>
        <w:jc w:val="both"/>
      </w:pPr>
      <w:r w:rsidRPr="003A14A5">
        <w:t>В соответствии с Руководством по эксплуатации на Товар (оборудование).</w:t>
      </w:r>
    </w:p>
    <w:p w:rsidR="003A14A5" w:rsidRPr="003A14A5" w:rsidRDefault="003A14A5" w:rsidP="003A14A5">
      <w:pPr>
        <w:tabs>
          <w:tab w:val="left" w:pos="709"/>
        </w:tabs>
        <w:jc w:val="both"/>
        <w:rPr>
          <w:color w:val="FF0000"/>
        </w:rPr>
      </w:pPr>
    </w:p>
    <w:p w:rsidR="003A14A5" w:rsidRPr="003A14A5" w:rsidRDefault="003A14A5" w:rsidP="003A14A5">
      <w:pPr>
        <w:pStyle w:val="afff2"/>
        <w:numPr>
          <w:ilvl w:val="0"/>
          <w:numId w:val="27"/>
        </w:numPr>
        <w:spacing w:before="240"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Экологические требования</w:t>
      </w:r>
    </w:p>
    <w:p w:rsidR="003A14A5" w:rsidRPr="003A14A5" w:rsidRDefault="003A14A5" w:rsidP="003A14A5">
      <w:pPr>
        <w:tabs>
          <w:tab w:val="left" w:pos="709"/>
        </w:tabs>
        <w:rPr>
          <w:color w:val="FF0000"/>
        </w:rPr>
      </w:pPr>
      <w:r w:rsidRPr="003A14A5">
        <w:t>Не требуется.</w:t>
      </w:r>
    </w:p>
    <w:p w:rsidR="003A14A5" w:rsidRPr="003A14A5" w:rsidRDefault="003A14A5" w:rsidP="003A14A5">
      <w:pPr>
        <w:pStyle w:val="afff2"/>
        <w:numPr>
          <w:ilvl w:val="0"/>
          <w:numId w:val="27"/>
        </w:numPr>
        <w:spacing w:before="240"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 xml:space="preserve">Требования по безопасности </w:t>
      </w:r>
    </w:p>
    <w:p w:rsidR="003A14A5" w:rsidRPr="003A14A5" w:rsidRDefault="003A14A5" w:rsidP="003A14A5">
      <w:pPr>
        <w:tabs>
          <w:tab w:val="left" w:pos="709"/>
        </w:tabs>
        <w:ind w:firstLine="567"/>
        <w:jc w:val="both"/>
      </w:pPr>
      <w:r w:rsidRPr="003A14A5">
        <w:t>Поставщик гарантирует, что поставляемый Товар (оборудование) отвечает стандартам безопасности и качества в соответствии с законодательством РФ и соответствует техническим характеристикам Товара (оборудования), заявленным заводом-изготовителем, в том числе:</w:t>
      </w:r>
    </w:p>
    <w:p w:rsidR="003A14A5" w:rsidRPr="003A14A5" w:rsidRDefault="003A14A5" w:rsidP="003A14A5">
      <w:pPr>
        <w:pStyle w:val="afff2"/>
        <w:numPr>
          <w:ilvl w:val="0"/>
          <w:numId w:val="40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sz w:val="24"/>
          <w:szCs w:val="24"/>
        </w:rPr>
        <w:lastRenderedPageBreak/>
        <w:t>Постановление правительства №720 от 10.09.2009 «О безопасности колесных транспортных средств»;</w:t>
      </w:r>
    </w:p>
    <w:p w:rsidR="003A14A5" w:rsidRPr="003A14A5" w:rsidRDefault="003A14A5" w:rsidP="003A14A5">
      <w:pPr>
        <w:pStyle w:val="afff2"/>
        <w:numPr>
          <w:ilvl w:val="0"/>
          <w:numId w:val="40"/>
        </w:numPr>
        <w:tabs>
          <w:tab w:val="left" w:pos="567"/>
        </w:tabs>
        <w:spacing w:after="24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sz w:val="24"/>
          <w:szCs w:val="24"/>
        </w:rPr>
        <w:t>Постановление правительства №753 от 15.09.2009 «О безопасности машин и оборудования».</w:t>
      </w:r>
    </w:p>
    <w:p w:rsidR="003A14A5" w:rsidRPr="003A14A5" w:rsidRDefault="003A14A5" w:rsidP="003A14A5">
      <w:pPr>
        <w:pStyle w:val="afff2"/>
        <w:numPr>
          <w:ilvl w:val="0"/>
          <w:numId w:val="27"/>
        </w:numPr>
        <w:spacing w:before="240" w:after="0" w:line="240" w:lineRule="auto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к качеству и классификация оборудования</w:t>
      </w:r>
    </w:p>
    <w:p w:rsidR="003A14A5" w:rsidRPr="003A14A5" w:rsidRDefault="003A14A5" w:rsidP="003A14A5">
      <w:pPr>
        <w:ind w:firstLine="567"/>
        <w:jc w:val="both"/>
        <w:rPr>
          <w:color w:val="FF0000"/>
        </w:rPr>
      </w:pPr>
      <w:r w:rsidRPr="003A14A5">
        <w:t>Поставщик гарантирует, что качество Товара (оборудования) и комплектующих</w:t>
      </w:r>
      <w:r w:rsidRPr="003A14A5">
        <w:rPr>
          <w:color w:val="FF0000"/>
        </w:rPr>
        <w:t xml:space="preserve"> </w:t>
      </w:r>
      <w:r w:rsidRPr="003A14A5">
        <w:t>соответствует техническим характеристикам, заявленным заводом-изготовителем</w:t>
      </w:r>
      <w:r w:rsidRPr="003A14A5">
        <w:rPr>
          <w:color w:val="FF0000"/>
        </w:rPr>
        <w:t>.</w:t>
      </w:r>
    </w:p>
    <w:p w:rsidR="003A14A5" w:rsidRPr="003A14A5" w:rsidRDefault="003A14A5" w:rsidP="003A14A5">
      <w:pPr>
        <w:ind w:firstLine="567"/>
        <w:jc w:val="both"/>
      </w:pPr>
      <w:r w:rsidRPr="003A14A5">
        <w:t>До передачи Товара (оборудования) Заказчику Поставщик обязан провести предпродажную подготовку Товара (оборудования), а именно: все приборы и дополнительное оборудование должны быть установлены на Товаре (оборудовании), все параметры Товара (оборудования), его оборудования (приборов, узлов, агрегатов и деталей) должны быть проверены и приведены в соответствие с установленными нормами.</w:t>
      </w:r>
    </w:p>
    <w:p w:rsidR="003A14A5" w:rsidRPr="003A14A5" w:rsidRDefault="003A14A5" w:rsidP="003A14A5">
      <w:pPr>
        <w:pStyle w:val="afff2"/>
        <w:numPr>
          <w:ilvl w:val="0"/>
          <w:numId w:val="27"/>
        </w:numPr>
        <w:spacing w:before="240"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Техническое сопровождение стандартного промышленного оборудования</w:t>
      </w:r>
    </w:p>
    <w:p w:rsidR="003A14A5" w:rsidRPr="003A14A5" w:rsidRDefault="003A14A5" w:rsidP="003A14A5">
      <w:pPr>
        <w:tabs>
          <w:tab w:val="left" w:pos="709"/>
        </w:tabs>
        <w:ind w:firstLine="567"/>
        <w:jc w:val="both"/>
      </w:pPr>
      <w:r w:rsidRPr="003A14A5">
        <w:t>Наличие сервисных центров гарантийного и послегарантийного обслуживания / ремонта в Санкт-Петербурге и Ленинградской области.</w:t>
      </w:r>
    </w:p>
    <w:p w:rsidR="003A14A5" w:rsidRPr="003A14A5" w:rsidRDefault="003A14A5" w:rsidP="003A14A5">
      <w:pPr>
        <w:pStyle w:val="afff2"/>
        <w:numPr>
          <w:ilvl w:val="0"/>
          <w:numId w:val="27"/>
        </w:numPr>
        <w:spacing w:before="240"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Дополнительные (иные) требования</w:t>
      </w:r>
    </w:p>
    <w:p w:rsidR="003A14A5" w:rsidRPr="003A14A5" w:rsidRDefault="003A14A5" w:rsidP="003A14A5">
      <w:pPr>
        <w:tabs>
          <w:tab w:val="left" w:pos="709"/>
        </w:tabs>
        <w:ind w:right="54" w:firstLine="567"/>
        <w:jc w:val="both"/>
      </w:pPr>
      <w:r w:rsidRPr="003A14A5">
        <w:t>Наличие комплекта документов для последующей регистрации транспортного средства в государственных организациях.</w:t>
      </w:r>
    </w:p>
    <w:p w:rsidR="003A14A5" w:rsidRPr="003A14A5" w:rsidRDefault="003A14A5" w:rsidP="003A14A5">
      <w:pPr>
        <w:tabs>
          <w:tab w:val="left" w:pos="709"/>
        </w:tabs>
        <w:ind w:right="-257" w:firstLine="567"/>
        <w:jc w:val="both"/>
      </w:pPr>
    </w:p>
    <w:p w:rsidR="003A14A5" w:rsidRPr="003A14A5" w:rsidRDefault="003A14A5" w:rsidP="003A14A5">
      <w:pPr>
        <w:pStyle w:val="afff2"/>
        <w:numPr>
          <w:ilvl w:val="0"/>
          <w:numId w:val="27"/>
        </w:numPr>
        <w:tabs>
          <w:tab w:val="left" w:pos="709"/>
        </w:tabs>
        <w:spacing w:after="0" w:line="240" w:lineRule="auto"/>
        <w:ind w:right="-257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к количеству и сроку (периодичности) поставки</w:t>
      </w:r>
    </w:p>
    <w:tbl>
      <w:tblPr>
        <w:tblW w:w="1022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1559"/>
        <w:gridCol w:w="3280"/>
      </w:tblGrid>
      <w:tr w:rsidR="003A14A5" w:rsidRPr="003A14A5" w:rsidTr="001F5B24">
        <w:trPr>
          <w:trHeight w:val="368"/>
          <w:jc w:val="right"/>
        </w:trPr>
        <w:tc>
          <w:tcPr>
            <w:tcW w:w="851" w:type="dxa"/>
          </w:tcPr>
          <w:p w:rsidR="003A14A5" w:rsidRPr="003A14A5" w:rsidRDefault="003A14A5" w:rsidP="001F5B24">
            <w:pPr>
              <w:spacing w:before="240"/>
              <w:jc w:val="center"/>
            </w:pPr>
            <w:r w:rsidRPr="003A14A5">
              <w:t>№ п/п</w:t>
            </w:r>
          </w:p>
        </w:tc>
        <w:tc>
          <w:tcPr>
            <w:tcW w:w="4536" w:type="dxa"/>
          </w:tcPr>
          <w:p w:rsidR="003A14A5" w:rsidRPr="003A14A5" w:rsidRDefault="003A14A5" w:rsidP="001F5B24">
            <w:pPr>
              <w:spacing w:before="240"/>
              <w:jc w:val="center"/>
            </w:pPr>
            <w:r w:rsidRPr="003A14A5">
              <w:t>Наименование</w:t>
            </w:r>
          </w:p>
        </w:tc>
        <w:tc>
          <w:tcPr>
            <w:tcW w:w="1559" w:type="dxa"/>
          </w:tcPr>
          <w:p w:rsidR="003A14A5" w:rsidRPr="003A14A5" w:rsidRDefault="003A14A5" w:rsidP="001F5B24">
            <w:pPr>
              <w:spacing w:before="240"/>
              <w:jc w:val="center"/>
            </w:pPr>
            <w:r w:rsidRPr="003A14A5">
              <w:t>Количество,</w:t>
            </w:r>
          </w:p>
          <w:p w:rsidR="003A14A5" w:rsidRPr="003A14A5" w:rsidRDefault="003A14A5" w:rsidP="001F5B24">
            <w:pPr>
              <w:jc w:val="center"/>
            </w:pPr>
            <w:r w:rsidRPr="003A14A5">
              <w:t>(штук)</w:t>
            </w:r>
          </w:p>
        </w:tc>
        <w:tc>
          <w:tcPr>
            <w:tcW w:w="3280" w:type="dxa"/>
          </w:tcPr>
          <w:p w:rsidR="003A14A5" w:rsidRPr="003A14A5" w:rsidRDefault="003A14A5" w:rsidP="001F5B24">
            <w:pPr>
              <w:spacing w:before="240"/>
              <w:jc w:val="center"/>
            </w:pPr>
            <w:r w:rsidRPr="003A14A5">
              <w:t>Срок поставки</w:t>
            </w:r>
          </w:p>
        </w:tc>
      </w:tr>
      <w:tr w:rsidR="003A14A5" w:rsidRPr="003A14A5" w:rsidTr="001F5B24">
        <w:trPr>
          <w:trHeight w:val="353"/>
          <w:jc w:val="right"/>
        </w:trPr>
        <w:tc>
          <w:tcPr>
            <w:tcW w:w="851" w:type="dxa"/>
          </w:tcPr>
          <w:p w:rsidR="003A14A5" w:rsidRPr="003A14A5" w:rsidRDefault="003A14A5" w:rsidP="001F5B24">
            <w:pPr>
              <w:ind w:left="2"/>
              <w:jc w:val="center"/>
            </w:pPr>
          </w:p>
          <w:p w:rsidR="003A14A5" w:rsidRPr="003A14A5" w:rsidRDefault="003A14A5" w:rsidP="001F5B24">
            <w:pPr>
              <w:ind w:left="2"/>
              <w:jc w:val="center"/>
            </w:pPr>
            <w:r w:rsidRPr="003A14A5">
              <w:t>1.</w:t>
            </w:r>
          </w:p>
        </w:tc>
        <w:tc>
          <w:tcPr>
            <w:tcW w:w="4536" w:type="dxa"/>
          </w:tcPr>
          <w:p w:rsidR="003A14A5" w:rsidRPr="003A14A5" w:rsidRDefault="003A14A5" w:rsidP="001F5B24">
            <w:r w:rsidRPr="003A14A5">
              <w:t>Минитрактор - машина дорожная строительная универсальная МДСУ 1,8-0301 (или эквивалент).</w:t>
            </w:r>
          </w:p>
        </w:tc>
        <w:tc>
          <w:tcPr>
            <w:tcW w:w="1559" w:type="dxa"/>
          </w:tcPr>
          <w:p w:rsidR="003A14A5" w:rsidRPr="003A14A5" w:rsidRDefault="003A14A5" w:rsidP="001F5B24">
            <w:pPr>
              <w:jc w:val="center"/>
            </w:pPr>
          </w:p>
          <w:p w:rsidR="003A14A5" w:rsidRPr="003A14A5" w:rsidRDefault="003A14A5" w:rsidP="001F5B24">
            <w:pPr>
              <w:jc w:val="center"/>
            </w:pPr>
            <w:r w:rsidRPr="003A14A5">
              <w:t>1</w:t>
            </w:r>
          </w:p>
        </w:tc>
        <w:tc>
          <w:tcPr>
            <w:tcW w:w="3280" w:type="dxa"/>
          </w:tcPr>
          <w:p w:rsidR="003A14A5" w:rsidRPr="003A14A5" w:rsidRDefault="003A14A5" w:rsidP="001F5B24">
            <w:pPr>
              <w:jc w:val="center"/>
            </w:pPr>
          </w:p>
          <w:p w:rsidR="003A14A5" w:rsidRPr="003A14A5" w:rsidRDefault="003A14A5" w:rsidP="001F5B24">
            <w:pPr>
              <w:jc w:val="center"/>
            </w:pPr>
            <w:r w:rsidRPr="003A14A5">
              <w:t>до 23 декабря 2013г.</w:t>
            </w:r>
          </w:p>
        </w:tc>
      </w:tr>
    </w:tbl>
    <w:p w:rsidR="003A14A5" w:rsidRPr="003A14A5" w:rsidRDefault="003A14A5" w:rsidP="003A14A5">
      <w:pPr>
        <w:tabs>
          <w:tab w:val="left" w:pos="709"/>
        </w:tabs>
        <w:ind w:right="-257"/>
        <w:jc w:val="center"/>
      </w:pPr>
    </w:p>
    <w:p w:rsidR="003A14A5" w:rsidRPr="003A14A5" w:rsidRDefault="003A14A5" w:rsidP="003A14A5">
      <w:pPr>
        <w:pStyle w:val="afff2"/>
        <w:numPr>
          <w:ilvl w:val="0"/>
          <w:numId w:val="27"/>
        </w:numPr>
        <w:tabs>
          <w:tab w:val="left" w:pos="709"/>
        </w:tabs>
        <w:spacing w:after="0" w:line="240" w:lineRule="auto"/>
        <w:ind w:right="-257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к форме предоставляемой информации</w:t>
      </w:r>
    </w:p>
    <w:p w:rsidR="003A14A5" w:rsidRPr="003A14A5" w:rsidRDefault="003A14A5" w:rsidP="003A14A5">
      <w:pPr>
        <w:tabs>
          <w:tab w:val="left" w:pos="709"/>
        </w:tabs>
      </w:pPr>
      <w:r w:rsidRPr="003A14A5">
        <w:t>Наличие технической документации по эксплуатации и ремонту на русском языке.</w:t>
      </w:r>
    </w:p>
    <w:p w:rsidR="003A14A5" w:rsidRPr="003A14A5" w:rsidRDefault="003A14A5" w:rsidP="003A14A5">
      <w:pPr>
        <w:pStyle w:val="afff2"/>
        <w:numPr>
          <w:ilvl w:val="0"/>
          <w:numId w:val="27"/>
        </w:numPr>
        <w:spacing w:before="240" w:after="0" w:line="240" w:lineRule="auto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3A14A5">
        <w:rPr>
          <w:rFonts w:ascii="Times New Roman" w:hAnsi="Times New Roman"/>
          <w:b/>
          <w:bCs/>
          <w:sz w:val="24"/>
          <w:szCs w:val="24"/>
        </w:rPr>
        <w:t>Требования к техническому обучению персонала заказчика</w:t>
      </w:r>
    </w:p>
    <w:p w:rsidR="003A14A5" w:rsidRPr="003A14A5" w:rsidRDefault="003A14A5" w:rsidP="003A14A5">
      <w:pPr>
        <w:tabs>
          <w:tab w:val="left" w:pos="709"/>
        </w:tabs>
      </w:pPr>
      <w:r w:rsidRPr="003A14A5">
        <w:t>Не  требуется.</w:t>
      </w:r>
    </w:p>
    <w:p w:rsidR="003A14A5" w:rsidRDefault="003A14A5" w:rsidP="00494C52">
      <w:pPr>
        <w:rPr>
          <w:b/>
          <w:sz w:val="28"/>
          <w:szCs w:val="28"/>
          <w:lang w:val="en-US"/>
        </w:rPr>
      </w:pPr>
    </w:p>
    <w:sectPr w:rsidR="003A14A5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2D7EBF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A14A5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065287" w:rsidRDefault="00065287" w:rsidP="00065287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065287">
      <w:rPr>
        <w:b/>
        <w:sz w:val="16"/>
        <w:szCs w:val="16"/>
      </w:rPr>
      <w:t>Открытый запрос цен в электронной форме на право заключения договора на поставку минитракторов с навесным оборудованием для нужд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6"/>
    <w:multiLevelType w:val="multilevel"/>
    <w:tmpl w:val="00000006"/>
    <w:lvl w:ilvl="0">
      <w:start w:val="1"/>
      <w:numFmt w:val="decimal"/>
      <w:pStyle w:val="a1"/>
      <w:lvlText w:val="%1."/>
      <w:lvlJc w:val="center"/>
      <w:pPr>
        <w:tabs>
          <w:tab w:val="num" w:pos="0"/>
        </w:tabs>
      </w:pPr>
      <w:rPr>
        <w:rFonts w:ascii="Symbol" w:hAnsi="Symbol" w:cs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 w:cs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szCs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10"/>
    <w:lvl w:ilvl="0" w:tplc="1EDA1B2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B6EFC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BA03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E460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50A7A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A40F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FACB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42B7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9076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4C51878"/>
    <w:multiLevelType w:val="hybridMultilevel"/>
    <w:tmpl w:val="EF3EA528"/>
    <w:lvl w:ilvl="0" w:tplc="50B6E45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04D03EFE"/>
    <w:multiLevelType w:val="hybridMultilevel"/>
    <w:tmpl w:val="D25A7A2A"/>
    <w:name w:val="WW8Num11"/>
    <w:lvl w:ilvl="0" w:tplc="CB5C0D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367A36B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218B68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808155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3CE42D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065064CB"/>
    <w:multiLevelType w:val="hybridMultilevel"/>
    <w:tmpl w:val="02CA41B0"/>
    <w:lvl w:ilvl="0" w:tplc="50B6E45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">
    <w:nsid w:val="065D42E0"/>
    <w:multiLevelType w:val="hybridMultilevel"/>
    <w:tmpl w:val="33B88FD0"/>
    <w:name w:val="WW8Num6"/>
    <w:lvl w:ilvl="0" w:tplc="E64A63B4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4C3AC4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A1C34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E8D4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5E8A7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B646F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0AD4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1EDD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EF62F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6F800ED"/>
    <w:multiLevelType w:val="hybridMultilevel"/>
    <w:tmpl w:val="6AC47B1C"/>
    <w:lvl w:ilvl="0" w:tplc="11487C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09F64F7A"/>
    <w:multiLevelType w:val="hybridMultilevel"/>
    <w:tmpl w:val="1346C978"/>
    <w:lvl w:ilvl="0" w:tplc="50B6E45C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03" w:tentative="1">
      <w:start w:val="1"/>
      <w:numFmt w:val="lowerLetter"/>
      <w:lvlText w:val="%2."/>
      <w:lvlJc w:val="left"/>
      <w:pPr>
        <w:ind w:left="1724" w:hanging="360"/>
      </w:pPr>
    </w:lvl>
    <w:lvl w:ilvl="2" w:tplc="04190005" w:tentative="1">
      <w:start w:val="1"/>
      <w:numFmt w:val="lowerRoman"/>
      <w:lvlText w:val="%3."/>
      <w:lvlJc w:val="right"/>
      <w:pPr>
        <w:ind w:left="2444" w:hanging="180"/>
      </w:pPr>
    </w:lvl>
    <w:lvl w:ilvl="3" w:tplc="04190001" w:tentative="1">
      <w:start w:val="1"/>
      <w:numFmt w:val="decimal"/>
      <w:lvlText w:val="%4."/>
      <w:lvlJc w:val="left"/>
      <w:pPr>
        <w:ind w:left="3164" w:hanging="360"/>
      </w:pPr>
    </w:lvl>
    <w:lvl w:ilvl="4" w:tplc="04190003" w:tentative="1">
      <w:start w:val="1"/>
      <w:numFmt w:val="lowerLetter"/>
      <w:lvlText w:val="%5."/>
      <w:lvlJc w:val="left"/>
      <w:pPr>
        <w:ind w:left="3884" w:hanging="360"/>
      </w:pPr>
    </w:lvl>
    <w:lvl w:ilvl="5" w:tplc="04190005" w:tentative="1">
      <w:start w:val="1"/>
      <w:numFmt w:val="lowerRoman"/>
      <w:lvlText w:val="%6."/>
      <w:lvlJc w:val="right"/>
      <w:pPr>
        <w:ind w:left="4604" w:hanging="180"/>
      </w:pPr>
    </w:lvl>
    <w:lvl w:ilvl="6" w:tplc="04190001" w:tentative="1">
      <w:start w:val="1"/>
      <w:numFmt w:val="decimal"/>
      <w:lvlText w:val="%7."/>
      <w:lvlJc w:val="left"/>
      <w:pPr>
        <w:ind w:left="5324" w:hanging="360"/>
      </w:pPr>
    </w:lvl>
    <w:lvl w:ilvl="7" w:tplc="04190003" w:tentative="1">
      <w:start w:val="1"/>
      <w:numFmt w:val="lowerLetter"/>
      <w:lvlText w:val="%8."/>
      <w:lvlJc w:val="left"/>
      <w:pPr>
        <w:ind w:left="6044" w:hanging="360"/>
      </w:pPr>
    </w:lvl>
    <w:lvl w:ilvl="8" w:tplc="04190005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0FCB200B"/>
    <w:multiLevelType w:val="hybridMultilevel"/>
    <w:tmpl w:val="336AF2B6"/>
    <w:name w:val="WW8Num3"/>
    <w:lvl w:ilvl="0" w:tplc="7C82FA7A">
      <w:start w:val="1"/>
      <w:numFmt w:val="bullet"/>
      <w:lvlText w:val=""/>
      <w:lvlJc w:val="left"/>
      <w:pPr>
        <w:tabs>
          <w:tab w:val="num" w:pos="1276"/>
        </w:tabs>
        <w:ind w:left="349" w:firstLine="567"/>
      </w:pPr>
      <w:rPr>
        <w:rFonts w:ascii="Symbol" w:hAnsi="Symbol" w:hint="default"/>
      </w:rPr>
    </w:lvl>
    <w:lvl w:ilvl="1" w:tplc="DE84F4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B4F1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24A5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E057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D06E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B8F4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0058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00DF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0B05CDB"/>
    <w:multiLevelType w:val="hybridMultilevel"/>
    <w:tmpl w:val="7EDC61E4"/>
    <w:lvl w:ilvl="0" w:tplc="11487CE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D788F658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201C5CA8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301AD4E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8DE623D0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3E74781A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62C2A94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BE10220E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F8C8B3DA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0">
    <w:nsid w:val="17C22BE5"/>
    <w:multiLevelType w:val="hybridMultilevel"/>
    <w:tmpl w:val="70F6F68C"/>
    <w:lvl w:ilvl="0" w:tplc="0F1C1BB4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2">
    <w:nsid w:val="21D75D11"/>
    <w:multiLevelType w:val="hybridMultilevel"/>
    <w:tmpl w:val="EACC4BA0"/>
    <w:lvl w:ilvl="0" w:tplc="2D2E94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EDEC0E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DA2E57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5E86F2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0B2272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99A770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F0EE1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EDE301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D78697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7CD2EAB"/>
    <w:multiLevelType w:val="hybridMultilevel"/>
    <w:tmpl w:val="B0903196"/>
    <w:lvl w:ilvl="0" w:tplc="11487CEC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03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2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D66366E"/>
    <w:multiLevelType w:val="hybridMultilevel"/>
    <w:tmpl w:val="AD4A62FC"/>
    <w:lvl w:ilvl="0" w:tplc="AC5E29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00EF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8668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1601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F4AC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376AA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D6B0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7A4D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2831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FA720A6"/>
    <w:multiLevelType w:val="hybridMultilevel"/>
    <w:tmpl w:val="18C80168"/>
    <w:lvl w:ilvl="0" w:tplc="323EBD0A">
      <w:start w:val="1"/>
      <w:numFmt w:val="decimal"/>
      <w:lvlText w:val="%1."/>
      <w:lvlJc w:val="left"/>
      <w:pPr>
        <w:ind w:left="720" w:hanging="360"/>
      </w:pPr>
    </w:lvl>
    <w:lvl w:ilvl="1" w:tplc="A4F03368">
      <w:start w:val="1"/>
      <w:numFmt w:val="lowerLetter"/>
      <w:lvlText w:val="%2."/>
      <w:lvlJc w:val="left"/>
      <w:pPr>
        <w:ind w:left="1440" w:hanging="360"/>
      </w:pPr>
    </w:lvl>
    <w:lvl w:ilvl="2" w:tplc="9FBC56EA">
      <w:start w:val="1"/>
      <w:numFmt w:val="lowerRoman"/>
      <w:lvlText w:val="%3."/>
      <w:lvlJc w:val="right"/>
      <w:pPr>
        <w:ind w:left="2160" w:hanging="180"/>
      </w:pPr>
    </w:lvl>
    <w:lvl w:ilvl="3" w:tplc="A27E28FE">
      <w:start w:val="1"/>
      <w:numFmt w:val="decimal"/>
      <w:lvlText w:val="%4."/>
      <w:lvlJc w:val="left"/>
      <w:pPr>
        <w:ind w:left="2880" w:hanging="360"/>
      </w:pPr>
    </w:lvl>
    <w:lvl w:ilvl="4" w:tplc="26F275EC">
      <w:start w:val="1"/>
      <w:numFmt w:val="lowerLetter"/>
      <w:lvlText w:val="%5."/>
      <w:lvlJc w:val="left"/>
      <w:pPr>
        <w:ind w:left="3600" w:hanging="360"/>
      </w:pPr>
    </w:lvl>
    <w:lvl w:ilvl="5" w:tplc="5F58181E">
      <w:start w:val="1"/>
      <w:numFmt w:val="lowerRoman"/>
      <w:lvlText w:val="%6."/>
      <w:lvlJc w:val="right"/>
      <w:pPr>
        <w:ind w:left="4320" w:hanging="180"/>
      </w:pPr>
    </w:lvl>
    <w:lvl w:ilvl="6" w:tplc="925EB290">
      <w:start w:val="1"/>
      <w:numFmt w:val="decimal"/>
      <w:lvlText w:val="%7."/>
      <w:lvlJc w:val="left"/>
      <w:pPr>
        <w:ind w:left="5040" w:hanging="360"/>
      </w:pPr>
    </w:lvl>
    <w:lvl w:ilvl="7" w:tplc="EF32032C">
      <w:start w:val="1"/>
      <w:numFmt w:val="lowerLetter"/>
      <w:lvlText w:val="%8."/>
      <w:lvlJc w:val="left"/>
      <w:pPr>
        <w:ind w:left="5760" w:hanging="360"/>
      </w:pPr>
    </w:lvl>
    <w:lvl w:ilvl="8" w:tplc="FEA23FCC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E22D4F"/>
    <w:multiLevelType w:val="hybridMultilevel"/>
    <w:tmpl w:val="3E98AFCE"/>
    <w:lvl w:ilvl="0" w:tplc="04190001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03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83D7DFC"/>
    <w:multiLevelType w:val="hybridMultilevel"/>
    <w:tmpl w:val="0C1044B8"/>
    <w:lvl w:ilvl="0" w:tplc="63B6D43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A41AF41E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BB96FC5A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9A3457CE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159C8AC8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B1FCB7D4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E3D27DAC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CB48FECC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8CFAB832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3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CFA242F"/>
    <w:multiLevelType w:val="hybridMultilevel"/>
    <w:tmpl w:val="5CE8B2DE"/>
    <w:lvl w:ilvl="0" w:tplc="9F46CFC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7A4635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10977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242B2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B5426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9479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A6A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4C78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326A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18331DA"/>
    <w:multiLevelType w:val="hybridMultilevel"/>
    <w:tmpl w:val="6A74716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B95A34B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2EAA23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860AF8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E0AB5C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7065B9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A0EA0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B420FB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8A69AF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04E1B8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7401F85"/>
    <w:multiLevelType w:val="hybridMultilevel"/>
    <w:tmpl w:val="E1E219D0"/>
    <w:lvl w:ilvl="0" w:tplc="75943EC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C5FC0FD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D1A0F94"/>
    <w:multiLevelType w:val="hybridMultilevel"/>
    <w:tmpl w:val="22AA3402"/>
    <w:lvl w:ilvl="0" w:tplc="07F4936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11CE16A" w:tentative="1">
      <w:start w:val="1"/>
      <w:numFmt w:val="lowerLetter"/>
      <w:lvlText w:val="%2."/>
      <w:lvlJc w:val="left"/>
      <w:pPr>
        <w:ind w:left="1440" w:hanging="360"/>
      </w:pPr>
    </w:lvl>
    <w:lvl w:ilvl="2" w:tplc="25D85D9E" w:tentative="1">
      <w:start w:val="1"/>
      <w:numFmt w:val="lowerRoman"/>
      <w:lvlText w:val="%3."/>
      <w:lvlJc w:val="right"/>
      <w:pPr>
        <w:ind w:left="2160" w:hanging="180"/>
      </w:pPr>
    </w:lvl>
    <w:lvl w:ilvl="3" w:tplc="08FE468A" w:tentative="1">
      <w:start w:val="1"/>
      <w:numFmt w:val="decimal"/>
      <w:lvlText w:val="%4."/>
      <w:lvlJc w:val="left"/>
      <w:pPr>
        <w:ind w:left="2880" w:hanging="360"/>
      </w:pPr>
    </w:lvl>
    <w:lvl w:ilvl="4" w:tplc="6FD249CA" w:tentative="1">
      <w:start w:val="1"/>
      <w:numFmt w:val="lowerLetter"/>
      <w:lvlText w:val="%5."/>
      <w:lvlJc w:val="left"/>
      <w:pPr>
        <w:ind w:left="3600" w:hanging="360"/>
      </w:pPr>
    </w:lvl>
    <w:lvl w:ilvl="5" w:tplc="3B2A2974" w:tentative="1">
      <w:start w:val="1"/>
      <w:numFmt w:val="lowerRoman"/>
      <w:lvlText w:val="%6."/>
      <w:lvlJc w:val="right"/>
      <w:pPr>
        <w:ind w:left="4320" w:hanging="180"/>
      </w:pPr>
    </w:lvl>
    <w:lvl w:ilvl="6" w:tplc="90A0AE7C" w:tentative="1">
      <w:start w:val="1"/>
      <w:numFmt w:val="decimal"/>
      <w:lvlText w:val="%7."/>
      <w:lvlJc w:val="left"/>
      <w:pPr>
        <w:ind w:left="5040" w:hanging="360"/>
      </w:pPr>
    </w:lvl>
    <w:lvl w:ilvl="7" w:tplc="4E14D926" w:tentative="1">
      <w:start w:val="1"/>
      <w:numFmt w:val="lowerLetter"/>
      <w:lvlText w:val="%8."/>
      <w:lvlJc w:val="left"/>
      <w:pPr>
        <w:ind w:left="5760" w:hanging="360"/>
      </w:pPr>
    </w:lvl>
    <w:lvl w:ilvl="8" w:tplc="256876A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3"/>
  </w:num>
  <w:num w:numId="3">
    <w:abstractNumId w:val="41"/>
  </w:num>
  <w:num w:numId="4">
    <w:abstractNumId w:val="34"/>
  </w:num>
  <w:num w:numId="5">
    <w:abstractNumId w:val="1"/>
  </w:num>
  <w:num w:numId="6">
    <w:abstractNumId w:val="0"/>
  </w:num>
  <w:num w:numId="7">
    <w:abstractNumId w:val="29"/>
  </w:num>
  <w:num w:numId="8">
    <w:abstractNumId w:val="3"/>
  </w:num>
  <w:num w:numId="9">
    <w:abstractNumId w:val="24"/>
  </w:num>
  <w:num w:numId="10">
    <w:abstractNumId w:val="2"/>
  </w:num>
  <w:num w:numId="11">
    <w:abstractNumId w:val="25"/>
  </w:num>
  <w:num w:numId="12">
    <w:abstractNumId w:val="40"/>
  </w:num>
  <w:num w:numId="13">
    <w:abstractNumId w:val="21"/>
  </w:num>
  <w:num w:numId="14">
    <w:abstractNumId w:val="30"/>
  </w:num>
  <w:num w:numId="15">
    <w:abstractNumId w:val="35"/>
  </w:num>
  <w:num w:numId="16">
    <w:abstractNumId w:val="32"/>
  </w:num>
  <w:num w:numId="17">
    <w:abstractNumId w:val="4"/>
  </w:num>
  <w:num w:numId="18">
    <w:abstractNumId w:val="19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17"/>
  </w:num>
  <w:num w:numId="23">
    <w:abstractNumId w:val="44"/>
  </w:num>
  <w:num w:numId="24">
    <w:abstractNumId w:val="26"/>
  </w:num>
  <w:num w:numId="25">
    <w:abstractNumId w:val="39"/>
  </w:num>
  <w:num w:numId="26">
    <w:abstractNumId w:val="43"/>
  </w:num>
  <w:num w:numId="27">
    <w:abstractNumId w:val="37"/>
  </w:num>
  <w:num w:numId="28">
    <w:abstractNumId w:val="14"/>
  </w:num>
  <w:num w:numId="29">
    <w:abstractNumId w:val="33"/>
  </w:num>
  <w:num w:numId="30">
    <w:abstractNumId w:val="20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3"/>
  </w:num>
  <w:num w:numId="34">
    <w:abstractNumId w:val="16"/>
  </w:num>
  <w:num w:numId="35">
    <w:abstractNumId w:val="18"/>
  </w:num>
  <w:num w:numId="36">
    <w:abstractNumId w:val="31"/>
  </w:num>
  <w:num w:numId="37">
    <w:abstractNumId w:val="22"/>
  </w:num>
  <w:num w:numId="38">
    <w:abstractNumId w:val="42"/>
  </w:num>
  <w:num w:numId="39">
    <w:abstractNumId w:val="38"/>
  </w:num>
  <w:num w:numId="40">
    <w:abstractNumId w:val="12"/>
  </w:num>
  <w:num w:numId="41">
    <w:abstractNumId w:val="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287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D7EBF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4A5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/>
    <o:shapelayout v:ext="edit">
      <o:idmap v:ext="edit" data="1"/>
    </o:shapelayout>
  </w:shapeDefaults>
  <w:decimalSymbol w:val=","/>
  <w:listSeparator w:val=";"/>
  <w15:docId w15:val="{270768EC-666C-40E1-B914-56815F926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5"/>
    <w:next w:val="a5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5"/>
    <w:next w:val="a5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table" w:styleId="a1">
    <w:name w:val="Table Grid"/>
    <w:basedOn w:val="a7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5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5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5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5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5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5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5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5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5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6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6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5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5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6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5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5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6"/>
    <w:rsid w:val="003F7186"/>
  </w:style>
  <w:style w:type="character" w:styleId="af7">
    <w:name w:val="annotation reference"/>
    <w:basedOn w:val="a6"/>
    <w:uiPriority w:val="99"/>
    <w:rsid w:val="003F7186"/>
    <w:rPr>
      <w:sz w:val="16"/>
      <w:szCs w:val="16"/>
    </w:rPr>
  </w:style>
  <w:style w:type="paragraph" w:styleId="af8">
    <w:name w:val="annotation text"/>
    <w:basedOn w:val="a5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6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6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5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6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5"/>
    <w:semiHidden/>
    <w:rsid w:val="00DB372A"/>
    <w:pPr>
      <w:ind w:left="566" w:hanging="283"/>
    </w:pPr>
  </w:style>
  <w:style w:type="paragraph" w:customStyle="1" w:styleId="afd">
    <w:name w:val="Знак"/>
    <w:basedOn w:val="a5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5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5"/>
    <w:next w:val="a5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5"/>
    <w:next w:val="a5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5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3">
    <w:name w:val="Пункт"/>
    <w:basedOn w:val="a5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6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6"/>
    <w:rsid w:val="003F7186"/>
    <w:rPr>
      <w:sz w:val="24"/>
      <w:szCs w:val="24"/>
    </w:rPr>
  </w:style>
  <w:style w:type="paragraph" w:styleId="aff2">
    <w:name w:val="footnote text"/>
    <w:basedOn w:val="a5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6"/>
    <w:rsid w:val="003F7186"/>
    <w:rPr>
      <w:snapToGrid w:val="0"/>
      <w:sz w:val="24"/>
    </w:rPr>
  </w:style>
  <w:style w:type="character" w:customStyle="1" w:styleId="28">
    <w:name w:val="Заголовок 2 Знак"/>
    <w:basedOn w:val="a6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6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6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6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6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6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6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5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5"/>
    <w:next w:val="a5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5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6"/>
    <w:rsid w:val="003F7186"/>
    <w:rPr>
      <w:rFonts w:ascii="Courier New" w:hAnsi="Courier New"/>
      <w:snapToGrid w:val="0"/>
    </w:rPr>
  </w:style>
  <w:style w:type="paragraph" w:styleId="aff7">
    <w:name w:val="Block Text"/>
    <w:basedOn w:val="a5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5"/>
    <w:next w:val="a5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6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6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5"/>
    <w:next w:val="a5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5"/>
    <w:next w:val="a5"/>
    <w:autoRedefine/>
    <w:rsid w:val="00070D14"/>
    <w:pPr>
      <w:jc w:val="both"/>
    </w:pPr>
    <w:rPr>
      <w:szCs w:val="20"/>
    </w:rPr>
  </w:style>
  <w:style w:type="paragraph" w:styleId="42">
    <w:name w:val="toc 4"/>
    <w:basedOn w:val="a5"/>
    <w:next w:val="a5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5"/>
    <w:next w:val="a5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5"/>
    <w:next w:val="a5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5"/>
    <w:next w:val="a5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5"/>
    <w:next w:val="a5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5"/>
    <w:next w:val="a5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5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6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5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5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B175B8"/>
    <w:pPr>
      <w:numPr>
        <w:numId w:val="5"/>
      </w:numPr>
    </w:pPr>
  </w:style>
  <w:style w:type="paragraph" w:styleId="3">
    <w:name w:val="List Number 3"/>
    <w:basedOn w:val="a5"/>
    <w:rsid w:val="00B175B8"/>
    <w:pPr>
      <w:numPr>
        <w:numId w:val="6"/>
      </w:numPr>
    </w:pPr>
  </w:style>
  <w:style w:type="paragraph" w:styleId="affc">
    <w:name w:val="List Continue"/>
    <w:basedOn w:val="a5"/>
    <w:rsid w:val="00B175B8"/>
    <w:pPr>
      <w:spacing w:after="120"/>
      <w:ind w:left="283"/>
    </w:pPr>
  </w:style>
  <w:style w:type="paragraph" w:styleId="a">
    <w:name w:val="List Number"/>
    <w:basedOn w:val="a5"/>
    <w:rsid w:val="003D2F1F"/>
    <w:pPr>
      <w:numPr>
        <w:numId w:val="8"/>
      </w:numPr>
    </w:pPr>
  </w:style>
  <w:style w:type="paragraph" w:styleId="affd">
    <w:name w:val="caption"/>
    <w:basedOn w:val="a5"/>
    <w:next w:val="a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6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5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6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5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5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6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6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6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5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6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6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6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5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6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6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6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6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5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5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5"/>
    <w:uiPriority w:val="99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6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5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5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5"/>
    <w:rsid w:val="001F5A3B"/>
    <w:pPr>
      <w:ind w:left="851" w:hanging="851"/>
      <w:jc w:val="both"/>
    </w:pPr>
  </w:style>
  <w:style w:type="paragraph" w:customStyle="1" w:styleId="-0">
    <w:name w:val="-0"/>
    <w:basedOn w:val="a5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6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6"/>
    <w:qFormat/>
    <w:rsid w:val="0092277F"/>
    <w:rPr>
      <w:rFonts w:cs="Times New Roman"/>
      <w:i/>
      <w:iCs/>
    </w:rPr>
  </w:style>
  <w:style w:type="paragraph" w:styleId="affff">
    <w:name w:val="Note Heading"/>
    <w:basedOn w:val="a5"/>
    <w:next w:val="a5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6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5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5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6"/>
    <w:semiHidden/>
    <w:unhideWhenUsed/>
    <w:rsid w:val="00804F04"/>
    <w:rPr>
      <w:vertAlign w:val="superscript"/>
    </w:rPr>
  </w:style>
  <w:style w:type="paragraph" w:customStyle="1" w:styleId="Style7">
    <w:name w:val="Style7"/>
    <w:basedOn w:val="a5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5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5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5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5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6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5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5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5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5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5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6"/>
    <w:rsid w:val="008B2A0F"/>
  </w:style>
  <w:style w:type="character" w:customStyle="1" w:styleId="sobi2listingfielddescription">
    <w:name w:val="sobi2listing_field_description"/>
    <w:basedOn w:val="a6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5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5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5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5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6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6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6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6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6"/>
    <w:link w:val="afff7"/>
    <w:semiHidden/>
    <w:rsid w:val="0088542E"/>
  </w:style>
  <w:style w:type="paragraph" w:styleId="affffa">
    <w:name w:val="Title"/>
    <w:basedOn w:val="a5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6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5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5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5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5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5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5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5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5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5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6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6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5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6"/>
    <w:rsid w:val="00ED698B"/>
  </w:style>
  <w:style w:type="character" w:customStyle="1" w:styleId="FontStyle18">
    <w:name w:val="Font Style18"/>
    <w:basedOn w:val="a6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5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5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5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5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5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6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5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5"/>
    <w:next w:val="a5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6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6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5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5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6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5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Pa8">
    <w:name w:val="Pa8"/>
    <w:basedOn w:val="Default"/>
    <w:next w:val="Default"/>
    <w:uiPriority w:val="99"/>
    <w:rsid w:val="00065287"/>
    <w:pPr>
      <w:spacing w:before="0" w:line="191" w:lineRule="atLeast"/>
      <w:jc w:val="left"/>
    </w:pPr>
    <w:rPr>
      <w:color w:val="auto"/>
    </w:rPr>
  </w:style>
  <w:style w:type="paragraph" w:customStyle="1" w:styleId="Pa0">
    <w:name w:val="Pa0"/>
    <w:basedOn w:val="Default"/>
    <w:next w:val="Default"/>
    <w:uiPriority w:val="99"/>
    <w:rsid w:val="00065287"/>
    <w:pPr>
      <w:spacing w:before="0" w:line="191" w:lineRule="atLeast"/>
      <w:jc w:val="left"/>
    </w:pPr>
    <w:rPr>
      <w:color w:val="auto"/>
    </w:rPr>
  </w:style>
  <w:style w:type="paragraph" w:customStyle="1" w:styleId="Pa9">
    <w:name w:val="Pa9"/>
    <w:basedOn w:val="Default"/>
    <w:next w:val="Default"/>
    <w:uiPriority w:val="99"/>
    <w:rsid w:val="00065287"/>
    <w:pPr>
      <w:spacing w:before="0" w:line="191" w:lineRule="atLeast"/>
      <w:jc w:val="lef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437058-A282-4D96-B87A-1D52F0A61F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3F9C5F-155C-4DE0-9B38-1C0B80924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2052</TotalTime>
  <Pages>5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451</cp:revision>
  <cp:lastPrinted>2012-09-26T11:12:00Z</cp:lastPrinted>
  <dcterms:created xsi:type="dcterms:W3CDTF">2012-03-23T07:01:00Z</dcterms:created>
  <dcterms:modified xsi:type="dcterms:W3CDTF">2013-12-02T05:55:00Z</dcterms:modified>
</cp:coreProperties>
</file>