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31" w:rsidRDefault="006C3531" w:rsidP="006C3531">
      <w:pPr>
        <w:rPr>
          <w:rFonts w:eastAsia="Times New Roman"/>
          <w:b/>
          <w:lang w:eastAsia="ar-SA"/>
        </w:rPr>
      </w:pPr>
    </w:p>
    <w:p w:rsidR="006C3531" w:rsidRDefault="006C3531" w:rsidP="006C3531">
      <w:pPr>
        <w:rPr>
          <w:rFonts w:eastAsia="Times New Roman"/>
          <w:b/>
          <w:lang w:eastAsia="ar-SA"/>
        </w:rPr>
      </w:pPr>
    </w:p>
    <w:p w:rsidR="006C3531" w:rsidRDefault="006C3531" w:rsidP="006C3531">
      <w:pPr>
        <w:rPr>
          <w:rFonts w:eastAsia="Times New Roman"/>
          <w:b/>
          <w:lang w:eastAsia="ar-SA"/>
        </w:rPr>
      </w:pPr>
    </w:p>
    <w:p w:rsidR="006C3531" w:rsidRDefault="006C3531" w:rsidP="006C3531">
      <w:pPr>
        <w:rPr>
          <w:rFonts w:eastAsia="Times New Roman"/>
          <w:b/>
          <w:lang w:eastAsia="ar-SA"/>
        </w:rPr>
      </w:pPr>
    </w:p>
    <w:p w:rsid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  <w:r w:rsidRPr="006C3531">
        <w:rPr>
          <w:rFonts w:eastAsia="Times New Roman"/>
          <w:b/>
          <w:lang w:eastAsia="ar-SA"/>
        </w:rPr>
        <w:t>«ТЕХНИЧЕСКАЯ ЧАСТЬ»</w:t>
      </w: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rPr>
          <w:rFonts w:eastAsia="Times New Roman"/>
          <w:b/>
          <w:lang w:eastAsia="ar-SA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jc w:val="left"/>
        <w:rPr>
          <w:rFonts w:eastAsia="Calibri"/>
          <w:color w:val="000000"/>
          <w:lang w:eastAsia="ru-RU"/>
        </w:rPr>
      </w:pPr>
    </w:p>
    <w:p w:rsidR="006C3531" w:rsidRPr="006C3531" w:rsidRDefault="006C3531" w:rsidP="006C3531">
      <w:pPr>
        <w:widowControl w:val="0"/>
        <w:rPr>
          <w:rFonts w:eastAsia="Calibri"/>
          <w:b/>
          <w:bCs/>
        </w:rPr>
      </w:pPr>
      <w:r w:rsidRPr="006C3531">
        <w:rPr>
          <w:rFonts w:eastAsia="Calibri"/>
          <w:b/>
          <w:bCs/>
        </w:rPr>
        <w:t>ТЕХНИЧЕСКОЕ ЗАДАНИЕ</w:t>
      </w:r>
    </w:p>
    <w:p w:rsidR="006C3531" w:rsidRPr="006C3531" w:rsidRDefault="006C3531" w:rsidP="006C3531">
      <w:pPr>
        <w:widowControl w:val="0"/>
        <w:rPr>
          <w:rFonts w:eastAsia="Calibri"/>
          <w:b/>
          <w:bCs/>
        </w:rPr>
      </w:pPr>
    </w:p>
    <w:p w:rsidR="006C3531" w:rsidRPr="006C3531" w:rsidRDefault="006C3531" w:rsidP="006C3531">
      <w:pPr>
        <w:widowControl w:val="0"/>
        <w:rPr>
          <w:rFonts w:eastAsia="Calibri"/>
          <w:b/>
          <w:bCs/>
        </w:rPr>
      </w:pPr>
    </w:p>
    <w:p w:rsidR="006C3531" w:rsidRPr="006C3531" w:rsidRDefault="006C3531" w:rsidP="006C3531">
      <w:pPr>
        <w:widowControl w:val="0"/>
        <w:rPr>
          <w:rFonts w:eastAsia="Calibri"/>
          <w:b/>
          <w:bCs/>
        </w:rPr>
      </w:pPr>
    </w:p>
    <w:p w:rsidR="006C3531" w:rsidRPr="006C3531" w:rsidRDefault="006C3531" w:rsidP="006C3531">
      <w:pPr>
        <w:widowControl w:val="0"/>
        <w:rPr>
          <w:rFonts w:eastAsia="Arial Unicode MS"/>
          <w:color w:val="000000"/>
          <w:lang w:eastAsia="ru-RU"/>
        </w:rPr>
      </w:pPr>
      <w:r w:rsidRPr="006C3531">
        <w:rPr>
          <w:rFonts w:eastAsia="Arial Unicode MS"/>
          <w:color w:val="000000"/>
          <w:lang w:eastAsia="ru-RU"/>
        </w:rPr>
        <w:t>Предмет закупки: Поставка</w:t>
      </w:r>
      <w:r w:rsidRPr="006C3531">
        <w:rPr>
          <w:rFonts w:eastAsia="Arial Unicode MS"/>
          <w:b/>
          <w:color w:val="000000"/>
          <w:lang w:eastAsia="ru-RU"/>
        </w:rPr>
        <w:t xml:space="preserve"> </w:t>
      </w:r>
      <w:r w:rsidRPr="006C3531">
        <w:rPr>
          <w:rFonts w:eastAsia="Arial Unicode MS"/>
          <w:color w:val="000000"/>
          <w:lang w:eastAsia="ru-RU"/>
        </w:rPr>
        <w:t>преобразователей частоты и фильтров к ним</w:t>
      </w: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  <w:bookmarkStart w:id="0" w:name="_GoBack"/>
      <w:bookmarkEnd w:id="0"/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  <w:r w:rsidRPr="006C3531">
        <w:rPr>
          <w:rFonts w:eastAsia="Calibri"/>
        </w:rPr>
        <w:t>Обнинск</w:t>
      </w:r>
    </w:p>
    <w:p w:rsidR="006C3531" w:rsidRPr="006C3531" w:rsidRDefault="006C3531" w:rsidP="006C3531">
      <w:pPr>
        <w:widowControl w:val="0"/>
        <w:rPr>
          <w:rFonts w:eastAsia="Calibri"/>
        </w:rPr>
      </w:pPr>
      <w:r w:rsidRPr="006C3531">
        <w:rPr>
          <w:rFonts w:eastAsia="Calibri"/>
        </w:rPr>
        <w:t>2015</w:t>
      </w:r>
    </w:p>
    <w:p w:rsidR="006C3531" w:rsidRPr="006C3531" w:rsidRDefault="006C3531" w:rsidP="006C3531">
      <w:pPr>
        <w:widowControl w:val="0"/>
        <w:rPr>
          <w:rFonts w:eastAsia="Calibri"/>
        </w:rPr>
      </w:pPr>
      <w:r w:rsidRPr="006C3531">
        <w:rPr>
          <w:rFonts w:eastAsia="Calibri"/>
        </w:rPr>
        <w:lastRenderedPageBreak/>
        <w:t>СОДЕРЖАНИЕ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>РАЗДЕЛ 1. ОБЩИЕ СВЕДЕНИЯ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             Подраздел 1.1 Наименование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             Подраздел 1.2 Сведения о новизне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РАЗДЕЛ 2. УСЛОВИЯ ЭКСПЛУАТАЦИИ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>РАЗДЕЛ 3. ТЕХНИЧЕСКИЕ ТРЕБОВАНИЯ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             Подраздел 3.1 </w:t>
      </w:r>
      <w:proofErr w:type="gramStart"/>
      <w:r w:rsidRPr="006C3531">
        <w:rPr>
          <w:rFonts w:eastAsia="Calibri"/>
        </w:rPr>
        <w:t>Технические</w:t>
      </w:r>
      <w:proofErr w:type="gramEnd"/>
      <w:r w:rsidRPr="006C3531">
        <w:rPr>
          <w:rFonts w:eastAsia="Calibri"/>
        </w:rPr>
        <w:t>, функциональные и качественные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                                      характеристики (потребительские свойства) товаров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             Подраздел 3.2 Требования к маркировке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             Подраздел 3.3 Требования к упаковке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РАЗДЕЛ 4. ТРЕБОВАНИЯ К ОБЪЕМУ И/ИЛИ СРОКУ ПРЕДОСТАВЛЕНИЯ ГАРАНТИЙ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 xml:space="preserve">РАЗДЕЛ 5. ТРЕБОВАНИЯ К КОЛИЧЕСТВУ И СРОКУ (ПЕРИОДИЧНОСТИ) ПОСТАВКИ </w:t>
      </w:r>
    </w:p>
    <w:p w:rsidR="006C3531" w:rsidRPr="006C3531" w:rsidRDefault="006C3531" w:rsidP="006C3531">
      <w:pPr>
        <w:widowControl w:val="0"/>
        <w:jc w:val="left"/>
        <w:rPr>
          <w:rFonts w:eastAsia="Calibri"/>
        </w:rPr>
      </w:pPr>
      <w:r w:rsidRPr="006C3531">
        <w:rPr>
          <w:rFonts w:eastAsia="Calibri"/>
        </w:rPr>
        <w:t>РАЗДЕЛ 6. ТРЕБОВАНИЕ К ФОРМЕ ПРЕДСТАВЛЯЕМОЙ ИНФОРМАЦИИ</w:t>
      </w: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  <w:r w:rsidRPr="006C3531">
        <w:rPr>
          <w:rFonts w:eastAsia="Calibri"/>
        </w:rPr>
        <w:lastRenderedPageBreak/>
        <w:t>РАЗДЕЛ 1. ОБЩИЕ СВЕДЕНИЯ</w:t>
      </w:r>
    </w:p>
    <w:p w:rsidR="006C3531" w:rsidRPr="006C3531" w:rsidRDefault="006C3531" w:rsidP="006C3531">
      <w:pPr>
        <w:widowControl w:val="0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Подраздел 1.1 Наименование</w:t>
            </w:r>
          </w:p>
        </w:tc>
      </w:tr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bCs/>
                <w:iCs/>
              </w:rPr>
            </w:pPr>
            <w:r w:rsidRPr="006C3531">
              <w:rPr>
                <w:rFonts w:eastAsia="Calibri"/>
                <w:bCs/>
                <w:iCs/>
              </w:rPr>
              <w:t>Преобразователь частоты MITSUBISHI ELECTRIC FR-E740-170SC-EC или эквивалент;</w:t>
            </w:r>
          </w:p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bCs/>
                <w:iCs/>
              </w:rPr>
            </w:pPr>
            <w:r w:rsidRPr="006C3531">
              <w:rPr>
                <w:rFonts w:eastAsia="Calibri"/>
                <w:bCs/>
                <w:iCs/>
              </w:rPr>
              <w:t>Входной фильтр подавления помех FFR-MSH-170-30A-RF1 или эквивалент;</w:t>
            </w:r>
          </w:p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bCs/>
                <w:iCs/>
              </w:rPr>
            </w:pPr>
            <w:r w:rsidRPr="006C3531">
              <w:rPr>
                <w:rFonts w:eastAsia="Calibri"/>
                <w:bCs/>
                <w:iCs/>
              </w:rPr>
              <w:t>Дроссель (выходной фильтр) для преобразователей частоты FFR-DT-25A-SS1 или эквивалент.</w:t>
            </w:r>
          </w:p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  <w:bCs/>
                <w:iCs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3.</w:t>
            </w:r>
          </w:p>
        </w:tc>
      </w:tr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 xml:space="preserve">Поставляемый товар должен быть новым, который не был в употреблении, в ремонте, в том числе, который не был восстановлен, у которого не была осуществлена замена </w:t>
            </w:r>
            <w:r w:rsidRPr="006C3531">
              <w:rPr>
                <w:rFonts w:eastAsia="Arial Unicode MS"/>
                <w:iCs/>
                <w:color w:val="000000"/>
                <w:lang w:eastAsia="ru-RU"/>
              </w:rPr>
              <w:t>составных частей, не были восстановлены потребительские свойства.</w:t>
            </w:r>
            <w:proofErr w:type="gramEnd"/>
          </w:p>
        </w:tc>
      </w:tr>
    </w:tbl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  <w:r w:rsidRPr="006C3531">
        <w:rPr>
          <w:rFonts w:eastAsia="Calibri"/>
        </w:rPr>
        <w:t>РАЗДЕЛ 2. УСЛОВИЯ ЭКСПЛУАТАЦИИ</w:t>
      </w:r>
    </w:p>
    <w:p w:rsidR="006C3531" w:rsidRPr="006C3531" w:rsidRDefault="006C3531" w:rsidP="006C3531">
      <w:pPr>
        <w:widowControl w:val="0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10"/>
        <w:gridCol w:w="4776"/>
      </w:tblGrid>
      <w:tr w:rsidR="006C3531" w:rsidRPr="006C3531" w:rsidTr="00CE74E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rPr>
                <w:rFonts w:eastAsia="Arial Unicode MS"/>
                <w:b/>
                <w:color w:val="000000"/>
                <w:lang w:eastAsia="ru-RU"/>
              </w:rPr>
            </w:pPr>
            <w:r w:rsidRPr="006C3531">
              <w:rPr>
                <w:rFonts w:eastAsia="Arial Unicode MS"/>
                <w:b/>
                <w:bCs/>
                <w:color w:val="000000"/>
                <w:lang w:eastAsia="ru-RU"/>
              </w:rPr>
              <w:t>Преобразователь частоты</w:t>
            </w:r>
          </w:p>
        </w:tc>
      </w:tr>
      <w:tr w:rsidR="006C3531" w:rsidRPr="006C3531" w:rsidTr="00CE74E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Условие эксплуатации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Технические данные</w:t>
            </w:r>
          </w:p>
        </w:tc>
      </w:tr>
      <w:tr w:rsidR="006C3531" w:rsidRPr="006C3531" w:rsidTr="00CE74E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Температура окружающей среды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-10°С...+50°</w:t>
            </w: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>С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 xml:space="preserve"> (</w:t>
            </w: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>без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 xml:space="preserve"> образования льда в приборе)</w:t>
            </w:r>
          </w:p>
        </w:tc>
      </w:tr>
      <w:tr w:rsidR="006C3531" w:rsidRPr="006C3531" w:rsidTr="00CE74E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Допустимая относ</w:t>
            </w: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 xml:space="preserve">., 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>влажность воздуха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макс. 90 % (без образования конденсата)</w:t>
            </w:r>
          </w:p>
        </w:tc>
      </w:tr>
      <w:tr w:rsidR="006C3531" w:rsidRPr="006C3531" w:rsidTr="00CE74E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Условия окружающей среды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без агрессивных газов, масляного тумана, пыли и грязи</w:t>
            </w:r>
          </w:p>
        </w:tc>
      </w:tr>
      <w:tr w:rsidR="006C3531" w:rsidRPr="006C3531" w:rsidTr="00CE74E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Высота установки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1000 м.</w:t>
            </w:r>
          </w:p>
        </w:tc>
      </w:tr>
      <w:tr w:rsidR="006C3531" w:rsidRPr="006C3531" w:rsidTr="00CE74E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proofErr w:type="spellStart"/>
            <w:r w:rsidRPr="006C3531">
              <w:rPr>
                <w:rFonts w:eastAsia="Arial Unicode MS"/>
                <w:color w:val="000000"/>
                <w:lang w:eastAsia="ru-RU"/>
              </w:rPr>
              <w:t>Виброустойчивость</w:t>
            </w:r>
            <w:proofErr w:type="spellEnd"/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макс. 5,9 м/с</w:t>
            </w:r>
            <w:proofErr w:type="gramStart"/>
            <w:r w:rsidRPr="006C3531">
              <w:rPr>
                <w:rFonts w:eastAsia="Arial Unicode MS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 xml:space="preserve"> (0,6 д) от 10 до 55 Гц (в направлениях X, </w:t>
            </w:r>
            <w:r w:rsidRPr="006C3531">
              <w:rPr>
                <w:rFonts w:eastAsia="Arial Unicode MS"/>
                <w:color w:val="000000"/>
                <w:lang w:val="en-US"/>
              </w:rPr>
              <w:t>Y</w:t>
            </w:r>
            <w:r w:rsidRPr="006C3531">
              <w:rPr>
                <w:rFonts w:eastAsia="Arial Unicode MS"/>
                <w:color w:val="000000"/>
              </w:rPr>
              <w:t xml:space="preserve"> </w:t>
            </w:r>
            <w:r w:rsidRPr="006C3531">
              <w:rPr>
                <w:rFonts w:eastAsia="Arial Unicode MS"/>
                <w:color w:val="000000"/>
                <w:lang w:eastAsia="ru-RU"/>
              </w:rPr>
              <w:t xml:space="preserve">и </w:t>
            </w:r>
            <w:r w:rsidRPr="006C3531">
              <w:rPr>
                <w:rFonts w:eastAsia="Arial Unicode MS"/>
                <w:color w:val="000000"/>
                <w:lang w:val="en-US"/>
              </w:rPr>
              <w:t>Z</w:t>
            </w:r>
            <w:r w:rsidRPr="006C3531">
              <w:rPr>
                <w:rFonts w:eastAsia="Arial Unicode MS"/>
                <w:color w:val="000000"/>
              </w:rPr>
              <w:t>)</w:t>
            </w:r>
          </w:p>
        </w:tc>
      </w:tr>
      <w:tr w:rsidR="006C3531" w:rsidRPr="006C3531" w:rsidTr="00CE74E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b/>
                <w:bCs/>
                <w:color w:val="000000"/>
                <w:lang w:eastAsia="ru-RU"/>
              </w:rPr>
              <w:t>Входной фильтр подавления помех и дроссель (выходной фильтр) для преобразователей частоты</w:t>
            </w:r>
          </w:p>
        </w:tc>
      </w:tr>
      <w:tr w:rsidR="006C3531" w:rsidRPr="006C3531" w:rsidTr="00CE74E0"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Условие эксплуатации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Технические данные</w:t>
            </w:r>
          </w:p>
        </w:tc>
      </w:tr>
      <w:tr w:rsidR="006C3531" w:rsidRPr="006C3531" w:rsidTr="00CE74E0"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Температура окружающей среды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-10°С...+50°</w:t>
            </w: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>С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 xml:space="preserve"> (</w:t>
            </w: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>без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 xml:space="preserve"> образования льда в приборе)</w:t>
            </w:r>
          </w:p>
        </w:tc>
      </w:tr>
      <w:tr w:rsidR="006C3531" w:rsidRPr="006C3531" w:rsidTr="00CE74E0"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Допустимая относ</w:t>
            </w:r>
            <w:proofErr w:type="gramStart"/>
            <w:r w:rsidRPr="006C3531">
              <w:rPr>
                <w:rFonts w:eastAsia="Arial Unicode MS"/>
                <w:color w:val="000000"/>
                <w:lang w:eastAsia="ru-RU"/>
              </w:rPr>
              <w:t xml:space="preserve">., </w:t>
            </w:r>
            <w:proofErr w:type="gramEnd"/>
            <w:r w:rsidRPr="006C3531">
              <w:rPr>
                <w:rFonts w:eastAsia="Arial Unicode MS"/>
                <w:color w:val="000000"/>
                <w:lang w:eastAsia="ru-RU"/>
              </w:rPr>
              <w:t>влажность воздуха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макс. 90 % (без образования конденсата)</w:t>
            </w:r>
          </w:p>
        </w:tc>
      </w:tr>
      <w:tr w:rsidR="006C3531" w:rsidRPr="006C3531" w:rsidTr="00CE74E0"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Условия окружающей среды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color w:val="000000"/>
                <w:lang w:eastAsia="ru-RU"/>
              </w:rPr>
              <w:t>без агрессивных газов, масляного тумана, пыли и грязи</w:t>
            </w:r>
          </w:p>
        </w:tc>
      </w:tr>
    </w:tbl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widowControl w:val="0"/>
        <w:rPr>
          <w:rFonts w:eastAsia="Calibri"/>
        </w:rPr>
      </w:pPr>
      <w:r w:rsidRPr="006C3531">
        <w:rPr>
          <w:rFonts w:eastAsia="Calibri"/>
        </w:rPr>
        <w:t>РАЗДЕЛ 3. ТЕХНИЧЕСКИЕ ТРЕБОВАНИЯ</w:t>
      </w:r>
    </w:p>
    <w:p w:rsidR="006C3531" w:rsidRPr="006C3531" w:rsidRDefault="006C3531" w:rsidP="006C3531">
      <w:pPr>
        <w:widowControl w:val="0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rPr>
                <w:rFonts w:eastAsia="Calibri"/>
              </w:rPr>
            </w:pPr>
            <w:r w:rsidRPr="006C3531">
              <w:rPr>
                <w:rFonts w:eastAsia="Calibri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  <w:b/>
                <w:bCs/>
              </w:rPr>
              <w:t>Преобразователь частоты: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Номинальная мощность:  7,5 кВт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Номинальный ток :  12</w:t>
            </w:r>
            <w:proofErr w:type="gramStart"/>
            <w:r w:rsidRPr="006C3531">
              <w:rPr>
                <w:rFonts w:eastAsia="Calibri"/>
              </w:rPr>
              <w:t xml:space="preserve"> А</w:t>
            </w:r>
            <w:proofErr w:type="gramEnd"/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Напряжение питания</w:t>
            </w:r>
            <w:proofErr w:type="gramStart"/>
            <w:r w:rsidRPr="006C3531">
              <w:rPr>
                <w:rFonts w:eastAsia="Calibri"/>
              </w:rPr>
              <w:t xml:space="preserve"> :</w:t>
            </w:r>
            <w:proofErr w:type="gramEnd"/>
            <w:r w:rsidRPr="006C3531">
              <w:rPr>
                <w:rFonts w:eastAsia="Calibri"/>
              </w:rPr>
              <w:t>  Трёхфазное 380...480</w:t>
            </w:r>
            <w:proofErr w:type="gramStart"/>
            <w:r w:rsidRPr="006C3531">
              <w:rPr>
                <w:rFonts w:eastAsia="Calibri"/>
              </w:rPr>
              <w:t xml:space="preserve"> В</w:t>
            </w:r>
            <w:proofErr w:type="gramEnd"/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Выходное напряжение</w:t>
            </w:r>
            <w:proofErr w:type="gramStart"/>
            <w:r w:rsidRPr="006C3531">
              <w:rPr>
                <w:rFonts w:eastAsia="Calibri"/>
              </w:rPr>
              <w:t xml:space="preserve"> :</w:t>
            </w:r>
            <w:proofErr w:type="gramEnd"/>
            <w:r w:rsidRPr="006C3531">
              <w:rPr>
                <w:rFonts w:eastAsia="Calibri"/>
              </w:rPr>
              <w:t>  Трёхфазное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Диапазон выходной частоты</w:t>
            </w:r>
            <w:proofErr w:type="gramStart"/>
            <w:r w:rsidRPr="006C3531">
              <w:rPr>
                <w:rFonts w:eastAsia="Calibri"/>
              </w:rPr>
              <w:t xml:space="preserve"> :</w:t>
            </w:r>
            <w:proofErr w:type="gramEnd"/>
            <w:r w:rsidRPr="006C3531">
              <w:rPr>
                <w:rFonts w:eastAsia="Calibri"/>
              </w:rPr>
              <w:t xml:space="preserve">  0,2...400 Гц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  <w:b/>
                <w:bCs/>
              </w:rPr>
            </w:pPr>
            <w:r w:rsidRPr="006C3531">
              <w:rPr>
                <w:rFonts w:eastAsia="Calibri"/>
                <w:b/>
                <w:bCs/>
              </w:rPr>
              <w:t>Входной фильтр подавления помех: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 xml:space="preserve">Потери мощности, </w:t>
            </w:r>
            <w:proofErr w:type="gramStart"/>
            <w:r w:rsidRPr="006C3531">
              <w:rPr>
                <w:rFonts w:eastAsia="Calibri"/>
              </w:rPr>
              <w:t>Вт</w:t>
            </w:r>
            <w:proofErr w:type="gramEnd"/>
            <w:r w:rsidRPr="006C3531">
              <w:rPr>
                <w:rFonts w:eastAsia="Calibri"/>
              </w:rPr>
              <w:t>:  26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Номинальный ток, А:  30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Ток утечки, мА: &lt;30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Размеры (</w:t>
            </w:r>
            <w:proofErr w:type="spellStart"/>
            <w:r w:rsidRPr="006C3531">
              <w:rPr>
                <w:rFonts w:eastAsia="Calibri"/>
              </w:rPr>
              <w:t>ШхВхГ</w:t>
            </w:r>
            <w:proofErr w:type="spellEnd"/>
            <w:r w:rsidRPr="006C3531">
              <w:rPr>
                <w:rFonts w:eastAsia="Calibri"/>
              </w:rPr>
              <w:t>), мм: 145х210х46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lastRenderedPageBreak/>
              <w:t xml:space="preserve">Вес, </w:t>
            </w:r>
            <w:proofErr w:type="gramStart"/>
            <w:r w:rsidRPr="006C3531">
              <w:rPr>
                <w:rFonts w:eastAsia="Calibri"/>
              </w:rPr>
              <w:t>кг</w:t>
            </w:r>
            <w:proofErr w:type="gramEnd"/>
            <w:r w:rsidRPr="006C3531">
              <w:rPr>
                <w:rFonts w:eastAsia="Calibri"/>
              </w:rPr>
              <w:t>: 1,2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  <w:b/>
              </w:rPr>
            </w:pPr>
            <w:r w:rsidRPr="006C3531">
              <w:rPr>
                <w:rFonts w:eastAsia="Calibri"/>
                <w:b/>
                <w:bCs/>
              </w:rPr>
              <w:t>Дроссель (выходной фильтр) для преобразователей частоты: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 xml:space="preserve">Потери мощности, </w:t>
            </w:r>
            <w:proofErr w:type="gramStart"/>
            <w:r w:rsidRPr="006C3531">
              <w:rPr>
                <w:rFonts w:eastAsia="Calibri"/>
              </w:rPr>
              <w:t>Вт</w:t>
            </w:r>
            <w:proofErr w:type="gramEnd"/>
            <w:r w:rsidRPr="006C3531">
              <w:rPr>
                <w:rFonts w:eastAsia="Calibri"/>
              </w:rPr>
              <w:t>:  45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Номинальный ток, А:  25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</w:rPr>
              <w:t>Размеры (</w:t>
            </w:r>
            <w:proofErr w:type="spellStart"/>
            <w:r w:rsidRPr="006C3531">
              <w:rPr>
                <w:rFonts w:eastAsia="Calibri"/>
              </w:rPr>
              <w:t>ШхВхГ</w:t>
            </w:r>
            <w:proofErr w:type="spellEnd"/>
            <w:r w:rsidRPr="006C3531">
              <w:rPr>
                <w:rFonts w:eastAsia="Calibri"/>
              </w:rPr>
              <w:t>), мм: 125х80х140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  <w:i/>
              </w:rPr>
            </w:pPr>
            <w:r w:rsidRPr="006C3531">
              <w:rPr>
                <w:rFonts w:eastAsia="Calibri"/>
              </w:rPr>
              <w:t xml:space="preserve">Вес, </w:t>
            </w:r>
            <w:proofErr w:type="gramStart"/>
            <w:r w:rsidRPr="006C3531">
              <w:rPr>
                <w:rFonts w:eastAsia="Calibri"/>
              </w:rPr>
              <w:t>кг</w:t>
            </w:r>
            <w:proofErr w:type="gramEnd"/>
            <w:r w:rsidRPr="006C3531">
              <w:rPr>
                <w:rFonts w:eastAsia="Calibri"/>
              </w:rPr>
              <w:t>: 2,5</w:t>
            </w:r>
          </w:p>
        </w:tc>
      </w:tr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rPr>
                <w:rFonts w:eastAsia="Calibri"/>
              </w:rPr>
            </w:pPr>
            <w:r w:rsidRPr="006C3531">
              <w:rPr>
                <w:rFonts w:eastAsia="Calibri"/>
              </w:rPr>
              <w:lastRenderedPageBreak/>
              <w:t>Подраздел 3.2 Требования к маркировке</w:t>
            </w:r>
          </w:p>
        </w:tc>
      </w:tr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На прикрепленной к прибору табличке должны быть нанесены следующие знаки и надписи:</w:t>
            </w:r>
          </w:p>
          <w:p w:rsidR="006C3531" w:rsidRPr="006C3531" w:rsidRDefault="006C3531" w:rsidP="006C3531">
            <w:pPr>
              <w:widowControl w:val="0"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34"/>
              </w:tabs>
              <w:suppressAutoHyphens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товарный знак предприятия-изготовителя;</w:t>
            </w:r>
          </w:p>
          <w:p w:rsidR="006C3531" w:rsidRPr="006C3531" w:rsidRDefault="006C3531" w:rsidP="006C3531">
            <w:pPr>
              <w:widowControl w:val="0"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34"/>
              </w:tabs>
              <w:suppressAutoHyphens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наименование прибора;</w:t>
            </w:r>
          </w:p>
          <w:p w:rsidR="006C3531" w:rsidRPr="006C3531" w:rsidRDefault="006C3531" w:rsidP="006C3531">
            <w:pPr>
              <w:widowControl w:val="0"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25"/>
              </w:tabs>
              <w:suppressAutoHyphens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модель;</w:t>
            </w:r>
          </w:p>
          <w:p w:rsidR="006C3531" w:rsidRPr="006C3531" w:rsidRDefault="006C3531" w:rsidP="006C3531">
            <w:pPr>
              <w:widowControl w:val="0"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34"/>
              </w:tabs>
              <w:suppressAutoHyphens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порядковый номер прибора по системе нумерации предприятия-изготовителя;</w:t>
            </w:r>
          </w:p>
          <w:p w:rsidR="006C3531" w:rsidRPr="006C3531" w:rsidRDefault="006C3531" w:rsidP="006C3531">
            <w:pPr>
              <w:widowControl w:val="0"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34"/>
              </w:tabs>
              <w:suppressAutoHyphens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год и месяц выпуска;</w:t>
            </w:r>
          </w:p>
          <w:p w:rsidR="006C3531" w:rsidRPr="006C3531" w:rsidRDefault="006C3531" w:rsidP="006C3531">
            <w:pPr>
              <w:widowControl w:val="0"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134"/>
              </w:tabs>
              <w:suppressAutoHyphens/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напряжение питания;</w:t>
            </w:r>
          </w:p>
          <w:p w:rsidR="006C3531" w:rsidRPr="006C3531" w:rsidRDefault="006C3531" w:rsidP="006C353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 xml:space="preserve">На корпусе электронного преобразователя рядом с зажимом для заземления имеется знак </w:t>
            </w:r>
            <w:r w:rsidRPr="006C3531">
              <w:rPr>
                <w:rFonts w:eastAsia="Calibri"/>
                <w:iCs/>
              </w:rPr>
              <w:t>заземления.</w:t>
            </w:r>
          </w:p>
          <w:p w:rsidR="006C3531" w:rsidRPr="006C3531" w:rsidRDefault="006C3531" w:rsidP="006C3531">
            <w:pPr>
              <w:widowControl w:val="0"/>
              <w:rPr>
                <w:rFonts w:eastAsia="Calibri"/>
              </w:rPr>
            </w:pPr>
            <w:r w:rsidRPr="006C3531">
              <w:rPr>
                <w:rFonts w:eastAsia="Calibri"/>
              </w:rPr>
              <w:t>Подраздел 3.3 Требования к упаковке</w:t>
            </w:r>
          </w:p>
        </w:tc>
      </w:tr>
      <w:tr w:rsidR="006C3531" w:rsidRPr="006C3531" w:rsidTr="00CE74E0">
        <w:trPr>
          <w:trHeight w:val="258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 xml:space="preserve">Консервация обеспечивается размещением картонной коробки с прибором в пленочный чехол с </w:t>
            </w:r>
            <w:proofErr w:type="spellStart"/>
            <w:r w:rsidRPr="006C3531">
              <w:rPr>
                <w:rFonts w:eastAsia="Calibri"/>
              </w:rPr>
              <w:t>влагопоглотителем</w:t>
            </w:r>
            <w:proofErr w:type="spellEnd"/>
            <w:r w:rsidRPr="006C3531">
              <w:rPr>
                <w:rFonts w:eastAsia="Calibri"/>
              </w:rPr>
              <w:t xml:space="preserve"> - </w:t>
            </w:r>
            <w:proofErr w:type="spellStart"/>
            <w:r w:rsidRPr="006C3531">
              <w:rPr>
                <w:rFonts w:eastAsia="Calibri"/>
              </w:rPr>
              <w:t>селикагелем</w:t>
            </w:r>
            <w:proofErr w:type="spellEnd"/>
            <w:r w:rsidRPr="006C3531">
              <w:rPr>
                <w:rFonts w:eastAsia="Calibri"/>
              </w:rPr>
              <w:t xml:space="preserve">. Допускается прибор непосредственно помещать в пленочный чехол с </w:t>
            </w:r>
            <w:proofErr w:type="spellStart"/>
            <w:r w:rsidRPr="006C3531">
              <w:rPr>
                <w:rFonts w:eastAsia="Calibri"/>
              </w:rPr>
              <w:t>селикагелем</w:t>
            </w:r>
            <w:proofErr w:type="spellEnd"/>
            <w:r w:rsidRPr="006C3531">
              <w:rPr>
                <w:rFonts w:eastAsia="Calibri"/>
              </w:rPr>
              <w:t>.</w:t>
            </w:r>
          </w:p>
          <w:p w:rsidR="006C3531" w:rsidRPr="006C3531" w:rsidRDefault="006C3531" w:rsidP="006C353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/>
              </w:rPr>
            </w:pPr>
            <w:r w:rsidRPr="006C3531">
              <w:rPr>
                <w:rFonts w:eastAsia="Calibri"/>
              </w:rPr>
              <w:t>Прибор и монтажные части, поставляемые с каждым прибором, завернуты в упаковочную бумагу и уложены в потребительскую тару - коробку из картона. Детали комплектов монтажных частей прибора, заворачивают отдельно друг от друга.</w:t>
            </w:r>
          </w:p>
          <w:p w:rsidR="006C3531" w:rsidRPr="006C3531" w:rsidRDefault="006C3531" w:rsidP="006C353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 xml:space="preserve">Прибор и монтажные части должны быть отделены друг от друга и уплотнены в коробке </w:t>
            </w:r>
            <w:r w:rsidRPr="006C3531">
              <w:rPr>
                <w:rFonts w:eastAsia="Calibri"/>
                <w:iCs/>
              </w:rPr>
              <w:t>с помощью прокладок из картона.</w:t>
            </w:r>
          </w:p>
          <w:p w:rsidR="006C3531" w:rsidRPr="006C3531" w:rsidRDefault="006C3531" w:rsidP="006C3531">
            <w:pPr>
              <w:widowControl w:val="0"/>
              <w:tabs>
                <w:tab w:val="left" w:pos="5203"/>
              </w:tabs>
              <w:jc w:val="left"/>
              <w:rPr>
                <w:rFonts w:eastAsia="Arial Unicode MS"/>
                <w:color w:val="000000"/>
              </w:rPr>
            </w:pPr>
          </w:p>
        </w:tc>
      </w:tr>
    </w:tbl>
    <w:p w:rsidR="006C3531" w:rsidRPr="006C3531" w:rsidRDefault="006C3531" w:rsidP="006C3531">
      <w:pPr>
        <w:widowControl w:val="0"/>
        <w:rPr>
          <w:rFonts w:eastAsia="Calibri"/>
        </w:rPr>
      </w:pPr>
      <w:bookmarkStart w:id="1" w:name="bookmark0"/>
      <w:r w:rsidRPr="006C3531">
        <w:rPr>
          <w:rFonts w:eastAsia="Calibri"/>
        </w:rPr>
        <w:t>РАЗДЕЛ 4. ТРЕБОВАНИЯ К ОБЪЕМУ И/ИЛИ СРОКУ</w:t>
      </w:r>
      <w:r w:rsidRPr="006C3531">
        <w:rPr>
          <w:rFonts w:eastAsia="Calibri"/>
        </w:rPr>
        <w:br/>
        <w:t>ПРЕДОСТАВЛЕНИЯ ГАРАНТИЙ</w:t>
      </w:r>
      <w:bookmarkEnd w:id="1"/>
    </w:p>
    <w:p w:rsidR="006C3531" w:rsidRPr="006C3531" w:rsidRDefault="006C3531" w:rsidP="006C3531">
      <w:pPr>
        <w:widowControl w:val="0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  <w:iCs/>
              </w:rPr>
            </w:pPr>
            <w:r w:rsidRPr="006C3531">
              <w:rPr>
                <w:rFonts w:eastAsia="Calibri"/>
              </w:rPr>
              <w:t>Гарантия 5 лет (60 месяцев)</w:t>
            </w:r>
          </w:p>
        </w:tc>
      </w:tr>
    </w:tbl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keepNext/>
        <w:keepLines/>
        <w:widowControl w:val="0"/>
        <w:outlineLvl w:val="0"/>
        <w:rPr>
          <w:rFonts w:eastAsia="Calibri"/>
        </w:rPr>
      </w:pPr>
      <w:bookmarkStart w:id="2" w:name="bookmark6"/>
      <w:r w:rsidRPr="006C3531">
        <w:rPr>
          <w:rFonts w:eastAsia="Calibri"/>
        </w:rPr>
        <w:t>РАЗДЕЛ 5. ТРЕБОВАНИЯ К КОЛИЧЕСТВУ И СРОКУ</w:t>
      </w:r>
      <w:r w:rsidRPr="006C3531">
        <w:rPr>
          <w:rFonts w:eastAsia="Calibri"/>
        </w:rPr>
        <w:br/>
        <w:t>(ПЕРИОДИЧНОСТИ) ПОСТАВКИ</w:t>
      </w:r>
      <w:bookmarkEnd w:id="2"/>
    </w:p>
    <w:p w:rsidR="006C3531" w:rsidRPr="006C3531" w:rsidRDefault="006C3531" w:rsidP="006C3531">
      <w:pPr>
        <w:keepNext/>
        <w:keepLines/>
        <w:widowControl w:val="0"/>
        <w:outlineLvl w:val="0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bCs/>
                <w:iCs/>
              </w:rPr>
            </w:pPr>
            <w:r w:rsidRPr="006C3531">
              <w:rPr>
                <w:rFonts w:eastAsia="Calibri"/>
                <w:bCs/>
                <w:iCs/>
              </w:rPr>
              <w:t xml:space="preserve">Преобразователь частоты MITSUBISHI ELECTRIC FR-E740-170SC-EC или эквивалент –  2 </w:t>
            </w:r>
            <w:proofErr w:type="spellStart"/>
            <w:proofErr w:type="gramStart"/>
            <w:r w:rsidRPr="006C3531">
              <w:rPr>
                <w:rFonts w:eastAsia="Calibri"/>
                <w:bCs/>
                <w:iCs/>
              </w:rPr>
              <w:t>шт</w:t>
            </w:r>
            <w:proofErr w:type="spellEnd"/>
            <w:proofErr w:type="gramEnd"/>
            <w:r w:rsidRPr="006C3531">
              <w:rPr>
                <w:rFonts w:eastAsia="Calibri"/>
                <w:bCs/>
                <w:iCs/>
              </w:rPr>
              <w:t>;</w:t>
            </w:r>
          </w:p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bCs/>
                <w:iCs/>
              </w:rPr>
            </w:pPr>
            <w:r w:rsidRPr="006C3531">
              <w:rPr>
                <w:rFonts w:eastAsia="Calibri"/>
                <w:bCs/>
                <w:iCs/>
              </w:rPr>
              <w:t xml:space="preserve">Входной фильтр подавления помех FFR-MSH-170-30A-RF1 или эквивалент – 2 </w:t>
            </w:r>
            <w:proofErr w:type="spellStart"/>
            <w:proofErr w:type="gramStart"/>
            <w:r w:rsidRPr="006C3531">
              <w:rPr>
                <w:rFonts w:eastAsia="Calibri"/>
                <w:bCs/>
                <w:iCs/>
              </w:rPr>
              <w:t>шт</w:t>
            </w:r>
            <w:proofErr w:type="spellEnd"/>
            <w:proofErr w:type="gramEnd"/>
            <w:r w:rsidRPr="006C3531">
              <w:rPr>
                <w:rFonts w:eastAsia="Calibri"/>
                <w:bCs/>
                <w:iCs/>
              </w:rPr>
              <w:t>;</w:t>
            </w:r>
          </w:p>
          <w:p w:rsidR="006C3531" w:rsidRPr="006C3531" w:rsidRDefault="006C3531" w:rsidP="006C3531">
            <w:pPr>
              <w:widowControl w:val="0"/>
              <w:jc w:val="both"/>
              <w:rPr>
                <w:rFonts w:eastAsia="Calibri"/>
                <w:bCs/>
                <w:iCs/>
              </w:rPr>
            </w:pPr>
            <w:r w:rsidRPr="006C3531">
              <w:rPr>
                <w:rFonts w:eastAsia="Calibri"/>
                <w:bCs/>
                <w:iCs/>
              </w:rPr>
              <w:t>Дроссель (выходной фильтр) для преобразователей частоты FFR-DT-25A-SS1 или эквивалент – 2 шт.</w:t>
            </w:r>
          </w:p>
          <w:p w:rsidR="006C3531" w:rsidRPr="006C3531" w:rsidRDefault="006C3531" w:rsidP="006C3531">
            <w:pPr>
              <w:widowControl w:val="0"/>
              <w:jc w:val="left"/>
              <w:rPr>
                <w:rFonts w:eastAsia="Calibri"/>
              </w:rPr>
            </w:pPr>
            <w:r w:rsidRPr="006C3531">
              <w:rPr>
                <w:rFonts w:eastAsia="Calibri"/>
                <w:iCs/>
              </w:rPr>
              <w:t xml:space="preserve">30 июня 2015 года. </w:t>
            </w:r>
            <w:r w:rsidRPr="006C3531">
              <w:rPr>
                <w:rFonts w:eastAsia="Calibri"/>
                <w:bCs/>
                <w:iCs/>
              </w:rPr>
              <w:t>Возможна досрочная поставка.</w:t>
            </w:r>
          </w:p>
        </w:tc>
      </w:tr>
    </w:tbl>
    <w:p w:rsidR="006C3531" w:rsidRPr="006C3531" w:rsidRDefault="006C3531" w:rsidP="006C3531">
      <w:pPr>
        <w:widowControl w:val="0"/>
        <w:rPr>
          <w:rFonts w:eastAsia="Calibri"/>
        </w:rPr>
      </w:pPr>
    </w:p>
    <w:p w:rsidR="006C3531" w:rsidRPr="006C3531" w:rsidRDefault="006C3531" w:rsidP="006C3531">
      <w:pPr>
        <w:keepNext/>
        <w:keepLines/>
        <w:widowControl w:val="0"/>
        <w:outlineLvl w:val="0"/>
        <w:rPr>
          <w:rFonts w:eastAsia="Calibri"/>
        </w:rPr>
      </w:pPr>
      <w:bookmarkStart w:id="3" w:name="bookmark7"/>
      <w:r w:rsidRPr="006C3531">
        <w:rPr>
          <w:rFonts w:eastAsia="Calibri"/>
        </w:rPr>
        <w:t>РАЗДЕЛ 6. ТРЕБОВАНИЕ К ФОРМЕ ПРЕДСТАВЛЯЕМОЙ</w:t>
      </w:r>
      <w:bookmarkEnd w:id="3"/>
    </w:p>
    <w:p w:rsidR="006C3531" w:rsidRPr="006C3531" w:rsidRDefault="006C3531" w:rsidP="006C3531">
      <w:pPr>
        <w:widowControl w:val="0"/>
        <w:rPr>
          <w:rFonts w:eastAsia="Calibri"/>
        </w:rPr>
      </w:pPr>
      <w:bookmarkStart w:id="4" w:name="bookmark8"/>
      <w:r w:rsidRPr="006C3531">
        <w:rPr>
          <w:rFonts w:eastAsia="Calibri"/>
        </w:rPr>
        <w:t>ИНФОРМАЦИИ</w:t>
      </w:r>
      <w:bookmarkEnd w:id="4"/>
    </w:p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C3531" w:rsidRPr="006C3531" w:rsidTr="00CE74E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31" w:rsidRPr="006C3531" w:rsidRDefault="006C3531" w:rsidP="006C3531">
            <w:pPr>
              <w:widowControl w:val="0"/>
              <w:jc w:val="left"/>
              <w:rPr>
                <w:rFonts w:eastAsia="Arial Unicode MS"/>
                <w:color w:val="000000"/>
                <w:lang w:eastAsia="ru-RU"/>
              </w:rPr>
            </w:pPr>
            <w:r w:rsidRPr="006C3531">
              <w:rPr>
                <w:rFonts w:eastAsia="Arial Unicode MS"/>
                <w:iCs/>
                <w:color w:val="000000"/>
                <w:lang w:eastAsia="ru-RU"/>
              </w:rPr>
              <w:t>Паспорт на изделие, накладная, счёт-фактура должны быть на русском языке и на бумажном носителе, с обязательным проставлением штампа Поставщика.</w:t>
            </w:r>
          </w:p>
        </w:tc>
      </w:tr>
    </w:tbl>
    <w:p w:rsidR="006C3531" w:rsidRPr="006C3531" w:rsidRDefault="006C3531" w:rsidP="006C3531">
      <w:pPr>
        <w:widowControl w:val="0"/>
        <w:jc w:val="left"/>
        <w:rPr>
          <w:rFonts w:eastAsia="Arial Unicode MS"/>
          <w:color w:val="000000"/>
          <w:lang w:eastAsia="ru-RU"/>
        </w:rPr>
      </w:pPr>
    </w:p>
    <w:p w:rsidR="006C3531" w:rsidRPr="006C3531" w:rsidRDefault="006C3531" w:rsidP="006C3531">
      <w:pPr>
        <w:suppressAutoHyphens/>
        <w:jc w:val="both"/>
        <w:rPr>
          <w:rFonts w:eastAsia="Times New Roman"/>
          <w:lang w:eastAsia="ar-SA"/>
        </w:rPr>
      </w:pPr>
      <w:r w:rsidRPr="006C3531">
        <w:rPr>
          <w:rFonts w:eastAsia="Times New Roman"/>
          <w:b/>
          <w:lang w:eastAsia="ar-SA"/>
        </w:rPr>
        <w:t>Контактное лицо</w:t>
      </w:r>
      <w:r w:rsidRPr="006C3531">
        <w:rPr>
          <w:rFonts w:eastAsia="Times New Roman"/>
          <w:lang w:eastAsia="ar-SA"/>
        </w:rPr>
        <w:t xml:space="preserve">: </w:t>
      </w:r>
      <w:proofErr w:type="spellStart"/>
      <w:r w:rsidRPr="006C3531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6C3531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</w:p>
    <w:p w:rsidR="006C3531" w:rsidRPr="006C3531" w:rsidRDefault="006C3531" w:rsidP="006C3531">
      <w:pPr>
        <w:suppressAutoHyphens/>
        <w:jc w:val="left"/>
        <w:rPr>
          <w:rFonts w:eastAsia="Times New Roman"/>
          <w:lang w:eastAsia="ar-SA"/>
        </w:rPr>
      </w:pPr>
    </w:p>
    <w:p w:rsidR="006C3531" w:rsidRPr="006C3531" w:rsidRDefault="006C3531" w:rsidP="006C3531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24" w:rsidRDefault="006C353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82224" w:rsidRDefault="006C353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24" w:rsidRDefault="006C353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82224" w:rsidRDefault="006C353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24" w:rsidRDefault="006C35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95C45"/>
    <w:multiLevelType w:val="multilevel"/>
    <w:tmpl w:val="3CDE71E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FA"/>
    <w:rsid w:val="006C3531"/>
    <w:rsid w:val="008E3C0C"/>
    <w:rsid w:val="00D42E6F"/>
    <w:rsid w:val="00DF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35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C3531"/>
  </w:style>
  <w:style w:type="paragraph" w:styleId="a5">
    <w:name w:val="footer"/>
    <w:basedOn w:val="a"/>
    <w:link w:val="a6"/>
    <w:uiPriority w:val="99"/>
    <w:rsid w:val="006C353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C353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C3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35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C3531"/>
  </w:style>
  <w:style w:type="paragraph" w:styleId="a5">
    <w:name w:val="footer"/>
    <w:basedOn w:val="a"/>
    <w:link w:val="a6"/>
    <w:uiPriority w:val="99"/>
    <w:rsid w:val="006C353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C353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C3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4059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2015-03-17T10:14:00Z</dcterms:created>
  <dcterms:modified xsi:type="dcterms:W3CDTF">2015-03-17T10:14:00Z</dcterms:modified>
</cp:coreProperties>
</file>