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78A" w:rsidRPr="0051378A" w:rsidRDefault="0051378A" w:rsidP="0051378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1378A">
        <w:rPr>
          <w:rFonts w:eastAsia="Times New Roman"/>
          <w:sz w:val="28"/>
          <w:szCs w:val="28"/>
        </w:rPr>
        <w:t>ПРОТОКОЛ №Z008862</w:t>
      </w:r>
      <w:r>
        <w:rPr>
          <w:rFonts w:eastAsia="Times New Roman"/>
          <w:sz w:val="24"/>
          <w:szCs w:val="24"/>
        </w:rPr>
        <w:t>/</w:t>
      </w:r>
      <w:r w:rsidRPr="00530AC4">
        <w:rPr>
          <w:rFonts w:eastAsia="Times New Roman"/>
          <w:sz w:val="28"/>
          <w:szCs w:val="28"/>
        </w:rPr>
        <w:t>989</w:t>
      </w:r>
      <w:r w:rsidRPr="00530AC4">
        <w:rPr>
          <w:rFonts w:eastAsia="Times New Roman"/>
          <w:sz w:val="28"/>
          <w:szCs w:val="28"/>
        </w:rPr>
        <w:br/>
      </w:r>
      <w:r w:rsidRPr="0051378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1378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1378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1378A">
        <w:rPr>
          <w:rFonts w:eastAsia="Times New Roman"/>
          <w:b w:val="0"/>
          <w:sz w:val="24"/>
          <w:szCs w:val="24"/>
        </w:rPr>
        <w:t xml:space="preserve"> труб 38х4х7000 ст.08Х18Н10Т по ТУ14-3Р-197-01; 18Пх2,2Пх6400 ст.08Х18Н10Т по ТУ14-3Р-197-01; 10х2х7300 ст.12Х18Н</w:t>
      </w:r>
      <w:r>
        <w:rPr>
          <w:rFonts w:eastAsia="Times New Roman"/>
          <w:b w:val="0"/>
          <w:sz w:val="24"/>
          <w:szCs w:val="24"/>
        </w:rPr>
        <w:t>12Т по ТУ 14-3Р-55-01.</w:t>
      </w:r>
      <w:r w:rsidRPr="0051378A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51378A" w:rsidTr="00534E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78A" w:rsidRDefault="0051378A" w:rsidP="00534E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1378A" w:rsidRDefault="0051378A" w:rsidP="00534E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11 » октября 2011 года.</w:t>
            </w:r>
          </w:p>
        </w:tc>
      </w:tr>
    </w:tbl>
    <w:p w:rsidR="0051378A" w:rsidRDefault="0051378A" w:rsidP="0051378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Z008862. </w:t>
      </w:r>
    </w:p>
    <w:p w:rsidR="0051378A" w:rsidRDefault="0051378A" w:rsidP="0051378A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110928/0601/1115</w:t>
      </w:r>
    </w:p>
    <w:p w:rsidR="0051378A" w:rsidRPr="0051378A" w:rsidRDefault="0051378A" w:rsidP="0051378A">
      <w:pPr>
        <w:ind w:left="720"/>
        <w:rPr>
          <w:rFonts w:eastAsia="Times New Roman"/>
        </w:rPr>
      </w:pPr>
      <w:r>
        <w:t>Номер ГПЗ: 633/907</w:t>
      </w:r>
    </w:p>
    <w:p w:rsidR="0051378A" w:rsidRDefault="0051378A" w:rsidP="005137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1378A" w:rsidRDefault="0051378A" w:rsidP="005137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труб 38х4х7000 ст.08Х18Н10Т по ТУ14-3Р-197-01; 18Пх2,2Пх6400 ст.08Х18Н10Т по ТУ14-3Р-197-01; 10х2х7300 ст.12Х18Н12Т по ТУ 14-3Р-55-01.. Извещение о проведении запроса котировок цен было размещено на сайте http://www.a-k-d.ru в сети Интернет 28.09.2011 </w:t>
      </w:r>
    </w:p>
    <w:p w:rsidR="0051378A" w:rsidRDefault="0051378A" w:rsidP="005137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51378A" w:rsidRPr="00F25AE4" w:rsidRDefault="0051378A" w:rsidP="008F0191">
      <w:pPr>
        <w:spacing w:before="100" w:beforeAutospacing="1" w:after="100" w:afterAutospacing="1"/>
        <w:ind w:left="360"/>
      </w:pPr>
    </w:p>
    <w:p w:rsidR="0051378A" w:rsidRDefault="0051378A" w:rsidP="0051378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51378A" w:rsidRDefault="0051378A" w:rsidP="005137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1378A" w:rsidRDefault="0051378A" w:rsidP="005137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516 696,15(Пятьсот шестнадцать тысяч шестьсот девяносто шесть) рублей 15 копеек с учетом НДС.</w:t>
      </w:r>
    </w:p>
    <w:p w:rsidR="0051378A" w:rsidRDefault="0051378A" w:rsidP="0051378A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1378A" w:rsidRDefault="0051378A" w:rsidP="005137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51378A" w:rsidRDefault="0051378A" w:rsidP="0051378A">
      <w:pPr>
        <w:rPr>
          <w:rFonts w:eastAsia="Times New Roman"/>
        </w:rPr>
      </w:pPr>
    </w:p>
    <w:p w:rsidR="0051378A" w:rsidRDefault="0051378A" w:rsidP="005137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60 дней с момента подписания договора (спецификации).</w:t>
      </w:r>
    </w:p>
    <w:p w:rsidR="0051378A" w:rsidRDefault="0051378A" w:rsidP="0051378A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1378A" w:rsidRDefault="0051378A" w:rsidP="005137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51378A" w:rsidRDefault="0051378A" w:rsidP="0051378A">
      <w:pPr>
        <w:spacing w:beforeAutospacing="1" w:after="240"/>
        <w:ind w:left="720"/>
        <w:rPr>
          <w:rFonts w:eastAsia="Times New Roman"/>
        </w:rPr>
      </w:pPr>
    </w:p>
    <w:p w:rsidR="0051378A" w:rsidRDefault="00604D3F" w:rsidP="0051378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51378A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10.10.2011 г., 10:00 поступило 2 заявки на участие в запросе котировок цен через сайт в сети Интернет http://www.a-k-d.ru: </w:t>
      </w:r>
    </w:p>
    <w:p w:rsidR="008F0191" w:rsidRDefault="008F0191" w:rsidP="008F0191">
      <w:pPr>
        <w:spacing w:before="100" w:beforeAutospacing="1" w:after="100" w:afterAutospacing="1"/>
        <w:rPr>
          <w:rFonts w:eastAsia="Times New Roman"/>
        </w:rPr>
      </w:pPr>
    </w:p>
    <w:tbl>
      <w:tblPr>
        <w:tblW w:w="9339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067"/>
        <w:gridCol w:w="2531"/>
        <w:gridCol w:w="1701"/>
        <w:gridCol w:w="2580"/>
      </w:tblGrid>
      <w:tr w:rsidR="0051378A" w:rsidTr="0051378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1378A" w:rsidTr="0051378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877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“ТМК-ИНОКС“</w:t>
            </w:r>
            <w:r>
              <w:rPr>
                <w:rFonts w:eastAsia="Times New Roman"/>
              </w:rPr>
              <w:br/>
              <w:t>6612031510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623401, Свердловская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Каменск уральский, ул. Заводской проезд, дом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октября 2011 г. 09:22</w:t>
            </w:r>
          </w:p>
        </w:tc>
        <w:tc>
          <w:tcPr>
            <w:tcW w:w="2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465 000,00 (Четыреста шестьдесят пять тысяч) рублей 00 копеек с учетом НДС</w:t>
            </w:r>
          </w:p>
        </w:tc>
      </w:tr>
      <w:tr w:rsidR="0051378A" w:rsidTr="0051378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877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7449006730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Российская Федерация, Челябинская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ул. Машиностроителей,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октября 2011 г. 09:25</w:t>
            </w:r>
          </w:p>
        </w:tc>
        <w:tc>
          <w:tcPr>
            <w:tcW w:w="25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488 849,90 (Четыреста восемьдесят восемь тысяч восемьсот сорок девять) рублей 90 копеек с учетом НДС</w:t>
            </w:r>
          </w:p>
        </w:tc>
      </w:tr>
    </w:tbl>
    <w:p w:rsidR="0051378A" w:rsidRDefault="00604D3F" w:rsidP="0051378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51378A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5116"/>
      </w:tblGrid>
      <w:tr w:rsidR="0051378A" w:rsidTr="0051378A">
        <w:trPr>
          <w:tblCellSpacing w:w="15" w:type="dxa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1378A" w:rsidTr="0051378A">
        <w:trPr>
          <w:tblCellSpacing w:w="15" w:type="dxa"/>
        </w:trPr>
        <w:tc>
          <w:tcPr>
            <w:tcW w:w="41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137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378A" w:rsidRDefault="0051378A" w:rsidP="00534E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51378A" w:rsidRDefault="0051378A" w:rsidP="00534E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 Срок поставки товара, указанный в котировочной заявке Участника процедуры закупки,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/989 (п.10 Раздел II).</w:t>
            </w:r>
          </w:p>
        </w:tc>
      </w:tr>
    </w:tbl>
    <w:p w:rsidR="0051378A" w:rsidRPr="008F0191" w:rsidRDefault="00604D3F" w:rsidP="008F019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1378A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81DD9" w:rsidRDefault="0051378A" w:rsidP="00F81DD9">
      <w:pPr>
        <w:pStyle w:val="a5"/>
        <w:numPr>
          <w:ilvl w:val="0"/>
          <w:numId w:val="4"/>
        </w:numPr>
        <w:spacing w:before="100" w:beforeAutospacing="1" w:after="100" w:afterAutospacing="1"/>
        <w:ind w:firstLine="131"/>
        <w:jc w:val="both"/>
        <w:rPr>
          <w:rFonts w:eastAsia="Times New Roman"/>
        </w:rPr>
      </w:pPr>
      <w:r w:rsidRPr="00F81DD9">
        <w:rPr>
          <w:rFonts w:eastAsia="Times New Roman"/>
        </w:rPr>
        <w:t>Предложение о наиболее низкой цене товаров, работ, услуг поступило от ООО “ТМК-ИНО</w:t>
      </w:r>
      <w:r w:rsidR="00F81DD9">
        <w:rPr>
          <w:rFonts w:eastAsia="Times New Roman"/>
        </w:rPr>
        <w:t>КС“ и составило 465 000,00 (Ч</w:t>
      </w:r>
      <w:r w:rsidRPr="00F81DD9">
        <w:rPr>
          <w:rFonts w:eastAsia="Times New Roman"/>
        </w:rPr>
        <w:t>етыреста шестьдесят пять тысяч</w:t>
      </w:r>
      <w:r w:rsidR="00F81DD9">
        <w:rPr>
          <w:rFonts w:eastAsia="Times New Roman"/>
        </w:rPr>
        <w:t>) рублей 00 копеек</w:t>
      </w:r>
      <w:r w:rsidRPr="00F81DD9">
        <w:rPr>
          <w:rFonts w:eastAsia="Times New Roman"/>
        </w:rPr>
        <w:t xml:space="preserve"> с учетом НДС</w:t>
      </w:r>
      <w:r w:rsidR="00F81DD9">
        <w:rPr>
          <w:rFonts w:eastAsia="Times New Roman"/>
        </w:rPr>
        <w:t>.</w:t>
      </w:r>
    </w:p>
    <w:p w:rsidR="00F81DD9" w:rsidRDefault="00F81DD9" w:rsidP="00F81DD9">
      <w:pPr>
        <w:pStyle w:val="a5"/>
        <w:spacing w:before="100" w:beforeAutospacing="1" w:after="100" w:afterAutospacing="1"/>
        <w:ind w:left="851"/>
        <w:jc w:val="both"/>
        <w:rPr>
          <w:rFonts w:eastAsia="Times New Roman"/>
        </w:rPr>
      </w:pPr>
    </w:p>
    <w:p w:rsidR="0051378A" w:rsidRDefault="0051378A" w:rsidP="00F81DD9">
      <w:pPr>
        <w:pStyle w:val="a5"/>
        <w:numPr>
          <w:ilvl w:val="0"/>
          <w:numId w:val="4"/>
        </w:numPr>
        <w:spacing w:before="100" w:beforeAutospacing="1" w:after="100" w:afterAutospacing="1"/>
        <w:ind w:firstLine="131"/>
        <w:jc w:val="both"/>
        <w:rPr>
          <w:rFonts w:eastAsia="Times New Roman"/>
        </w:rPr>
      </w:pPr>
      <w:r w:rsidRPr="00F81DD9">
        <w:rPr>
          <w:rFonts w:eastAsia="Times New Roman"/>
        </w:rPr>
        <w:t xml:space="preserve"> В соответствии с Единым отраслевым стандартом закупок Госкорпорации «Росатом» Заказчик вправе заключить договор с ООО “ТМК-ИНОКС“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F81DD9">
        <w:rPr>
          <w:rFonts w:eastAsia="Times New Roman"/>
        </w:rPr>
        <w:t>цену</w:t>
      </w:r>
      <w:proofErr w:type="gramEnd"/>
      <w:r w:rsidRPr="00F81DD9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F81DD9" w:rsidRPr="00F81DD9" w:rsidRDefault="00F81DD9" w:rsidP="00F81DD9">
      <w:pPr>
        <w:pStyle w:val="a5"/>
        <w:rPr>
          <w:rFonts w:eastAsia="Times New Roman"/>
        </w:rPr>
      </w:pPr>
    </w:p>
    <w:p w:rsidR="00F81DD9" w:rsidRDefault="00F81DD9" w:rsidP="00F81DD9">
      <w:pPr>
        <w:pStyle w:val="a5"/>
        <w:spacing w:before="100" w:beforeAutospacing="1" w:after="100" w:afterAutospacing="1"/>
        <w:ind w:left="851"/>
        <w:jc w:val="both"/>
        <w:rPr>
          <w:rFonts w:eastAsia="Times New Roman"/>
        </w:rPr>
      </w:pPr>
    </w:p>
    <w:p w:rsidR="0051378A" w:rsidRPr="00F81DD9" w:rsidRDefault="0051378A" w:rsidP="00F81DD9">
      <w:pPr>
        <w:pStyle w:val="a5"/>
        <w:numPr>
          <w:ilvl w:val="0"/>
          <w:numId w:val="4"/>
        </w:numPr>
        <w:spacing w:before="100" w:beforeAutospacing="1" w:after="100" w:afterAutospacing="1"/>
        <w:ind w:firstLine="131"/>
        <w:jc w:val="both"/>
        <w:rPr>
          <w:rFonts w:eastAsia="Times New Roman"/>
        </w:rPr>
      </w:pPr>
      <w:r w:rsidRPr="00F81DD9">
        <w:rPr>
          <w:rFonts w:eastAsia="Times New Roman"/>
        </w:rPr>
        <w:lastRenderedPageBreak/>
        <w:t xml:space="preserve">Настоящий протокол разместить на сайте http://www.a-k-d.ru </w:t>
      </w:r>
    </w:p>
    <w:p w:rsidR="00C63DA8" w:rsidRDefault="008F0191"/>
    <w:p w:rsidR="008F0191" w:rsidRPr="00656DEA" w:rsidRDefault="00F81DD9" w:rsidP="008F0191">
      <w:pPr>
        <w:jc w:val="center"/>
        <w:rPr>
          <w:b/>
        </w:rPr>
      </w:pPr>
      <w:r>
        <w:rPr>
          <w:b/>
        </w:rPr>
        <w:t xml:space="preserve">           </w:t>
      </w:r>
      <w:r w:rsidR="008F0191">
        <w:rPr>
          <w:b/>
        </w:rPr>
        <w:t>ПРОТОКОЛ ПОДПИСАН ВСЕМИ  ПРИСУТСТВУЮЩИМИ ЧЛЕНАМИ КОМИССИИ В УСТАНОВЛЕННОМ ПОРЯДКЕ</w:t>
      </w:r>
    </w:p>
    <w:p w:rsidR="00F81DD9" w:rsidRPr="00D438B3" w:rsidRDefault="00F81DD9" w:rsidP="008F0191">
      <w:pPr>
        <w:spacing w:after="240"/>
        <w:rPr>
          <w:rFonts w:eastAsia="Times New Roman"/>
        </w:rPr>
      </w:pPr>
    </w:p>
    <w:p w:rsidR="00F81DD9" w:rsidRDefault="00F81DD9" w:rsidP="00F81DD9">
      <w:pPr>
        <w:jc w:val="both"/>
      </w:pPr>
    </w:p>
    <w:p w:rsidR="00F81DD9" w:rsidRDefault="00F81DD9"/>
    <w:sectPr w:rsidR="00F81DD9" w:rsidSect="00F81DD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0B1"/>
    <w:multiLevelType w:val="multilevel"/>
    <w:tmpl w:val="AC945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43708B"/>
    <w:multiLevelType w:val="hybridMultilevel"/>
    <w:tmpl w:val="9CA0203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B0731"/>
    <w:multiLevelType w:val="hybridMultilevel"/>
    <w:tmpl w:val="26BEBC2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78A"/>
    <w:rsid w:val="00063826"/>
    <w:rsid w:val="00213801"/>
    <w:rsid w:val="003373D4"/>
    <w:rsid w:val="003D72CB"/>
    <w:rsid w:val="0051378A"/>
    <w:rsid w:val="00530AC4"/>
    <w:rsid w:val="00587749"/>
    <w:rsid w:val="005D0055"/>
    <w:rsid w:val="00604D3F"/>
    <w:rsid w:val="008561C5"/>
    <w:rsid w:val="008F0191"/>
    <w:rsid w:val="00A52F13"/>
    <w:rsid w:val="00A56B37"/>
    <w:rsid w:val="00B16CC4"/>
    <w:rsid w:val="00B8488B"/>
    <w:rsid w:val="00C6647D"/>
    <w:rsid w:val="00E53F68"/>
    <w:rsid w:val="00F25AE4"/>
    <w:rsid w:val="00F81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8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37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37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378A"/>
    <w:rPr>
      <w:b/>
      <w:bCs/>
    </w:rPr>
  </w:style>
  <w:style w:type="character" w:styleId="a4">
    <w:name w:val="Hyperlink"/>
    <w:basedOn w:val="a0"/>
    <w:uiPriority w:val="99"/>
    <w:unhideWhenUsed/>
    <w:rsid w:val="0051378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37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8</cp:revision>
  <dcterms:created xsi:type="dcterms:W3CDTF">2011-10-10T10:11:00Z</dcterms:created>
  <dcterms:modified xsi:type="dcterms:W3CDTF">2011-10-11T12:32:00Z</dcterms:modified>
</cp:coreProperties>
</file>