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886E85" w:rsidRPr="00886E85">
        <w:rPr>
          <w:b/>
          <w:sz w:val="28"/>
          <w:szCs w:val="28"/>
        </w:rPr>
        <w:t>1</w:t>
      </w:r>
      <w:r w:rsidR="00886E85" w:rsidRPr="006B40BC">
        <w:rPr>
          <w:b/>
          <w:sz w:val="28"/>
          <w:szCs w:val="28"/>
        </w:rPr>
        <w:t>2</w:t>
      </w:r>
      <w:r w:rsidRPr="00A909C9">
        <w:rPr>
          <w:b/>
          <w:sz w:val="28"/>
          <w:szCs w:val="28"/>
        </w:rPr>
        <w:t>.</w:t>
      </w:r>
      <w:r w:rsidR="00E005D6">
        <w:rPr>
          <w:b/>
          <w:sz w:val="28"/>
          <w:szCs w:val="28"/>
        </w:rPr>
        <w:t>0</w:t>
      </w:r>
      <w:r w:rsidR="00A134F3">
        <w:rPr>
          <w:b/>
          <w:sz w:val="28"/>
          <w:szCs w:val="28"/>
        </w:rPr>
        <w:t>3</w:t>
      </w:r>
      <w:r w:rsidR="00543152">
        <w:rPr>
          <w:b/>
          <w:sz w:val="28"/>
          <w:szCs w:val="28"/>
        </w:rPr>
        <w:t>.201</w:t>
      </w:r>
      <w:r w:rsidR="008F2A0C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8F2A0C">
        <w:rPr>
          <w:b/>
          <w:sz w:val="28"/>
          <w:szCs w:val="28"/>
        </w:rPr>
        <w:t>0</w:t>
      </w:r>
      <w:r w:rsidR="00A134F3">
        <w:rPr>
          <w:b/>
          <w:sz w:val="28"/>
          <w:szCs w:val="28"/>
        </w:rPr>
        <w:t>3</w:t>
      </w:r>
      <w:r w:rsidR="006B40BC">
        <w:rPr>
          <w:b/>
          <w:sz w:val="28"/>
          <w:szCs w:val="28"/>
        </w:rPr>
        <w:t>7</w:t>
      </w:r>
      <w:r w:rsidR="00E005D6">
        <w:rPr>
          <w:b/>
          <w:sz w:val="28"/>
          <w:szCs w:val="28"/>
        </w:rPr>
        <w:t>Пр</w:t>
      </w:r>
      <w:r w:rsidR="00A97F8C" w:rsidRPr="00A97F8C">
        <w:rPr>
          <w:b/>
          <w:bCs/>
          <w:sz w:val="28"/>
          <w:szCs w:val="28"/>
        </w:rPr>
        <w:t>/З</w:t>
      </w:r>
      <w:r w:rsidR="0014182C">
        <w:rPr>
          <w:b/>
          <w:bCs/>
          <w:sz w:val="28"/>
          <w:szCs w:val="28"/>
        </w:rPr>
        <w:t>П</w:t>
      </w:r>
      <w:r w:rsidR="00A97F8C" w:rsidRPr="00A97F8C">
        <w:rPr>
          <w:b/>
          <w:bCs/>
          <w:sz w:val="28"/>
          <w:szCs w:val="28"/>
        </w:rPr>
        <w:t>-01</w:t>
      </w:r>
      <w:r w:rsidR="008F2A0C">
        <w:rPr>
          <w:b/>
          <w:bCs/>
          <w:sz w:val="28"/>
          <w:szCs w:val="28"/>
        </w:rPr>
        <w:t>5</w:t>
      </w: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Default="00165FC9" w:rsidP="00165FC9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  <w:r w:rsidR="008F2A0C">
        <w:rPr>
          <w:b/>
          <w:sz w:val="28"/>
          <w:szCs w:val="28"/>
        </w:rPr>
        <w:t xml:space="preserve"> О ВНЕСЕНИИ ИЗМЕНЕНИЙ</w:t>
      </w:r>
    </w:p>
    <w:p w:rsidR="00400B0D" w:rsidRPr="0014182C" w:rsidRDefault="00400B0D" w:rsidP="0014182C">
      <w:pPr>
        <w:ind w:firstLine="709"/>
        <w:jc w:val="center"/>
        <w:rPr>
          <w:b/>
          <w:sz w:val="28"/>
          <w:szCs w:val="28"/>
        </w:rPr>
      </w:pPr>
    </w:p>
    <w:p w:rsidR="00886E85" w:rsidRPr="0014182C" w:rsidRDefault="00886E85" w:rsidP="0014182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A134F3" w:rsidRPr="0014182C" w:rsidRDefault="00886E85" w:rsidP="0014182C">
      <w:pPr>
        <w:pStyle w:val="afff"/>
        <w:numPr>
          <w:ilvl w:val="0"/>
          <w:numId w:val="23"/>
        </w:numPr>
        <w:spacing w:after="0" w:line="240" w:lineRule="auto"/>
        <w:ind w:left="0" w:firstLine="709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14182C">
        <w:rPr>
          <w:rFonts w:ascii="Times New Roman" w:hAnsi="Times New Roman"/>
          <w:b/>
          <w:sz w:val="28"/>
          <w:szCs w:val="28"/>
        </w:rPr>
        <w:t xml:space="preserve">Пункт </w:t>
      </w:r>
      <w:r w:rsidR="0014182C" w:rsidRPr="0014182C">
        <w:rPr>
          <w:rFonts w:ascii="Times New Roman" w:hAnsi="Times New Roman"/>
          <w:b/>
          <w:sz w:val="28"/>
          <w:szCs w:val="28"/>
        </w:rPr>
        <w:t>1</w:t>
      </w:r>
      <w:r w:rsidR="006B40BC">
        <w:rPr>
          <w:rFonts w:ascii="Times New Roman" w:hAnsi="Times New Roman"/>
          <w:b/>
          <w:sz w:val="28"/>
          <w:szCs w:val="28"/>
        </w:rPr>
        <w:t>3</w:t>
      </w:r>
      <w:r w:rsidRPr="0014182C">
        <w:rPr>
          <w:rFonts w:ascii="Times New Roman" w:hAnsi="Times New Roman"/>
          <w:b/>
          <w:sz w:val="28"/>
          <w:szCs w:val="28"/>
        </w:rPr>
        <w:t xml:space="preserve"> Извещения о проведении запроса </w:t>
      </w:r>
      <w:r w:rsidR="0014182C" w:rsidRPr="0014182C">
        <w:rPr>
          <w:rFonts w:ascii="Times New Roman" w:hAnsi="Times New Roman"/>
          <w:b/>
          <w:sz w:val="28"/>
          <w:szCs w:val="28"/>
        </w:rPr>
        <w:t>предложений</w:t>
      </w:r>
      <w:r w:rsidRPr="0014182C">
        <w:rPr>
          <w:rFonts w:ascii="Times New Roman" w:hAnsi="Times New Roman"/>
          <w:b/>
          <w:sz w:val="28"/>
          <w:szCs w:val="28"/>
        </w:rPr>
        <w:t xml:space="preserve"> изложить в следующей редакции:</w:t>
      </w:r>
    </w:p>
    <w:p w:rsidR="00886E85" w:rsidRPr="0014182C" w:rsidRDefault="00886E85" w:rsidP="006B40BC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14182C">
        <w:rPr>
          <w:sz w:val="28"/>
          <w:szCs w:val="28"/>
        </w:rPr>
        <w:t>«Договор может быть заключен не ранее чем через 10 (десять) дней после размещения протокола подведения итогов или признания процедуры закупки несостоявшейся на официальном сайте и на ЭТП, но в любом случае после и при условии заключения договора лизинга Заказчиком (Лизингополучателем) с Лизингодателем (Покупателем),</w:t>
      </w:r>
      <w:bookmarkStart w:id="2" w:name="_GoBack"/>
      <w:bookmarkEnd w:id="2"/>
      <w:r w:rsidRPr="0014182C">
        <w:rPr>
          <w:sz w:val="28"/>
          <w:szCs w:val="28"/>
        </w:rPr>
        <w:t xml:space="preserve"> который будет выбран на основании проведенной Заказчиком процедуры закупки по выбору Лизингодателя.»</w:t>
      </w:r>
      <w:proofErr w:type="gramEnd"/>
    </w:p>
    <w:p w:rsidR="006D16BC" w:rsidRPr="0014182C" w:rsidRDefault="006D16BC" w:rsidP="0014182C">
      <w:pPr>
        <w:pStyle w:val="af4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886E85" w:rsidRPr="00886E85" w:rsidRDefault="00886E85" w:rsidP="006B40BC">
      <w:pPr>
        <w:pStyle w:val="af4"/>
        <w:numPr>
          <w:ilvl w:val="0"/>
          <w:numId w:val="23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Пункт </w:t>
      </w:r>
      <w:r w:rsidR="0014182C">
        <w:rPr>
          <w:b/>
          <w:sz w:val="28"/>
          <w:szCs w:val="28"/>
        </w:rPr>
        <w:t>23</w:t>
      </w:r>
      <w:r>
        <w:rPr>
          <w:b/>
          <w:sz w:val="28"/>
          <w:szCs w:val="28"/>
        </w:rPr>
        <w:t xml:space="preserve"> </w:t>
      </w:r>
      <w:r w:rsidRPr="00886E85">
        <w:rPr>
          <w:b/>
          <w:sz w:val="28"/>
          <w:szCs w:val="28"/>
        </w:rPr>
        <w:t xml:space="preserve">раздела </w:t>
      </w:r>
      <w:r w:rsidR="0014182C">
        <w:rPr>
          <w:b/>
          <w:sz w:val="28"/>
          <w:szCs w:val="28"/>
        </w:rPr>
        <w:t>5</w:t>
      </w:r>
      <w:r w:rsidRPr="00886E85">
        <w:rPr>
          <w:b/>
          <w:sz w:val="28"/>
          <w:szCs w:val="28"/>
        </w:rPr>
        <w:t xml:space="preserve"> Информационная карта запроса </w:t>
      </w:r>
      <w:r w:rsidR="0014182C">
        <w:rPr>
          <w:b/>
          <w:sz w:val="28"/>
          <w:szCs w:val="28"/>
        </w:rPr>
        <w:t>предложений</w:t>
      </w:r>
      <w:r w:rsidRPr="00886E85">
        <w:rPr>
          <w:b/>
          <w:sz w:val="28"/>
          <w:szCs w:val="28"/>
        </w:rPr>
        <w:t xml:space="preserve"> изложить в следующей редакции: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6946"/>
      </w:tblGrid>
      <w:tr w:rsidR="006D16BC" w:rsidRPr="006D16BC" w:rsidTr="009934D2">
        <w:trPr>
          <w:trHeight w:val="194"/>
        </w:trPr>
        <w:tc>
          <w:tcPr>
            <w:tcW w:w="781" w:type="dxa"/>
          </w:tcPr>
          <w:p w:rsidR="006D16BC" w:rsidRPr="006D16BC" w:rsidRDefault="0014182C" w:rsidP="0014182C">
            <w:pPr>
              <w:tabs>
                <w:tab w:val="num" w:pos="786"/>
              </w:tabs>
              <w:ind w:left="360"/>
            </w:pPr>
            <w:bookmarkStart w:id="3" w:name="_Ref317254659"/>
            <w:r>
              <w:t>23</w:t>
            </w:r>
          </w:p>
        </w:tc>
        <w:bookmarkEnd w:id="3"/>
        <w:tc>
          <w:tcPr>
            <w:tcW w:w="2268" w:type="dxa"/>
          </w:tcPr>
          <w:p w:rsidR="006D16BC" w:rsidRPr="006D16BC" w:rsidRDefault="006D16BC" w:rsidP="009934D2">
            <w:pPr>
              <w:ind w:right="153"/>
              <w:rPr>
                <w:spacing w:val="-6"/>
              </w:rPr>
            </w:pPr>
            <w:r w:rsidRPr="006D16BC">
              <w:rPr>
                <w:spacing w:val="-6"/>
              </w:rPr>
              <w:t xml:space="preserve">Срок заключения договора </w:t>
            </w:r>
          </w:p>
        </w:tc>
        <w:tc>
          <w:tcPr>
            <w:tcW w:w="6946" w:type="dxa"/>
          </w:tcPr>
          <w:p w:rsidR="006D16BC" w:rsidRPr="006D16BC" w:rsidRDefault="006D16BC" w:rsidP="009934D2">
            <w:pPr>
              <w:ind w:right="153"/>
              <w:jc w:val="both"/>
              <w:rPr>
                <w:bCs/>
              </w:rPr>
            </w:pPr>
            <w:proofErr w:type="gramStart"/>
            <w:r w:rsidRPr="006D16BC">
              <w:t>Договор может быть заключен не ранее чем через 10 (десять) дней после размещения протокола подведения итогов или признания процедуры закупки несостоявшейся на официальном сайте и на ЭТП, но в любом случае после и при условии заключения договора лизинга Заказчиком (Лизингополучателем) с Лизингодателем (Покупателем), который будет выбран на основании проведенной Заказчиком процедуры закупки по выбору Лизингодателя</w:t>
            </w:r>
            <w:proofErr w:type="gramEnd"/>
          </w:p>
        </w:tc>
      </w:tr>
    </w:tbl>
    <w:p w:rsidR="00886E85" w:rsidRPr="00886E85" w:rsidRDefault="00886E85" w:rsidP="00886E85">
      <w:pPr>
        <w:ind w:firstLine="709"/>
        <w:jc w:val="both"/>
        <w:rPr>
          <w:b/>
          <w:sz w:val="28"/>
          <w:szCs w:val="28"/>
        </w:rPr>
      </w:pPr>
    </w:p>
    <w:bookmarkEnd w:id="0"/>
    <w:bookmarkEnd w:id="1"/>
    <w:sectPr w:rsidR="00886E85" w:rsidRPr="00886E85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B40BC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406A76"/>
    <w:multiLevelType w:val="hybridMultilevel"/>
    <w:tmpl w:val="B3BA5E40"/>
    <w:lvl w:ilvl="0" w:tplc="AE80E38A">
      <w:start w:val="4"/>
      <w:numFmt w:val="decimal"/>
      <w:lvlText w:val="%1."/>
      <w:lvlJc w:val="left"/>
      <w:pPr>
        <w:ind w:left="120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56F1016"/>
    <w:multiLevelType w:val="hybridMultilevel"/>
    <w:tmpl w:val="E8988C66"/>
    <w:lvl w:ilvl="0" w:tplc="C3B6A0EC">
      <w:start w:val="8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>
    <w:nsid w:val="35C15AC6"/>
    <w:multiLevelType w:val="hybridMultilevel"/>
    <w:tmpl w:val="9D368D96"/>
    <w:lvl w:ilvl="0" w:tplc="0419000F">
      <w:start w:val="1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37F45D42"/>
    <w:multiLevelType w:val="hybridMultilevel"/>
    <w:tmpl w:val="EED29B7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ADD6A0D"/>
    <w:multiLevelType w:val="hybridMultilevel"/>
    <w:tmpl w:val="6F348B84"/>
    <w:lvl w:ilvl="0" w:tplc="AF504598">
      <w:start w:val="13"/>
      <w:numFmt w:val="decimal"/>
      <w:lvlText w:val="%1."/>
      <w:lvlJc w:val="left"/>
      <w:pPr>
        <w:ind w:left="10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1E2D18"/>
    <w:multiLevelType w:val="hybridMultilevel"/>
    <w:tmpl w:val="B04843E2"/>
    <w:lvl w:ilvl="0" w:tplc="336623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6CB48EE"/>
    <w:multiLevelType w:val="hybridMultilevel"/>
    <w:tmpl w:val="EC6686B8"/>
    <w:lvl w:ilvl="0" w:tplc="AE64BCC8">
      <w:start w:val="10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BF557DC"/>
    <w:multiLevelType w:val="hybridMultilevel"/>
    <w:tmpl w:val="2248AB18"/>
    <w:lvl w:ilvl="0" w:tplc="0AC21544">
      <w:start w:val="14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781B7724"/>
    <w:multiLevelType w:val="hybridMultilevel"/>
    <w:tmpl w:val="61764C04"/>
    <w:lvl w:ilvl="0" w:tplc="C1A43478">
      <w:start w:val="10"/>
      <w:numFmt w:val="decimal"/>
      <w:lvlText w:val="%1."/>
      <w:lvlJc w:val="left"/>
      <w:pPr>
        <w:ind w:left="1368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27"/>
  </w:num>
  <w:num w:numId="2">
    <w:abstractNumId w:val="23"/>
  </w:num>
  <w:num w:numId="3">
    <w:abstractNumId w:val="19"/>
  </w:num>
  <w:num w:numId="4">
    <w:abstractNumId w:val="1"/>
  </w:num>
  <w:num w:numId="5">
    <w:abstractNumId w:val="0"/>
  </w:num>
  <w:num w:numId="6">
    <w:abstractNumId w:val="17"/>
  </w:num>
  <w:num w:numId="7">
    <w:abstractNumId w:val="16"/>
  </w:num>
  <w:num w:numId="8">
    <w:abstractNumId w:val="3"/>
  </w:num>
  <w:num w:numId="9">
    <w:abstractNumId w:val="10"/>
  </w:num>
  <w:num w:numId="10">
    <w:abstractNumId w:val="2"/>
  </w:num>
  <w:num w:numId="11">
    <w:abstractNumId w:val="14"/>
  </w:num>
  <w:num w:numId="12">
    <w:abstractNumId w:val="26"/>
  </w:num>
  <w:num w:numId="13">
    <w:abstractNumId w:val="18"/>
  </w:num>
  <w:num w:numId="14">
    <w:abstractNumId w:val="4"/>
  </w:num>
  <w:num w:numId="15">
    <w:abstractNumId w:val="5"/>
  </w:num>
  <w:num w:numId="16">
    <w:abstractNumId w:val="8"/>
  </w:num>
  <w:num w:numId="17">
    <w:abstractNumId w:val="7"/>
  </w:num>
  <w:num w:numId="18">
    <w:abstractNumId w:val="20"/>
  </w:num>
  <w:num w:numId="19">
    <w:abstractNumId w:val="9"/>
  </w:num>
  <w:num w:numId="20">
    <w:abstractNumId w:val="22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</w:num>
  <w:num w:numId="23">
    <w:abstractNumId w:val="21"/>
  </w:num>
  <w:num w:numId="24">
    <w:abstractNumId w:val="11"/>
  </w:num>
  <w:num w:numId="25">
    <w:abstractNumId w:val="12"/>
  </w:num>
  <w:num w:numId="26">
    <w:abstractNumId w:val="28"/>
  </w:num>
  <w:num w:numId="27">
    <w:abstractNumId w:val="6"/>
  </w:num>
  <w:num w:numId="28">
    <w:abstractNumId w:val="24"/>
  </w:num>
  <w:num w:numId="29">
    <w:abstractNumId w:val="25"/>
  </w:num>
  <w:num w:numId="30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3764B"/>
    <w:rsid w:val="0014182C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B40BC"/>
    <w:rsid w:val="006C07A7"/>
    <w:rsid w:val="006C1B3F"/>
    <w:rsid w:val="006C3345"/>
    <w:rsid w:val="006C5B44"/>
    <w:rsid w:val="006C68B5"/>
    <w:rsid w:val="006D16BC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07E79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86E85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2A0C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34F3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48FA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53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338B6-0EF1-49FF-9750-9EEE20061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1105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Бредихина Нелли Николаевна</cp:lastModifiedBy>
  <cp:revision>2</cp:revision>
  <cp:lastPrinted>2013-07-26T07:25:00Z</cp:lastPrinted>
  <dcterms:created xsi:type="dcterms:W3CDTF">2015-03-12T08:10:00Z</dcterms:created>
  <dcterms:modified xsi:type="dcterms:W3CDTF">2015-03-12T08:10:00Z</dcterms:modified>
</cp:coreProperties>
</file>