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EC6" w:rsidRPr="00727D0D" w:rsidRDefault="005D4EC6" w:rsidP="005D4EC6">
      <w:pPr>
        <w:spacing w:after="0" w:line="240" w:lineRule="auto"/>
        <w:ind w:firstLine="567"/>
        <w:jc w:val="center"/>
        <w:outlineLvl w:val="0"/>
        <w:rPr>
          <w:rFonts w:ascii="Times New Roman" w:eastAsia="Times New Roman" w:hAnsi="Times New Roman" w:cs="Times New Roman"/>
          <w:sz w:val="24"/>
          <w:szCs w:val="24"/>
          <w:lang w:eastAsia="ru-RU"/>
        </w:rPr>
      </w:pPr>
      <w:bookmarkStart w:id="0" w:name="_Toc318827126"/>
      <w:r w:rsidRPr="00727D0D">
        <w:rPr>
          <w:rFonts w:ascii="Times New Roman" w:eastAsia="Times New Roman" w:hAnsi="Times New Roman" w:cs="Times New Roman"/>
          <w:sz w:val="24"/>
          <w:szCs w:val="24"/>
          <w:lang w:eastAsia="ru-RU"/>
        </w:rPr>
        <w:t xml:space="preserve">ИЗВЕЩЕНИЕ О ПРОДЛЕНИИ СРОКА </w:t>
      </w:r>
      <w:r w:rsidR="004604C9">
        <w:rPr>
          <w:rFonts w:ascii="Times New Roman" w:eastAsia="Times New Roman" w:hAnsi="Times New Roman" w:cs="Times New Roman"/>
          <w:sz w:val="24"/>
          <w:szCs w:val="24"/>
          <w:lang w:eastAsia="ru-RU"/>
        </w:rPr>
        <w:t>РАССМОТРЕНИЯ</w:t>
      </w:r>
      <w:r w:rsidRPr="00727D0D">
        <w:rPr>
          <w:rFonts w:ascii="Times New Roman" w:eastAsia="Times New Roman" w:hAnsi="Times New Roman" w:cs="Times New Roman"/>
          <w:sz w:val="24"/>
          <w:szCs w:val="24"/>
          <w:lang w:eastAsia="ru-RU"/>
        </w:rPr>
        <w:t xml:space="preserve"> ЗАЯВОК </w:t>
      </w:r>
      <w:r w:rsidR="004604C9">
        <w:rPr>
          <w:rFonts w:ascii="Times New Roman" w:eastAsia="Times New Roman" w:hAnsi="Times New Roman" w:cs="Times New Roman"/>
          <w:sz w:val="24"/>
          <w:szCs w:val="24"/>
          <w:lang w:eastAsia="ru-RU"/>
        </w:rPr>
        <w:t>НА О</w:t>
      </w:r>
      <w:r w:rsidR="000E5322">
        <w:rPr>
          <w:rFonts w:ascii="Times New Roman" w:eastAsia="Times New Roman" w:hAnsi="Times New Roman" w:cs="Times New Roman"/>
          <w:sz w:val="24"/>
          <w:szCs w:val="24"/>
          <w:lang w:eastAsia="ru-RU"/>
        </w:rPr>
        <w:t>ЦЕНОЧНОЙ</w:t>
      </w:r>
      <w:r w:rsidR="004604C9">
        <w:rPr>
          <w:rFonts w:ascii="Times New Roman" w:eastAsia="Times New Roman" w:hAnsi="Times New Roman" w:cs="Times New Roman"/>
          <w:sz w:val="24"/>
          <w:szCs w:val="24"/>
          <w:lang w:eastAsia="ru-RU"/>
        </w:rPr>
        <w:t xml:space="preserve"> СТАДИИ </w:t>
      </w:r>
      <w:r w:rsidRPr="00727D0D">
        <w:rPr>
          <w:rFonts w:ascii="Times New Roman" w:eastAsia="Times New Roman" w:hAnsi="Times New Roman" w:cs="Times New Roman"/>
          <w:sz w:val="24"/>
          <w:szCs w:val="24"/>
          <w:lang w:eastAsia="ru-RU"/>
        </w:rPr>
        <w:t xml:space="preserve">В ЗАПРОСЕ </w:t>
      </w:r>
      <w:bookmarkEnd w:id="0"/>
      <w:r w:rsidR="000518C9">
        <w:rPr>
          <w:rFonts w:ascii="Times New Roman" w:eastAsia="Times New Roman" w:hAnsi="Times New Roman" w:cs="Times New Roman"/>
          <w:sz w:val="24"/>
          <w:szCs w:val="24"/>
          <w:lang w:eastAsia="ru-RU"/>
        </w:rPr>
        <w:t>ЦЕН</w:t>
      </w:r>
    </w:p>
    <w:p w:rsidR="005D4EC6" w:rsidRPr="00727D0D" w:rsidRDefault="005D4EC6" w:rsidP="005D4EC6">
      <w:pPr>
        <w:spacing w:after="0" w:line="240" w:lineRule="auto"/>
        <w:ind w:firstLine="567"/>
        <w:jc w:val="center"/>
        <w:outlineLvl w:val="0"/>
        <w:rPr>
          <w:rFonts w:ascii="Times New Roman" w:eastAsia="Times New Roman" w:hAnsi="Times New Roman" w:cs="Times New Roman"/>
          <w:i/>
          <w:sz w:val="24"/>
          <w:szCs w:val="24"/>
          <w:lang w:eastAsia="ru-RU"/>
        </w:rPr>
      </w:pPr>
    </w:p>
    <w:p w:rsidR="005D4EC6" w:rsidRPr="00FA3C96" w:rsidRDefault="005D4EC6" w:rsidP="005D4EC6">
      <w:pPr>
        <w:spacing w:after="0" w:line="240" w:lineRule="auto"/>
        <w:ind w:firstLine="567"/>
        <w:jc w:val="both"/>
        <w:outlineLvl w:val="0"/>
        <w:rPr>
          <w:rFonts w:ascii="Times New Roman" w:eastAsia="Times New Roman" w:hAnsi="Times New Roman" w:cs="Times New Roman"/>
          <w:sz w:val="24"/>
          <w:szCs w:val="24"/>
          <w:lang w:eastAsia="ru-RU"/>
        </w:rPr>
      </w:pPr>
      <w:r w:rsidRPr="00727D0D">
        <w:rPr>
          <w:rFonts w:ascii="Times New Roman" w:eastAsia="Times New Roman" w:hAnsi="Times New Roman" w:cs="Times New Roman"/>
          <w:i/>
          <w:sz w:val="24"/>
          <w:szCs w:val="24"/>
          <w:lang w:eastAsia="ru-RU"/>
        </w:rPr>
        <w:t xml:space="preserve">На основании п. </w:t>
      </w:r>
      <w:r w:rsidR="004604C9">
        <w:rPr>
          <w:rFonts w:ascii="Times New Roman" w:eastAsia="Times New Roman" w:hAnsi="Times New Roman" w:cs="Times New Roman"/>
          <w:i/>
          <w:sz w:val="24"/>
          <w:szCs w:val="24"/>
          <w:lang w:eastAsia="ru-RU"/>
        </w:rPr>
        <w:t>14</w:t>
      </w:r>
      <w:r w:rsidRPr="00727D0D">
        <w:rPr>
          <w:rFonts w:ascii="Times New Roman" w:eastAsia="Times New Roman" w:hAnsi="Times New Roman" w:cs="Times New Roman"/>
          <w:i/>
          <w:sz w:val="24"/>
          <w:szCs w:val="24"/>
          <w:lang w:eastAsia="ru-RU"/>
        </w:rPr>
        <w:t>.</w:t>
      </w:r>
      <w:r w:rsidR="004604C9">
        <w:rPr>
          <w:rFonts w:ascii="Times New Roman" w:eastAsia="Times New Roman" w:hAnsi="Times New Roman" w:cs="Times New Roman"/>
          <w:i/>
          <w:sz w:val="24"/>
          <w:szCs w:val="24"/>
          <w:lang w:eastAsia="ru-RU"/>
        </w:rPr>
        <w:t>8</w:t>
      </w:r>
      <w:r w:rsidRPr="00727D0D">
        <w:rPr>
          <w:rFonts w:ascii="Times New Roman" w:eastAsia="Times New Roman" w:hAnsi="Times New Roman" w:cs="Times New Roman"/>
          <w:i/>
          <w:sz w:val="24"/>
          <w:szCs w:val="24"/>
          <w:lang w:eastAsia="ru-RU"/>
        </w:rPr>
        <w:t>.</w:t>
      </w:r>
      <w:r w:rsidR="004604C9">
        <w:rPr>
          <w:rFonts w:ascii="Times New Roman" w:eastAsia="Times New Roman" w:hAnsi="Times New Roman" w:cs="Times New Roman"/>
          <w:i/>
          <w:sz w:val="24"/>
          <w:szCs w:val="24"/>
          <w:lang w:eastAsia="ru-RU"/>
        </w:rPr>
        <w:t>11</w:t>
      </w:r>
      <w:r w:rsidRPr="00727D0D">
        <w:rPr>
          <w:rFonts w:ascii="Times New Roman" w:eastAsia="Times New Roman" w:hAnsi="Times New Roman" w:cs="Times New Roman"/>
          <w:i/>
          <w:sz w:val="24"/>
          <w:szCs w:val="24"/>
          <w:lang w:eastAsia="ru-RU"/>
        </w:rPr>
        <w:t xml:space="preserve"> ЕОСЗ </w:t>
      </w:r>
      <w:r w:rsidRPr="00727D0D">
        <w:rPr>
          <w:rFonts w:ascii="Times New Roman" w:eastAsia="Times New Roman" w:hAnsi="Times New Roman" w:cs="Times New Roman"/>
          <w:bCs/>
          <w:i/>
          <w:sz w:val="24"/>
          <w:szCs w:val="24"/>
          <w:lang w:eastAsia="ru-RU"/>
        </w:rPr>
        <w:t>Госкорпорации «Росатом»</w:t>
      </w:r>
      <w:r w:rsidRPr="00727D0D">
        <w:rPr>
          <w:rFonts w:ascii="Times New Roman" w:eastAsia="Times New Roman" w:hAnsi="Times New Roman" w:cs="Times New Roman"/>
          <w:i/>
          <w:sz w:val="24"/>
          <w:szCs w:val="24"/>
          <w:lang w:eastAsia="ru-RU"/>
        </w:rPr>
        <w:t xml:space="preserve"> срок </w:t>
      </w:r>
      <w:r w:rsidR="00871068">
        <w:rPr>
          <w:rFonts w:ascii="Times New Roman" w:eastAsia="Times New Roman" w:hAnsi="Times New Roman" w:cs="Times New Roman"/>
          <w:i/>
          <w:sz w:val="24"/>
          <w:szCs w:val="24"/>
          <w:lang w:eastAsia="ru-RU"/>
        </w:rPr>
        <w:t>рассмотрения</w:t>
      </w:r>
      <w:r w:rsidRPr="00727D0D">
        <w:rPr>
          <w:rFonts w:ascii="Times New Roman" w:eastAsia="Times New Roman" w:hAnsi="Times New Roman" w:cs="Times New Roman"/>
          <w:i/>
          <w:sz w:val="24"/>
          <w:szCs w:val="24"/>
          <w:lang w:eastAsia="ru-RU"/>
        </w:rPr>
        <w:t xml:space="preserve"> заявок </w:t>
      </w:r>
      <w:r w:rsidR="00871068">
        <w:rPr>
          <w:rFonts w:ascii="Times New Roman" w:eastAsia="Times New Roman" w:hAnsi="Times New Roman" w:cs="Times New Roman"/>
          <w:i/>
          <w:sz w:val="24"/>
          <w:szCs w:val="24"/>
          <w:lang w:eastAsia="ru-RU"/>
        </w:rPr>
        <w:t xml:space="preserve">на </w:t>
      </w:r>
      <w:r w:rsidR="000E5322">
        <w:rPr>
          <w:rFonts w:ascii="Times New Roman" w:eastAsia="Times New Roman" w:hAnsi="Times New Roman" w:cs="Times New Roman"/>
          <w:i/>
          <w:sz w:val="24"/>
          <w:szCs w:val="24"/>
          <w:lang w:eastAsia="ru-RU"/>
        </w:rPr>
        <w:t>оценочной</w:t>
      </w:r>
      <w:r w:rsidR="00871068">
        <w:rPr>
          <w:rFonts w:ascii="Times New Roman" w:eastAsia="Times New Roman" w:hAnsi="Times New Roman" w:cs="Times New Roman"/>
          <w:i/>
          <w:sz w:val="24"/>
          <w:szCs w:val="24"/>
          <w:lang w:eastAsia="ru-RU"/>
        </w:rPr>
        <w:t xml:space="preserve"> стадии </w:t>
      </w:r>
      <w:r w:rsidRPr="00727D0D">
        <w:rPr>
          <w:rFonts w:ascii="Times New Roman" w:eastAsia="Times New Roman" w:hAnsi="Times New Roman" w:cs="Times New Roman"/>
          <w:i/>
          <w:sz w:val="24"/>
          <w:szCs w:val="24"/>
          <w:lang w:eastAsia="ru-RU"/>
        </w:rPr>
        <w:t xml:space="preserve">продлевается на </w:t>
      </w:r>
      <w:r w:rsidR="000518C9">
        <w:rPr>
          <w:rFonts w:ascii="Times New Roman" w:eastAsia="Times New Roman" w:hAnsi="Times New Roman" w:cs="Times New Roman"/>
          <w:i/>
          <w:sz w:val="24"/>
          <w:szCs w:val="24"/>
          <w:lang w:eastAsia="ru-RU"/>
        </w:rPr>
        <w:t>2</w:t>
      </w:r>
      <w:r w:rsidRPr="00727D0D">
        <w:rPr>
          <w:rFonts w:ascii="Times New Roman" w:eastAsia="Times New Roman" w:hAnsi="Times New Roman" w:cs="Times New Roman"/>
          <w:i/>
          <w:sz w:val="24"/>
          <w:szCs w:val="24"/>
          <w:lang w:eastAsia="ru-RU"/>
        </w:rPr>
        <w:t xml:space="preserve"> рабочих дн</w:t>
      </w:r>
      <w:r w:rsidR="004604C9">
        <w:rPr>
          <w:rFonts w:ascii="Times New Roman" w:eastAsia="Times New Roman" w:hAnsi="Times New Roman" w:cs="Times New Roman"/>
          <w:i/>
          <w:sz w:val="24"/>
          <w:szCs w:val="24"/>
          <w:lang w:eastAsia="ru-RU"/>
        </w:rPr>
        <w:t>я</w:t>
      </w:r>
      <w:r w:rsidRPr="00727D0D">
        <w:rPr>
          <w:rFonts w:ascii="Times New Roman" w:eastAsia="Times New Roman" w:hAnsi="Times New Roman" w:cs="Times New Roman"/>
          <w:i/>
          <w:sz w:val="24"/>
          <w:szCs w:val="24"/>
          <w:lang w:eastAsia="ru-RU"/>
        </w:rPr>
        <w:t>.</w:t>
      </w:r>
    </w:p>
    <w:p w:rsidR="00D36F4A" w:rsidRPr="00D36F4A" w:rsidRDefault="00D36F4A" w:rsidP="00D36F4A">
      <w:pPr>
        <w:tabs>
          <w:tab w:val="left" w:pos="1134"/>
        </w:tabs>
        <w:spacing w:after="0" w:line="240" w:lineRule="auto"/>
        <w:ind w:firstLine="709"/>
        <w:jc w:val="center"/>
        <w:rPr>
          <w:rFonts w:ascii="Times New Roman" w:eastAsia="Times New Roman" w:hAnsi="Times New Roman" w:cs="Times New Roman"/>
          <w:sz w:val="24"/>
          <w:szCs w:val="24"/>
          <w:lang w:eastAsia="ru-RU"/>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w:t>
      </w:r>
      <w:r w:rsidRPr="005715A4">
        <w:rPr>
          <w:rFonts w:ascii="Times New Roman" w:hAnsi="Times New Roman" w:cs="Times New Roman"/>
          <w:sz w:val="24"/>
          <w:szCs w:val="24"/>
        </w:rPr>
        <w:tab/>
        <w:t>Форма и способ процедуры закупки: откр</w:t>
      </w:r>
      <w:bookmarkStart w:id="1" w:name="_GoBack"/>
      <w:bookmarkEnd w:id="1"/>
      <w:r w:rsidRPr="005715A4">
        <w:rPr>
          <w:rFonts w:ascii="Times New Roman" w:hAnsi="Times New Roman" w:cs="Times New Roman"/>
          <w:sz w:val="24"/>
          <w:szCs w:val="24"/>
        </w:rPr>
        <w:t>ытый запрос цен в электронной форме.</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2)</w:t>
      </w:r>
      <w:r w:rsidRPr="005715A4">
        <w:rPr>
          <w:rFonts w:ascii="Times New Roman" w:hAnsi="Times New Roman" w:cs="Times New Roman"/>
          <w:sz w:val="24"/>
          <w:szCs w:val="24"/>
        </w:rPr>
        <w:tab/>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 72).</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3)</w:t>
      </w:r>
      <w:r w:rsidRPr="005715A4">
        <w:rPr>
          <w:rFonts w:ascii="Times New Roman" w:hAnsi="Times New Roman" w:cs="Times New Roman"/>
          <w:sz w:val="24"/>
          <w:szCs w:val="24"/>
        </w:rPr>
        <w:tab/>
        <w:t>Предмет закупки: право заключения договора на оказание транспортных услуг по перевозке работников филиала ЗАО «</w:t>
      </w:r>
      <w:proofErr w:type="spellStart"/>
      <w:r w:rsidRPr="005715A4">
        <w:rPr>
          <w:rFonts w:ascii="Times New Roman" w:hAnsi="Times New Roman" w:cs="Times New Roman"/>
          <w:sz w:val="24"/>
          <w:szCs w:val="24"/>
        </w:rPr>
        <w:t>Гринатом</w:t>
      </w:r>
      <w:proofErr w:type="spellEnd"/>
      <w:r w:rsidRPr="005715A4">
        <w:rPr>
          <w:rFonts w:ascii="Times New Roman" w:hAnsi="Times New Roman" w:cs="Times New Roman"/>
          <w:sz w:val="24"/>
          <w:szCs w:val="24"/>
        </w:rPr>
        <w:t>» в г. Нижнем Новгороде автобусами в соответствие с заявками.</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4)</w:t>
      </w:r>
      <w:r w:rsidRPr="005715A4">
        <w:rPr>
          <w:rFonts w:ascii="Times New Roman" w:hAnsi="Times New Roman" w:cs="Times New Roman"/>
          <w:sz w:val="24"/>
          <w:szCs w:val="24"/>
        </w:rPr>
        <w:tab/>
        <w:t>Заказчик: Закрытое акционерное общество «</w:t>
      </w:r>
      <w:proofErr w:type="spellStart"/>
      <w:r w:rsidRPr="005715A4">
        <w:rPr>
          <w:rFonts w:ascii="Times New Roman" w:hAnsi="Times New Roman" w:cs="Times New Roman"/>
          <w:sz w:val="24"/>
          <w:szCs w:val="24"/>
        </w:rPr>
        <w:t>Гринатом</w:t>
      </w:r>
      <w:proofErr w:type="spellEnd"/>
      <w:r w:rsidRPr="005715A4">
        <w:rPr>
          <w:rFonts w:ascii="Times New Roman" w:hAnsi="Times New Roman" w:cs="Times New Roman"/>
          <w:sz w:val="24"/>
          <w:szCs w:val="24"/>
        </w:rPr>
        <w:t>»</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Место нахождения: Москва, ул. Большая Ордынка, д.24</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Почтовый адрес: 115230, Россия, Москва, 1-й </w:t>
      </w:r>
      <w:proofErr w:type="spellStart"/>
      <w:r w:rsidRPr="005715A4">
        <w:rPr>
          <w:rFonts w:ascii="Times New Roman" w:hAnsi="Times New Roman" w:cs="Times New Roman"/>
          <w:sz w:val="24"/>
          <w:szCs w:val="24"/>
        </w:rPr>
        <w:t>Нагатинский</w:t>
      </w:r>
      <w:proofErr w:type="spellEnd"/>
      <w:r w:rsidRPr="005715A4">
        <w:rPr>
          <w:rFonts w:ascii="Times New Roman" w:hAnsi="Times New Roman" w:cs="Times New Roman"/>
          <w:sz w:val="24"/>
          <w:szCs w:val="24"/>
        </w:rPr>
        <w:t xml:space="preserve">  </w:t>
      </w:r>
      <w:proofErr w:type="spellStart"/>
      <w:r w:rsidRPr="005715A4">
        <w:rPr>
          <w:rFonts w:ascii="Times New Roman" w:hAnsi="Times New Roman" w:cs="Times New Roman"/>
          <w:sz w:val="24"/>
          <w:szCs w:val="24"/>
        </w:rPr>
        <w:t>пр</w:t>
      </w:r>
      <w:proofErr w:type="spellEnd"/>
      <w:r w:rsidRPr="005715A4">
        <w:rPr>
          <w:rFonts w:ascii="Times New Roman" w:hAnsi="Times New Roman" w:cs="Times New Roman"/>
          <w:sz w:val="24"/>
          <w:szCs w:val="24"/>
        </w:rPr>
        <w:t>-д, д. 10, стр. 1</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Тел./факс, эл. почта: 8 (499) 949-49-19 </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5)</w:t>
      </w:r>
      <w:r w:rsidRPr="005715A4">
        <w:rPr>
          <w:rFonts w:ascii="Times New Roman" w:hAnsi="Times New Roman" w:cs="Times New Roman"/>
          <w:sz w:val="24"/>
          <w:szCs w:val="24"/>
        </w:rPr>
        <w:tab/>
        <w:t>Организатор закупки: ЗАО «</w:t>
      </w:r>
      <w:proofErr w:type="spellStart"/>
      <w:r w:rsidRPr="005715A4">
        <w:rPr>
          <w:rFonts w:ascii="Times New Roman" w:hAnsi="Times New Roman" w:cs="Times New Roman"/>
          <w:sz w:val="24"/>
          <w:szCs w:val="24"/>
        </w:rPr>
        <w:t>Гринатом</w:t>
      </w:r>
      <w:proofErr w:type="spellEnd"/>
      <w:r w:rsidRPr="005715A4">
        <w:rPr>
          <w:rFonts w:ascii="Times New Roman" w:hAnsi="Times New Roman" w:cs="Times New Roman"/>
          <w:sz w:val="24"/>
          <w:szCs w:val="24"/>
        </w:rPr>
        <w:t>»</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Место нахождения: Москва, ул. Большая Ордынка, д.24</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Почтовый адрес: 115230, Россия, Москва, 1-й </w:t>
      </w:r>
      <w:proofErr w:type="spellStart"/>
      <w:r w:rsidRPr="005715A4">
        <w:rPr>
          <w:rFonts w:ascii="Times New Roman" w:hAnsi="Times New Roman" w:cs="Times New Roman"/>
          <w:sz w:val="24"/>
          <w:szCs w:val="24"/>
        </w:rPr>
        <w:t>Нагатинский</w:t>
      </w:r>
      <w:proofErr w:type="spellEnd"/>
      <w:r w:rsidRPr="005715A4">
        <w:rPr>
          <w:rFonts w:ascii="Times New Roman" w:hAnsi="Times New Roman" w:cs="Times New Roman"/>
          <w:sz w:val="24"/>
          <w:szCs w:val="24"/>
        </w:rPr>
        <w:t xml:space="preserve">  </w:t>
      </w:r>
      <w:proofErr w:type="spellStart"/>
      <w:r w:rsidRPr="005715A4">
        <w:rPr>
          <w:rFonts w:ascii="Times New Roman" w:hAnsi="Times New Roman" w:cs="Times New Roman"/>
          <w:sz w:val="24"/>
          <w:szCs w:val="24"/>
        </w:rPr>
        <w:t>пр</w:t>
      </w:r>
      <w:proofErr w:type="spellEnd"/>
      <w:r w:rsidRPr="005715A4">
        <w:rPr>
          <w:rFonts w:ascii="Times New Roman" w:hAnsi="Times New Roman" w:cs="Times New Roman"/>
          <w:sz w:val="24"/>
          <w:szCs w:val="24"/>
        </w:rPr>
        <w:t>-д, д. 10, стр. 1</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Контактное лицо: Никольская Ольга Алексеевна</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тел.: 8 (499) 949-49-19 (доб.52-04), </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E-</w:t>
      </w:r>
      <w:proofErr w:type="spellStart"/>
      <w:r w:rsidRPr="005715A4">
        <w:rPr>
          <w:rFonts w:ascii="Times New Roman" w:hAnsi="Times New Roman" w:cs="Times New Roman"/>
          <w:sz w:val="24"/>
          <w:szCs w:val="24"/>
        </w:rPr>
        <w:t>mail</w:t>
      </w:r>
      <w:proofErr w:type="spellEnd"/>
      <w:r w:rsidRPr="005715A4">
        <w:rPr>
          <w:rFonts w:ascii="Times New Roman" w:hAnsi="Times New Roman" w:cs="Times New Roman"/>
          <w:sz w:val="24"/>
          <w:szCs w:val="24"/>
        </w:rPr>
        <w:t>: OANikolskaya@greenatom.ru</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Время работы: в рабочие дни с 9-00 до 18-00 (в пятницу с 9-00 до 16-45) по московскому времени.</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6)</w:t>
      </w:r>
      <w:r w:rsidRPr="005715A4">
        <w:rPr>
          <w:rFonts w:ascii="Times New Roman" w:hAnsi="Times New Roman" w:cs="Times New Roman"/>
          <w:sz w:val="24"/>
          <w:szCs w:val="24"/>
        </w:rPr>
        <w:tab/>
        <w:t xml:space="preserve">Количество лотов: 1 (Один). </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7)</w:t>
      </w:r>
      <w:r w:rsidRPr="005715A4">
        <w:rPr>
          <w:rFonts w:ascii="Times New Roman" w:hAnsi="Times New Roman" w:cs="Times New Roman"/>
          <w:sz w:val="24"/>
          <w:szCs w:val="24"/>
        </w:rPr>
        <w:tab/>
        <w:t>Предмет договора: оказание транспортных услуг по перевозке работников филиала ЗАО «</w:t>
      </w:r>
      <w:proofErr w:type="spellStart"/>
      <w:r w:rsidRPr="005715A4">
        <w:rPr>
          <w:rFonts w:ascii="Times New Roman" w:hAnsi="Times New Roman" w:cs="Times New Roman"/>
          <w:sz w:val="24"/>
          <w:szCs w:val="24"/>
        </w:rPr>
        <w:t>Гринатом</w:t>
      </w:r>
      <w:proofErr w:type="spellEnd"/>
      <w:r w:rsidRPr="005715A4">
        <w:rPr>
          <w:rFonts w:ascii="Times New Roman" w:hAnsi="Times New Roman" w:cs="Times New Roman"/>
          <w:sz w:val="24"/>
          <w:szCs w:val="24"/>
        </w:rPr>
        <w:t>» в г. Нижнем Новгороде автобусами в соответствие с заявками.</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Срок выполнения поставок/работ/услуг: с 01.07.2015 по 30.06.2016г.</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Место выполнения поставок/работ/услуг: все необходимые сведения приведены в Томе 2 закупочной документации.</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Состав и объем поставок/работ/услуг: все необходимые сведения приведены в Томе 2 закупочной документации.</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Предложение частичного выполнения поставок/работ/услуг не допускается.</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8)</w:t>
      </w:r>
      <w:r w:rsidRPr="005715A4">
        <w:rPr>
          <w:rFonts w:ascii="Times New Roman" w:hAnsi="Times New Roman" w:cs="Times New Roman"/>
          <w:sz w:val="24"/>
          <w:szCs w:val="24"/>
        </w:rPr>
        <w:tab/>
        <w:t>Условия оплаты: оплата осуществляется Заказчиком путём перечисления денежных средств на расчётный счёт Исполнителя в течение 10 (десяти) календарных дней с момента принятия оказанных услуг путем подписания акта приема-передачи оказанных услуг.</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w:t>
      </w:r>
      <w:r w:rsidRPr="005715A4">
        <w:rPr>
          <w:rFonts w:ascii="Times New Roman" w:hAnsi="Times New Roman" w:cs="Times New Roman"/>
          <w:sz w:val="24"/>
          <w:szCs w:val="24"/>
        </w:rPr>
        <w:lastRenderedPageBreak/>
        <w:t>Федерации или исправление грамматических ошибок, если таковые выявлены участником в проекте договора (Часть 2 «Проект договора»).</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9)</w:t>
      </w:r>
      <w:r w:rsidRPr="005715A4">
        <w:rPr>
          <w:rFonts w:ascii="Times New Roman" w:hAnsi="Times New Roman" w:cs="Times New Roman"/>
          <w:sz w:val="24"/>
          <w:szCs w:val="24"/>
        </w:rPr>
        <w:tab/>
        <w:t>Начальная (максимальная) цена договора: 7 196 741 (Семь миллионов сто девяносто шесть тысяч семьсот сорок один) рубль 33 копейки с НДС 18%;</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6 098 933 (Шесть миллионов девяносто восемь тысяч девятьсот тридцать три) рубля 33 копейки без НДС. </w:t>
      </w:r>
    </w:p>
    <w:p w:rsidR="000518C9" w:rsidRPr="005715A4" w:rsidRDefault="000518C9" w:rsidP="000518C9">
      <w:pPr>
        <w:spacing w:after="0" w:line="240" w:lineRule="auto"/>
        <w:jc w:val="both"/>
        <w:rPr>
          <w:rFonts w:ascii="Times New Roman" w:hAnsi="Times New Roman" w:cs="Times New Roman"/>
          <w:sz w:val="24"/>
          <w:szCs w:val="24"/>
        </w:rPr>
      </w:pPr>
      <w:proofErr w:type="gramStart"/>
      <w:r w:rsidRPr="005715A4">
        <w:rPr>
          <w:rFonts w:ascii="Times New Roman" w:hAnsi="Times New Roman" w:cs="Times New Roman"/>
          <w:sz w:val="24"/>
          <w:szCs w:val="24"/>
        </w:rPr>
        <w:t>Цена договора включает в себя: 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 действующим законодательством</w:t>
      </w:r>
      <w:proofErr w:type="gramEnd"/>
      <w:r w:rsidRPr="005715A4">
        <w:rPr>
          <w:rFonts w:ascii="Times New Roman" w:hAnsi="Times New Roman" w:cs="Times New Roman"/>
          <w:sz w:val="24"/>
          <w:szCs w:val="24"/>
        </w:rPr>
        <w:t xml:space="preserve"> РФ.</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10)</w:t>
      </w:r>
      <w:r w:rsidRPr="005715A4">
        <w:rPr>
          <w:rFonts w:ascii="Times New Roman" w:hAnsi="Times New Roman" w:cs="Times New Roman"/>
          <w:sz w:val="24"/>
          <w:szCs w:val="24"/>
        </w:rPr>
        <w:tab/>
        <w:t>Официальный язык закупки: русский.</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11)</w:t>
      </w:r>
      <w:r w:rsidRPr="005715A4">
        <w:rPr>
          <w:rFonts w:ascii="Times New Roman" w:hAnsi="Times New Roman" w:cs="Times New Roman"/>
          <w:sz w:val="24"/>
          <w:szCs w:val="24"/>
        </w:rPr>
        <w:tab/>
        <w:t>Валюта закупки: российский рубль.</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12)</w:t>
      </w:r>
      <w:r w:rsidRPr="005715A4">
        <w:rPr>
          <w:rFonts w:ascii="Times New Roman" w:hAnsi="Times New Roman" w:cs="Times New Roman"/>
          <w:sz w:val="24"/>
          <w:szCs w:val="24"/>
        </w:rPr>
        <w:tab/>
        <w:t>Обеспечение заявки на участие в закупке: не требуется.</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13)</w:t>
      </w:r>
      <w:r w:rsidRPr="005715A4">
        <w:rPr>
          <w:rFonts w:ascii="Times New Roman" w:hAnsi="Times New Roman" w:cs="Times New Roman"/>
          <w:sz w:val="24"/>
          <w:szCs w:val="24"/>
        </w:rPr>
        <w:tab/>
        <w:t>Сведения о порядке проведения, в том числе об оформлении участия в закупке, определении лица, выигравшего закупку:</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0518C9" w:rsidRPr="005715A4" w:rsidRDefault="000518C9" w:rsidP="000518C9">
      <w:pPr>
        <w:spacing w:after="0" w:line="240" w:lineRule="auto"/>
        <w:jc w:val="both"/>
        <w:rPr>
          <w:rFonts w:ascii="Times New Roman" w:hAnsi="Times New Roman" w:cs="Times New Roman"/>
          <w:sz w:val="24"/>
          <w:szCs w:val="24"/>
        </w:rPr>
      </w:pPr>
      <w:proofErr w:type="gramStart"/>
      <w:r w:rsidRPr="005715A4">
        <w:rPr>
          <w:rFonts w:ascii="Times New Roman" w:hAnsi="Times New Roman" w:cs="Times New Roman"/>
          <w:sz w:val="24"/>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14)</w:t>
      </w:r>
      <w:r w:rsidRPr="005715A4">
        <w:rPr>
          <w:rFonts w:ascii="Times New Roman" w:hAnsi="Times New Roman" w:cs="Times New Roman"/>
          <w:sz w:val="24"/>
          <w:szCs w:val="24"/>
        </w:rPr>
        <w:tab/>
        <w:t>Порядок получения закупочной документации:</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На официальных сайтах закупочная документация находится в открытом доступе, начиная </w:t>
      </w:r>
      <w:proofErr w:type="gramStart"/>
      <w:r w:rsidRPr="005715A4">
        <w:rPr>
          <w:rFonts w:ascii="Times New Roman" w:hAnsi="Times New Roman" w:cs="Times New Roman"/>
          <w:sz w:val="24"/>
          <w:szCs w:val="24"/>
        </w:rPr>
        <w:t>с даты</w:t>
      </w:r>
      <w:proofErr w:type="gramEnd"/>
      <w:r w:rsidRPr="005715A4">
        <w:rPr>
          <w:rFonts w:ascii="Times New Roman" w:hAnsi="Times New Roman" w:cs="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lastRenderedPageBreak/>
        <w:t xml:space="preserve">Официальная публикация документов по данной закупке: Официальный государственный сайт (http://www.zakupki.gov.ru), </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Копии публикации документов по данной закупке:</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ab/>
        <w:t>Официальный сайт по закупкам атомной отрасли (http://zakupki.rosatom.ru);</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ab/>
        <w:t>ЭТП ООО «Аукционный Конкурсный Дом» www.a-k-d.ru.</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15)</w:t>
      </w:r>
      <w:r w:rsidRPr="005715A4">
        <w:rPr>
          <w:rFonts w:ascii="Times New Roman" w:hAnsi="Times New Roman" w:cs="Times New Roman"/>
          <w:sz w:val="24"/>
          <w:szCs w:val="24"/>
        </w:rPr>
        <w:tab/>
        <w:t>Привлечение субподрядчиков/соисполнителей (юридических или физических лиц, выполняющих/оказывающих часть работ/услуг по договору): не допускается.</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16)</w:t>
      </w:r>
      <w:r w:rsidRPr="005715A4">
        <w:rPr>
          <w:rFonts w:ascii="Times New Roman" w:hAnsi="Times New Roman" w:cs="Times New Roman"/>
          <w:sz w:val="24"/>
          <w:szCs w:val="24"/>
        </w:rPr>
        <w:tab/>
        <w:t>Срок окончания подачи заявок на участие в закупке (открытия доступа к поданным заявкам): 10-00 (время московское) «</w:t>
      </w:r>
      <w:r>
        <w:rPr>
          <w:rFonts w:ascii="Times New Roman" w:hAnsi="Times New Roman" w:cs="Times New Roman"/>
          <w:sz w:val="24"/>
          <w:szCs w:val="24"/>
        </w:rPr>
        <w:t>16</w:t>
      </w:r>
      <w:r w:rsidRPr="005715A4">
        <w:rPr>
          <w:rFonts w:ascii="Times New Roman" w:hAnsi="Times New Roman" w:cs="Times New Roman"/>
          <w:sz w:val="24"/>
          <w:szCs w:val="24"/>
        </w:rPr>
        <w:t xml:space="preserve">» июня 2015 года. </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Место, дата и время заседания закупочной комиссии (при проведении):</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115230, Россия, Москва, 1-й </w:t>
      </w:r>
      <w:proofErr w:type="spellStart"/>
      <w:r w:rsidRPr="005715A4">
        <w:rPr>
          <w:rFonts w:ascii="Times New Roman" w:hAnsi="Times New Roman" w:cs="Times New Roman"/>
          <w:sz w:val="24"/>
          <w:szCs w:val="24"/>
        </w:rPr>
        <w:t>Нагатинский</w:t>
      </w:r>
      <w:proofErr w:type="spellEnd"/>
      <w:r w:rsidRPr="005715A4">
        <w:rPr>
          <w:rFonts w:ascii="Times New Roman" w:hAnsi="Times New Roman" w:cs="Times New Roman"/>
          <w:sz w:val="24"/>
          <w:szCs w:val="24"/>
        </w:rPr>
        <w:t xml:space="preserve">  </w:t>
      </w:r>
      <w:proofErr w:type="spellStart"/>
      <w:r w:rsidRPr="005715A4">
        <w:rPr>
          <w:rFonts w:ascii="Times New Roman" w:hAnsi="Times New Roman" w:cs="Times New Roman"/>
          <w:sz w:val="24"/>
          <w:szCs w:val="24"/>
        </w:rPr>
        <w:t>пр</w:t>
      </w:r>
      <w:proofErr w:type="spellEnd"/>
      <w:r w:rsidRPr="005715A4">
        <w:rPr>
          <w:rFonts w:ascii="Times New Roman" w:hAnsi="Times New Roman" w:cs="Times New Roman"/>
          <w:sz w:val="24"/>
          <w:szCs w:val="24"/>
        </w:rPr>
        <w:t>-д, д. 10, стр. 1</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10-00 (время московское) «</w:t>
      </w:r>
      <w:r>
        <w:rPr>
          <w:rFonts w:ascii="Times New Roman" w:hAnsi="Times New Roman" w:cs="Times New Roman"/>
          <w:sz w:val="24"/>
          <w:szCs w:val="24"/>
        </w:rPr>
        <w:t>16</w:t>
      </w:r>
      <w:r w:rsidRPr="005715A4">
        <w:rPr>
          <w:rFonts w:ascii="Times New Roman" w:hAnsi="Times New Roman" w:cs="Times New Roman"/>
          <w:sz w:val="24"/>
          <w:szCs w:val="24"/>
        </w:rPr>
        <w:t>» июня 2015 года</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17)</w:t>
      </w:r>
      <w:r w:rsidRPr="005715A4">
        <w:rPr>
          <w:rFonts w:ascii="Times New Roman" w:hAnsi="Times New Roman" w:cs="Times New Roman"/>
          <w:sz w:val="24"/>
          <w:szCs w:val="24"/>
        </w:rPr>
        <w:tab/>
        <w:t xml:space="preserve">Место и дата рассмотрения заявок и подведения итогов закупки: </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Отборочная стадия рассмотрения заявок на участие в закупке: 115230, Россия, Москва, 1-й </w:t>
      </w:r>
      <w:proofErr w:type="spellStart"/>
      <w:r w:rsidRPr="005715A4">
        <w:rPr>
          <w:rFonts w:ascii="Times New Roman" w:hAnsi="Times New Roman" w:cs="Times New Roman"/>
          <w:sz w:val="24"/>
          <w:szCs w:val="24"/>
        </w:rPr>
        <w:t>Нагатинский</w:t>
      </w:r>
      <w:proofErr w:type="spellEnd"/>
      <w:r w:rsidRPr="005715A4">
        <w:rPr>
          <w:rFonts w:ascii="Times New Roman" w:hAnsi="Times New Roman" w:cs="Times New Roman"/>
          <w:sz w:val="24"/>
          <w:szCs w:val="24"/>
        </w:rPr>
        <w:t xml:space="preserve">  </w:t>
      </w:r>
      <w:proofErr w:type="spellStart"/>
      <w:r w:rsidRPr="005715A4">
        <w:rPr>
          <w:rFonts w:ascii="Times New Roman" w:hAnsi="Times New Roman" w:cs="Times New Roman"/>
          <w:sz w:val="24"/>
          <w:szCs w:val="24"/>
        </w:rPr>
        <w:t>пр</w:t>
      </w:r>
      <w:proofErr w:type="spellEnd"/>
      <w:r w:rsidRPr="005715A4">
        <w:rPr>
          <w:rFonts w:ascii="Times New Roman" w:hAnsi="Times New Roman" w:cs="Times New Roman"/>
          <w:sz w:val="24"/>
          <w:szCs w:val="24"/>
        </w:rPr>
        <w:t>-д, д. 10, стр. 1, не позднее «</w:t>
      </w:r>
      <w:r>
        <w:rPr>
          <w:rFonts w:ascii="Times New Roman" w:hAnsi="Times New Roman" w:cs="Times New Roman"/>
          <w:sz w:val="24"/>
          <w:szCs w:val="24"/>
        </w:rPr>
        <w:t>19</w:t>
      </w:r>
      <w:r w:rsidRPr="005715A4">
        <w:rPr>
          <w:rFonts w:ascii="Times New Roman" w:hAnsi="Times New Roman" w:cs="Times New Roman"/>
          <w:sz w:val="24"/>
          <w:szCs w:val="24"/>
        </w:rPr>
        <w:t xml:space="preserve">» июня 2015 г. </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 xml:space="preserve">Оценочная стадия рассмотрения заявок на участие в закупке: 115230, Россия, Москва, 1-й </w:t>
      </w:r>
      <w:proofErr w:type="spellStart"/>
      <w:r w:rsidRPr="005715A4">
        <w:rPr>
          <w:rFonts w:ascii="Times New Roman" w:hAnsi="Times New Roman" w:cs="Times New Roman"/>
          <w:sz w:val="24"/>
          <w:szCs w:val="24"/>
        </w:rPr>
        <w:t>Нагатинский</w:t>
      </w:r>
      <w:proofErr w:type="spellEnd"/>
      <w:r w:rsidRPr="005715A4">
        <w:rPr>
          <w:rFonts w:ascii="Times New Roman" w:hAnsi="Times New Roman" w:cs="Times New Roman"/>
          <w:sz w:val="24"/>
          <w:szCs w:val="24"/>
        </w:rPr>
        <w:t xml:space="preserve">  </w:t>
      </w:r>
      <w:proofErr w:type="spellStart"/>
      <w:r w:rsidRPr="005715A4">
        <w:rPr>
          <w:rFonts w:ascii="Times New Roman" w:hAnsi="Times New Roman" w:cs="Times New Roman"/>
          <w:sz w:val="24"/>
          <w:szCs w:val="24"/>
        </w:rPr>
        <w:t>пр</w:t>
      </w:r>
      <w:proofErr w:type="spellEnd"/>
      <w:r w:rsidRPr="005715A4">
        <w:rPr>
          <w:rFonts w:ascii="Times New Roman" w:hAnsi="Times New Roman" w:cs="Times New Roman"/>
          <w:sz w:val="24"/>
          <w:szCs w:val="24"/>
        </w:rPr>
        <w:t>-д, д. 10, стр. 1, не позднее «</w:t>
      </w:r>
      <w:r>
        <w:rPr>
          <w:rFonts w:ascii="Times New Roman" w:hAnsi="Times New Roman" w:cs="Times New Roman"/>
          <w:sz w:val="24"/>
          <w:szCs w:val="24"/>
        </w:rPr>
        <w:t>22</w:t>
      </w:r>
      <w:r w:rsidRPr="005715A4">
        <w:rPr>
          <w:rFonts w:ascii="Times New Roman" w:hAnsi="Times New Roman" w:cs="Times New Roman"/>
          <w:sz w:val="24"/>
          <w:szCs w:val="24"/>
        </w:rPr>
        <w:t>» июня 2015 г.</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18)</w:t>
      </w:r>
      <w:r w:rsidRPr="005715A4">
        <w:rPr>
          <w:rFonts w:ascii="Times New Roman" w:hAnsi="Times New Roman" w:cs="Times New Roman"/>
          <w:sz w:val="24"/>
          <w:szCs w:val="24"/>
        </w:rPr>
        <w:tab/>
        <w:t xml:space="preserve">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518C9" w:rsidRPr="005715A4" w:rsidRDefault="000518C9" w:rsidP="000518C9">
      <w:pPr>
        <w:spacing w:after="0" w:line="240" w:lineRule="auto"/>
        <w:jc w:val="both"/>
        <w:rPr>
          <w:rFonts w:ascii="Times New Roman" w:hAnsi="Times New Roman" w:cs="Times New Roman"/>
          <w:sz w:val="24"/>
          <w:szCs w:val="24"/>
        </w:rPr>
      </w:pPr>
      <w:proofErr w:type="gramStart"/>
      <w:r w:rsidRPr="005715A4">
        <w:rPr>
          <w:rFonts w:ascii="Times New Roman" w:hAnsi="Times New Roman" w:cs="Times New Roman"/>
          <w:sz w:val="24"/>
          <w:szCs w:val="24"/>
        </w:rPr>
        <w:t>Заказчик в течение 10 (Десяти)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5715A4">
        <w:rPr>
          <w:rFonts w:ascii="Times New Roman" w:hAnsi="Times New Roman" w:cs="Times New Roman"/>
          <w:sz w:val="24"/>
          <w:szCs w:val="24"/>
        </w:rPr>
        <w:t xml:space="preserve"> в закупке, с учетом преддоговорных переговоров, в проект договора, прилагаемый к закупочной документации.</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19)</w:t>
      </w:r>
      <w:r w:rsidRPr="005715A4">
        <w:rPr>
          <w:rFonts w:ascii="Times New Roman" w:hAnsi="Times New Roman" w:cs="Times New Roman"/>
          <w:sz w:val="24"/>
          <w:szCs w:val="24"/>
        </w:rPr>
        <w:tab/>
        <w:t>Обеспечение исполнения обязательств по договору: не требуется.</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20)</w:t>
      </w:r>
      <w:r w:rsidRPr="005715A4">
        <w:rPr>
          <w:rFonts w:ascii="Times New Roman" w:hAnsi="Times New Roman" w:cs="Times New Roman"/>
          <w:sz w:val="24"/>
          <w:szCs w:val="24"/>
        </w:rPr>
        <w:tab/>
        <w:t>Процедура запроса цен не является торгами по законодательству Российской Федерации.</w:t>
      </w:r>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lastRenderedPageBreak/>
        <w:t>21)</w:t>
      </w:r>
      <w:r w:rsidRPr="005715A4">
        <w:rPr>
          <w:rFonts w:ascii="Times New Roman" w:hAnsi="Times New Roman" w:cs="Times New Roman"/>
          <w:sz w:val="24"/>
          <w:szCs w:val="24"/>
        </w:rPr>
        <w:tab/>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0518C9" w:rsidRPr="005715A4" w:rsidRDefault="000518C9" w:rsidP="000518C9">
      <w:pPr>
        <w:spacing w:after="0" w:line="240" w:lineRule="auto"/>
        <w:jc w:val="both"/>
        <w:rPr>
          <w:rFonts w:ascii="Times New Roman" w:hAnsi="Times New Roman" w:cs="Times New Roman"/>
          <w:sz w:val="24"/>
          <w:szCs w:val="24"/>
        </w:rPr>
      </w:pPr>
      <w:proofErr w:type="gramStart"/>
      <w:r w:rsidRPr="005715A4">
        <w:rPr>
          <w:rFonts w:ascii="Times New Roman" w:hAnsi="Times New Roman" w:cs="Times New Roman"/>
          <w:sz w:val="24"/>
          <w:szCs w:val="24"/>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0518C9" w:rsidRPr="005715A4" w:rsidRDefault="000518C9" w:rsidP="000518C9">
      <w:pPr>
        <w:spacing w:after="0" w:line="240" w:lineRule="auto"/>
        <w:jc w:val="both"/>
        <w:rPr>
          <w:rFonts w:ascii="Times New Roman" w:hAnsi="Times New Roman" w:cs="Times New Roman"/>
          <w:sz w:val="24"/>
          <w:szCs w:val="24"/>
        </w:rPr>
      </w:pP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22)</w:t>
      </w:r>
      <w:r w:rsidRPr="005715A4">
        <w:rPr>
          <w:rFonts w:ascii="Times New Roman" w:hAnsi="Times New Roman" w:cs="Times New Roman"/>
          <w:sz w:val="24"/>
          <w:szCs w:val="24"/>
        </w:rPr>
        <w:tab/>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518C9" w:rsidRPr="005715A4" w:rsidRDefault="000518C9" w:rsidP="000518C9">
      <w:pPr>
        <w:spacing w:after="0" w:line="240" w:lineRule="auto"/>
        <w:jc w:val="both"/>
        <w:rPr>
          <w:rFonts w:ascii="Times New Roman" w:hAnsi="Times New Roman" w:cs="Times New Roman"/>
          <w:sz w:val="24"/>
          <w:szCs w:val="24"/>
        </w:rPr>
      </w:pPr>
      <w:r w:rsidRPr="005715A4">
        <w:rPr>
          <w:rFonts w:ascii="Times New Roman" w:hAnsi="Times New Roman" w:cs="Times New Roman"/>
          <w:sz w:val="24"/>
          <w:szCs w:val="24"/>
        </w:rPr>
        <w:t>Центральный арбитражный комитет (ЦАК) - arbitration@rosatom.ru.</w:t>
      </w:r>
    </w:p>
    <w:p w:rsidR="000518C9" w:rsidRPr="005715A4" w:rsidRDefault="000518C9" w:rsidP="000518C9">
      <w:pPr>
        <w:spacing w:after="0" w:line="240" w:lineRule="auto"/>
        <w:jc w:val="both"/>
        <w:rPr>
          <w:rFonts w:ascii="Times New Roman" w:hAnsi="Times New Roman" w:cs="Times New Roman"/>
          <w:sz w:val="24"/>
          <w:szCs w:val="24"/>
        </w:rPr>
      </w:pPr>
    </w:p>
    <w:p w:rsidR="00345424" w:rsidRDefault="000518C9" w:rsidP="00C76EE5">
      <w:pPr>
        <w:tabs>
          <w:tab w:val="left" w:pos="567"/>
        </w:tabs>
        <w:spacing w:after="0" w:line="240" w:lineRule="auto"/>
        <w:ind w:left="3403"/>
        <w:contextualSpacing/>
        <w:jc w:val="both"/>
      </w:pPr>
    </w:p>
    <w:sectPr w:rsidR="003454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73D0C"/>
    <w:multiLevelType w:val="multilevel"/>
    <w:tmpl w:val="D6FAAD7A"/>
    <w:lvl w:ilvl="0">
      <w:start w:val="1"/>
      <w:numFmt w:val="decimal"/>
      <w:lvlText w:val="%1."/>
      <w:lvlJc w:val="left"/>
      <w:pPr>
        <w:ind w:left="420" w:hanging="420"/>
      </w:pPr>
      <w:rPr>
        <w:rFonts w:hint="default"/>
        <w:b w:val="0"/>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27CD2EAB"/>
    <w:multiLevelType w:val="hybridMultilevel"/>
    <w:tmpl w:val="C51EBDC0"/>
    <w:styleLink w:val="1211"/>
    <w:lvl w:ilvl="0" w:tplc="12D25BB2">
      <w:start w:val="1"/>
      <w:numFmt w:val="decimal"/>
      <w:lvlText w:val="%1."/>
      <w:lvlJc w:val="left"/>
      <w:pPr>
        <w:tabs>
          <w:tab w:val="num" w:pos="3763"/>
        </w:tabs>
        <w:ind w:left="3763" w:hanging="360"/>
      </w:pPr>
      <w:rPr>
        <w:b w:val="0"/>
        <w:i w:val="0"/>
        <w:sz w:val="24"/>
        <w:szCs w:val="24"/>
      </w:rPr>
    </w:lvl>
    <w:lvl w:ilvl="1" w:tplc="3DC61E9C">
      <w:start w:val="1"/>
      <w:numFmt w:val="decimal"/>
      <w:lvlText w:val="%2."/>
      <w:lvlJc w:val="left"/>
      <w:pPr>
        <w:tabs>
          <w:tab w:val="num" w:pos="2073"/>
        </w:tabs>
        <w:ind w:left="2073" w:hanging="360"/>
      </w:pPr>
      <w:rPr>
        <w:b w:val="0"/>
        <w:i w:val="0"/>
        <w:sz w:val="24"/>
        <w:szCs w:val="24"/>
      </w:rPr>
    </w:lvl>
    <w:lvl w:ilvl="2" w:tplc="8D30DBF0" w:tentative="1">
      <w:start w:val="1"/>
      <w:numFmt w:val="lowerRoman"/>
      <w:lvlText w:val="%3."/>
      <w:lvlJc w:val="right"/>
      <w:pPr>
        <w:tabs>
          <w:tab w:val="num" w:pos="2793"/>
        </w:tabs>
        <w:ind w:left="2793" w:hanging="180"/>
      </w:pPr>
    </w:lvl>
    <w:lvl w:ilvl="3" w:tplc="05F8717A" w:tentative="1">
      <w:start w:val="1"/>
      <w:numFmt w:val="decimal"/>
      <w:lvlText w:val="%4."/>
      <w:lvlJc w:val="left"/>
      <w:pPr>
        <w:tabs>
          <w:tab w:val="num" w:pos="3513"/>
        </w:tabs>
        <w:ind w:left="3513" w:hanging="360"/>
      </w:pPr>
    </w:lvl>
    <w:lvl w:ilvl="4" w:tplc="DC5EAF58" w:tentative="1">
      <w:start w:val="1"/>
      <w:numFmt w:val="lowerLetter"/>
      <w:lvlText w:val="%5."/>
      <w:lvlJc w:val="left"/>
      <w:pPr>
        <w:tabs>
          <w:tab w:val="num" w:pos="4233"/>
        </w:tabs>
        <w:ind w:left="4233" w:hanging="360"/>
      </w:pPr>
    </w:lvl>
    <w:lvl w:ilvl="5" w:tplc="3B22F196" w:tentative="1">
      <w:start w:val="1"/>
      <w:numFmt w:val="lowerRoman"/>
      <w:lvlText w:val="%6."/>
      <w:lvlJc w:val="right"/>
      <w:pPr>
        <w:tabs>
          <w:tab w:val="num" w:pos="4953"/>
        </w:tabs>
        <w:ind w:left="4953" w:hanging="180"/>
      </w:pPr>
    </w:lvl>
    <w:lvl w:ilvl="6" w:tplc="D12AAFAC" w:tentative="1">
      <w:start w:val="1"/>
      <w:numFmt w:val="decimal"/>
      <w:lvlText w:val="%7."/>
      <w:lvlJc w:val="left"/>
      <w:pPr>
        <w:tabs>
          <w:tab w:val="num" w:pos="5673"/>
        </w:tabs>
        <w:ind w:left="5673" w:hanging="360"/>
      </w:pPr>
    </w:lvl>
    <w:lvl w:ilvl="7" w:tplc="E18AFD2A" w:tentative="1">
      <w:start w:val="1"/>
      <w:numFmt w:val="lowerLetter"/>
      <w:lvlText w:val="%8."/>
      <w:lvlJc w:val="left"/>
      <w:pPr>
        <w:tabs>
          <w:tab w:val="num" w:pos="6393"/>
        </w:tabs>
        <w:ind w:left="6393" w:hanging="360"/>
      </w:pPr>
    </w:lvl>
    <w:lvl w:ilvl="8" w:tplc="C8A2816E" w:tentative="1">
      <w:start w:val="1"/>
      <w:numFmt w:val="lowerRoman"/>
      <w:lvlText w:val="%9."/>
      <w:lvlJc w:val="right"/>
      <w:pPr>
        <w:tabs>
          <w:tab w:val="num" w:pos="7113"/>
        </w:tabs>
        <w:ind w:left="7113" w:hanging="180"/>
      </w:pPr>
    </w:lvl>
  </w:abstractNum>
  <w:abstractNum w:abstractNumId="2">
    <w:nsid w:val="2B5F1654"/>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 w:numId="2">
    <w:abstractNumId w:val="2"/>
  </w:num>
  <w:num w:numId="3">
    <w:abstractNumId w:val="1"/>
    <w:lvlOverride w:ilvl="0">
      <w:lvl w:ilvl="0" w:tplc="12D25BB2">
        <w:start w:val="1"/>
        <w:numFmt w:val="decimal"/>
        <w:lvlText w:val="%1."/>
        <w:lvlJc w:val="left"/>
        <w:pPr>
          <w:tabs>
            <w:tab w:val="num" w:pos="3763"/>
          </w:tabs>
          <w:ind w:left="3763" w:hanging="360"/>
        </w:pPr>
        <w:rPr>
          <w:b w:val="0"/>
          <w:i w:val="0"/>
          <w:sz w:val="24"/>
          <w:szCs w:val="24"/>
        </w:rPr>
      </w:lvl>
    </w:lvlOverride>
  </w:num>
  <w:num w:numId="4">
    <w:abstractNumId w:val="1"/>
    <w:lvlOverride w:ilvl="0">
      <w:lvl w:ilvl="0" w:tplc="12D25BB2">
        <w:start w:val="1"/>
        <w:numFmt w:val="decimal"/>
        <w:lvlText w:val="%1."/>
        <w:lvlJc w:val="left"/>
        <w:pPr>
          <w:tabs>
            <w:tab w:val="num" w:pos="3763"/>
          </w:tabs>
          <w:ind w:left="3763" w:hanging="360"/>
        </w:pPr>
        <w:rPr>
          <w:b w:val="0"/>
          <w:i w:val="0"/>
          <w:sz w:val="24"/>
          <w:szCs w:val="24"/>
        </w:rPr>
      </w:lvl>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9FA"/>
    <w:rsid w:val="000518C9"/>
    <w:rsid w:val="000E5322"/>
    <w:rsid w:val="00342B80"/>
    <w:rsid w:val="004604C9"/>
    <w:rsid w:val="005D4EC6"/>
    <w:rsid w:val="007C2063"/>
    <w:rsid w:val="00871068"/>
    <w:rsid w:val="00C76EE5"/>
    <w:rsid w:val="00D36F4A"/>
    <w:rsid w:val="00D805D6"/>
    <w:rsid w:val="00F929FA"/>
    <w:rsid w:val="00FF5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2B80"/>
    <w:pPr>
      <w:ind w:left="720"/>
      <w:contextualSpacing/>
    </w:pPr>
  </w:style>
  <w:style w:type="numbering" w:customStyle="1" w:styleId="1211">
    <w:name w:val="Маркированный Таблица 12пт 1 интервал1"/>
    <w:uiPriority w:val="99"/>
    <w:rsid w:val="004604C9"/>
    <w:pPr>
      <w:numPr>
        <w:numId w:val="5"/>
      </w:numPr>
    </w:pPr>
  </w:style>
  <w:style w:type="numbering" w:customStyle="1" w:styleId="12111">
    <w:name w:val="Маркированный Таблица 12пт 1 интервал11"/>
    <w:uiPriority w:val="99"/>
    <w:rsid w:val="004604C9"/>
  </w:style>
  <w:style w:type="numbering" w:customStyle="1" w:styleId="12112">
    <w:name w:val="Маркированный Таблица 12пт 1 интервал12"/>
    <w:uiPriority w:val="99"/>
    <w:rsid w:val="00C76E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2B80"/>
    <w:pPr>
      <w:ind w:left="720"/>
      <w:contextualSpacing/>
    </w:pPr>
  </w:style>
  <w:style w:type="numbering" w:customStyle="1" w:styleId="1211">
    <w:name w:val="Маркированный Таблица 12пт 1 интервал1"/>
    <w:uiPriority w:val="99"/>
    <w:rsid w:val="004604C9"/>
    <w:pPr>
      <w:numPr>
        <w:numId w:val="5"/>
      </w:numPr>
    </w:pPr>
  </w:style>
  <w:style w:type="numbering" w:customStyle="1" w:styleId="12111">
    <w:name w:val="Маркированный Таблица 12пт 1 интервал11"/>
    <w:uiPriority w:val="99"/>
    <w:rsid w:val="004604C9"/>
  </w:style>
  <w:style w:type="numbering" w:customStyle="1" w:styleId="12112">
    <w:name w:val="Маркированный Таблица 12пт 1 интервал12"/>
    <w:uiPriority w:val="99"/>
    <w:rsid w:val="00C76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1496</Words>
  <Characters>8533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2015-06-18T06:58:00Z</dcterms:created>
  <dcterms:modified xsi:type="dcterms:W3CDTF">2015-06-18T06:58:00Z</dcterms:modified>
</cp:coreProperties>
</file>