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B27E3C">
        <w:rPr>
          <w:color w:val="000000"/>
          <w:spacing w:val="-6"/>
        </w:rPr>
        <w:t xml:space="preserve">и. о. </w:t>
      </w:r>
      <w:r>
        <w:rPr>
          <w:color w:val="000000"/>
          <w:spacing w:val="-6"/>
        </w:rPr>
        <w:t xml:space="preserve">директора Проектно-конструкторского филиала ОАО «Концерн Росэнергоатом» </w:t>
      </w:r>
      <w:proofErr w:type="spellStart"/>
      <w:r w:rsidR="00B27E3C">
        <w:rPr>
          <w:color w:val="000000"/>
          <w:spacing w:val="-6"/>
        </w:rPr>
        <w:t>Нуждина</w:t>
      </w:r>
      <w:proofErr w:type="spellEnd"/>
      <w:r w:rsidR="00B27E3C">
        <w:rPr>
          <w:color w:val="000000"/>
          <w:spacing w:val="-6"/>
        </w:rPr>
        <w:t xml:space="preserve"> Владимира Николаевича</w:t>
      </w:r>
      <w:r>
        <w:rPr>
          <w:color w:val="000000"/>
          <w:spacing w:val="-6"/>
        </w:rPr>
        <w:t xml:space="preserve">, действующего на основании доверенности </w:t>
      </w:r>
      <w:r w:rsidR="00B27E3C">
        <w:rPr>
          <w:color w:val="000000"/>
          <w:spacing w:val="-6"/>
        </w:rPr>
        <w:t xml:space="preserve">               </w:t>
      </w:r>
      <w:r w:rsidRPr="00FC7EDC">
        <w:rPr>
          <w:color w:val="000000"/>
          <w:spacing w:val="-6"/>
        </w:rPr>
        <w:t xml:space="preserve">№ </w:t>
      </w:r>
      <w:r w:rsidR="00A35354">
        <w:rPr>
          <w:color w:val="000000"/>
          <w:spacing w:val="-6"/>
        </w:rPr>
        <w:t>1-</w:t>
      </w:r>
      <w:r w:rsidR="00B27E3C">
        <w:rPr>
          <w:color w:val="000000"/>
          <w:spacing w:val="-6"/>
        </w:rPr>
        <w:t>2727</w:t>
      </w:r>
      <w:r w:rsidR="000022FD" w:rsidRPr="00FC7EDC">
        <w:rPr>
          <w:color w:val="000000"/>
          <w:spacing w:val="-6"/>
        </w:rPr>
        <w:t xml:space="preserve"> от </w:t>
      </w:r>
      <w:r w:rsidR="00A35354">
        <w:rPr>
          <w:color w:val="000000"/>
          <w:spacing w:val="-6"/>
        </w:rPr>
        <w:t>2</w:t>
      </w:r>
      <w:r w:rsidR="00B27E3C">
        <w:rPr>
          <w:color w:val="000000"/>
          <w:spacing w:val="-6"/>
        </w:rPr>
        <w:t>9</w:t>
      </w:r>
      <w:r w:rsidR="00A35354">
        <w:rPr>
          <w:color w:val="000000"/>
          <w:spacing w:val="-6"/>
        </w:rPr>
        <w:t>.0</w:t>
      </w:r>
      <w:r w:rsidR="00B27E3C">
        <w:rPr>
          <w:color w:val="000000"/>
          <w:spacing w:val="-6"/>
        </w:rPr>
        <w:t>1</w:t>
      </w:r>
      <w:r w:rsidR="00A35354">
        <w:rPr>
          <w:color w:val="000000"/>
          <w:spacing w:val="-6"/>
        </w:rPr>
        <w:t>.2013г.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w:t>
      </w:r>
      <w:proofErr w:type="gramEnd"/>
      <w:r>
        <w:rPr>
          <w:color w:val="000000"/>
          <w:spacing w:val="-6"/>
        </w:rPr>
        <w:t xml:space="preserve">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выполненных работ и счет-фактура, оформленные </w:t>
      </w:r>
      <w:r w:rsidRPr="002C1150">
        <w:t>в соответс</w:t>
      </w:r>
      <w:r w:rsidR="00F63753">
        <w:t>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AE2695" w:rsidRPr="00553551">
        <w:t xml:space="preserve">Оплата выполненных работ осуществляется Заказчиком после подписания Акта сдачи-приемки работ с приложением счета-фактуры в течение </w:t>
      </w:r>
      <w:bookmarkStart w:id="0" w:name="_GoBack"/>
      <w:bookmarkEnd w:id="0"/>
      <w:r w:rsidR="008872F5">
        <w:t>45</w:t>
      </w:r>
      <w:r w:rsidR="00AE2695" w:rsidRPr="00553551">
        <w:t xml:space="preserve"> </w:t>
      </w:r>
      <w:r w:rsidR="0033225F">
        <w:t>календарны</w:t>
      </w:r>
      <w:r w:rsidR="00AE2695">
        <w:t>х</w:t>
      </w:r>
      <w:r w:rsidR="00AE2695" w:rsidRPr="00553551">
        <w:t xml:space="preserve"> дней </w:t>
      </w:r>
      <w:proofErr w:type="gramStart"/>
      <w:r w:rsidR="00AE2695"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rsidR="002D3910">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064D8" w:rsidRDefault="00CC40F2" w:rsidP="004064D8">
      <w:pPr>
        <w:ind w:firstLine="708"/>
        <w:jc w:val="both"/>
      </w:pPr>
      <w:r>
        <w:t>2.5 </w:t>
      </w:r>
      <w:r w:rsidR="004064D8">
        <w:t>Расчеты с Исполнителем, Заказчик производит путем перечисления денежных сре</w:t>
      </w:r>
      <w:proofErr w:type="gramStart"/>
      <w:r w:rsidR="004064D8">
        <w:t>дств пл</w:t>
      </w:r>
      <w:proofErr w:type="gramEnd"/>
      <w:r w:rsidR="004064D8">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w:t>
      </w:r>
      <w:r w:rsidRPr="002C69B9">
        <w:rPr>
          <w:bCs/>
        </w:rPr>
        <w:lastRenderedPageBreak/>
        <w:t xml:space="preserve">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822550" w:rsidRDefault="00822550" w:rsidP="00822550">
      <w:pPr>
        <w:widowControl w:val="0"/>
        <w:shd w:val="clear" w:color="auto" w:fill="FFFFFF"/>
        <w:tabs>
          <w:tab w:val="left" w:pos="970"/>
          <w:tab w:val="left" w:leader="underscore" w:pos="4262"/>
        </w:tabs>
        <w:autoSpaceDE w:val="0"/>
        <w:autoSpaceDN w:val="0"/>
        <w:adjustRightInd w:val="0"/>
        <w:ind w:firstLine="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822550" w:rsidRDefault="00822550" w:rsidP="00822550">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822550" w:rsidRPr="0073062A" w:rsidRDefault="00822550" w:rsidP="00822550">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w:t>
      </w:r>
      <w:r w:rsidRPr="00DA2DC4">
        <w:lastRenderedPageBreak/>
        <w:t xml:space="preserve">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E26691" w:rsidRPr="006223AA" w:rsidRDefault="00E26691" w:rsidP="00E26691">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E26691" w:rsidRPr="00E26691" w:rsidRDefault="00E26691" w:rsidP="00E26691">
      <w:pPr>
        <w:tabs>
          <w:tab w:val="left" w:pos="0"/>
        </w:tabs>
        <w:spacing w:before="120"/>
        <w:ind w:firstLine="709"/>
        <w:rPr>
          <w:i/>
          <w:color w:val="0070C0"/>
        </w:rPr>
      </w:pPr>
      <w:r w:rsidRPr="00E26691">
        <w:rPr>
          <w:i/>
          <w:color w:val="0070C0"/>
        </w:rPr>
        <w:t>Вариант 1. Банковская гарантия</w:t>
      </w:r>
    </w:p>
    <w:p w:rsidR="00E26691" w:rsidRPr="00E26691" w:rsidRDefault="00E26691" w:rsidP="00E26691">
      <w:pPr>
        <w:ind w:firstLine="709"/>
        <w:jc w:val="both"/>
        <w:rPr>
          <w:color w:val="0070C0"/>
        </w:rPr>
      </w:pPr>
      <w:r w:rsidRPr="00E26691">
        <w:rPr>
          <w:color w:val="0070C0"/>
        </w:rPr>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 Обеспечение договора должно соответствовать требованиям законодательства Российской Федерации.</w:t>
      </w:r>
    </w:p>
    <w:p w:rsidR="00E26691" w:rsidRPr="00E26691" w:rsidRDefault="00E26691" w:rsidP="00E26691">
      <w:pPr>
        <w:tabs>
          <w:tab w:val="left" w:pos="0"/>
        </w:tabs>
        <w:ind w:firstLine="709"/>
        <w:jc w:val="both"/>
        <w:rPr>
          <w:color w:val="0070C0"/>
        </w:rPr>
      </w:pPr>
      <w:r w:rsidRPr="00E26691">
        <w:rPr>
          <w:i/>
          <w:color w:val="0070C0"/>
        </w:rPr>
        <w:t>Примечание: размер обеспечения договора может быть от 5% до 25% по усмотрению Заказчика.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5.2 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должен иметь лицензию Центрального банка Российской Федерации;</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должен быть участником системы страхования вкладов;</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lastRenderedPageBreak/>
        <w:t>- величина собственного капитала банка на последнюю отчетную дату по публикуемой отчетности должна быть больше или равна 3 млрд.руб.</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банк входит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E26691" w:rsidRPr="00E26691" w:rsidRDefault="00E26691" w:rsidP="00E26691">
      <w:pPr>
        <w:pStyle w:val="11"/>
        <w:tabs>
          <w:tab w:val="left" w:pos="993"/>
        </w:tabs>
        <w:ind w:left="0" w:firstLine="708"/>
        <w:jc w:val="both"/>
        <w:rPr>
          <w:rFonts w:ascii="Times New Roman" w:hAnsi="Times New Roman"/>
          <w:color w:val="0070C0"/>
        </w:rPr>
      </w:pPr>
      <w:proofErr w:type="gramStart"/>
      <w:r w:rsidRPr="00E26691">
        <w:rPr>
          <w:rFonts w:ascii="Times New Roman" w:hAnsi="Times New Roman"/>
          <w:color w:val="0070C0"/>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E26691" w:rsidRPr="00E26691" w:rsidRDefault="00E26691" w:rsidP="00E26691">
      <w:pPr>
        <w:pStyle w:val="a6"/>
        <w:tabs>
          <w:tab w:val="left" w:pos="0"/>
          <w:tab w:val="left" w:pos="851"/>
        </w:tabs>
        <w:ind w:firstLine="709"/>
        <w:rPr>
          <w:color w:val="0070C0"/>
          <w:sz w:val="24"/>
        </w:rPr>
      </w:pP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конкурентной процедуры закупки)</w:t>
      </w:r>
    </w:p>
    <w:p w:rsidR="00E26691" w:rsidRPr="00E26691" w:rsidRDefault="00E26691" w:rsidP="00E26691">
      <w:pPr>
        <w:pStyle w:val="a6"/>
        <w:tabs>
          <w:tab w:val="left" w:pos="0"/>
          <w:tab w:val="left" w:pos="851"/>
        </w:tabs>
        <w:ind w:firstLine="709"/>
        <w:rPr>
          <w:color w:val="0070C0"/>
          <w:sz w:val="24"/>
        </w:rPr>
      </w:pPr>
      <w:r w:rsidRPr="00E26691">
        <w:rPr>
          <w:color w:val="0070C0"/>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неконкурентной процедуры закупки)</w:t>
      </w:r>
    </w:p>
    <w:p w:rsidR="00E26691" w:rsidRPr="00E07781" w:rsidRDefault="00E07781" w:rsidP="00E26691">
      <w:pPr>
        <w:pStyle w:val="a6"/>
        <w:tabs>
          <w:tab w:val="left" w:pos="0"/>
          <w:tab w:val="left" w:pos="851"/>
        </w:tabs>
        <w:ind w:firstLine="709"/>
        <w:rPr>
          <w:color w:val="0070C0"/>
          <w:sz w:val="24"/>
        </w:rPr>
      </w:pPr>
      <w:r w:rsidRPr="00E07781">
        <w:rPr>
          <w:color w:val="0070C0"/>
          <w:sz w:val="24"/>
        </w:rPr>
        <w:t xml:space="preserve">Обеспечение исполнения договора должно быть представлено Заказчику в течение 15 (пятнадцати) дней </w:t>
      </w:r>
      <w:proofErr w:type="gramStart"/>
      <w:r w:rsidRPr="00E07781">
        <w:rPr>
          <w:color w:val="0070C0"/>
          <w:sz w:val="24"/>
        </w:rPr>
        <w:t>с даты заключения</w:t>
      </w:r>
      <w:proofErr w:type="gramEnd"/>
      <w:r w:rsidRPr="00E07781">
        <w:rPr>
          <w:color w:val="0070C0"/>
          <w:sz w:val="24"/>
        </w:rPr>
        <w:t xml:space="preserve"> договора. Обеспечение исполнения договора должно быть действительно в течение срока изготовления и поставки, установленного договором, плюс 60 дней</w:t>
      </w:r>
      <w:r>
        <w:rPr>
          <w:color w:val="0070C0"/>
          <w:sz w:val="24"/>
        </w:rPr>
        <w:t>.</w:t>
      </w:r>
    </w:p>
    <w:p w:rsidR="00E26691" w:rsidRPr="00E26691" w:rsidRDefault="00E26691" w:rsidP="00E26691">
      <w:pPr>
        <w:ind w:firstLine="708"/>
        <w:jc w:val="both"/>
        <w:rPr>
          <w:color w:val="0070C0"/>
        </w:rPr>
      </w:pPr>
      <w:r w:rsidRPr="00E26691">
        <w:rPr>
          <w:color w:val="0070C0"/>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E26691" w:rsidRPr="00E26691" w:rsidRDefault="00E26691" w:rsidP="00E26691">
      <w:pPr>
        <w:ind w:firstLine="708"/>
        <w:jc w:val="both"/>
        <w:rPr>
          <w:color w:val="0070C0"/>
        </w:rPr>
      </w:pPr>
      <w:r w:rsidRPr="00E26691">
        <w:rPr>
          <w:color w:val="0070C0"/>
        </w:rPr>
        <w:t xml:space="preserve">5.4 В </w:t>
      </w:r>
      <w:proofErr w:type="gramStart"/>
      <w:r w:rsidRPr="00E26691">
        <w:rPr>
          <w:color w:val="0070C0"/>
        </w:rPr>
        <w:t>случае</w:t>
      </w:r>
      <w:proofErr w:type="gramEnd"/>
      <w:r w:rsidRPr="00E26691">
        <w:rPr>
          <w:color w:val="0070C0"/>
        </w:rPr>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новую банковскую гарантию. </w:t>
      </w:r>
    </w:p>
    <w:p w:rsidR="00E26691" w:rsidRPr="00E26691" w:rsidRDefault="00E26691" w:rsidP="00E26691">
      <w:pPr>
        <w:ind w:firstLine="708"/>
        <w:jc w:val="both"/>
        <w:rPr>
          <w:color w:val="0070C0"/>
        </w:rPr>
      </w:pPr>
      <w:r w:rsidRPr="00E26691">
        <w:rPr>
          <w:color w:val="0070C0"/>
        </w:rPr>
        <w:t>За несвоевременное предоставление банковской гарантии, Исполнитель выплачивает пени в размере 0,1 % от суммы договора за каждый день просрочки.</w:t>
      </w:r>
    </w:p>
    <w:p w:rsidR="00E26691" w:rsidRPr="00E26691" w:rsidRDefault="00E26691" w:rsidP="00E26691">
      <w:pPr>
        <w:ind w:firstLine="720"/>
        <w:jc w:val="both"/>
        <w:rPr>
          <w:color w:val="0070C0"/>
        </w:rPr>
      </w:pPr>
      <w:r w:rsidRPr="00E26691">
        <w:rPr>
          <w:color w:val="0070C0"/>
        </w:rPr>
        <w:t>5.5</w:t>
      </w:r>
      <w:proofErr w:type="gramStart"/>
      <w:r w:rsidRPr="00E26691">
        <w:rPr>
          <w:color w:val="0070C0"/>
        </w:rPr>
        <w:t xml:space="preserve"> К</w:t>
      </w:r>
      <w:proofErr w:type="gramEnd"/>
      <w:r w:rsidRPr="00E26691">
        <w:rPr>
          <w:color w:val="0070C0"/>
        </w:rPr>
        <w:t xml:space="preserve"> обеспечению должны прилагаться следующие документы:</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нотариально заверенная копия лицензии Банка России, удостоверяющая право на выдачу банковских гарантий;</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E26691" w:rsidRPr="00E26691" w:rsidRDefault="00E26691" w:rsidP="00E26691">
      <w:pPr>
        <w:numPr>
          <w:ilvl w:val="0"/>
          <w:numId w:val="25"/>
        </w:numPr>
        <w:tabs>
          <w:tab w:val="clear" w:pos="1080"/>
        </w:tabs>
        <w:ind w:left="0" w:firstLine="360"/>
        <w:jc w:val="both"/>
        <w:rPr>
          <w:color w:val="0070C0"/>
        </w:rPr>
      </w:pPr>
      <w:r w:rsidRPr="00E26691">
        <w:rPr>
          <w:color w:val="0070C0"/>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E26691" w:rsidRPr="00E26691" w:rsidRDefault="00E26691" w:rsidP="00E26691">
      <w:pPr>
        <w:ind w:firstLine="720"/>
        <w:jc w:val="both"/>
        <w:rPr>
          <w:color w:val="0070C0"/>
        </w:rPr>
      </w:pPr>
      <w:r w:rsidRPr="00E26691">
        <w:rPr>
          <w:color w:val="0070C0"/>
        </w:rPr>
        <w:t>5.6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E26691" w:rsidRPr="00E26691" w:rsidRDefault="00E26691" w:rsidP="00E26691">
      <w:pPr>
        <w:ind w:firstLine="360"/>
        <w:jc w:val="both"/>
        <w:rPr>
          <w:color w:val="0070C0"/>
        </w:rPr>
      </w:pPr>
      <w:r w:rsidRPr="00E26691">
        <w:rPr>
          <w:color w:val="0070C0"/>
        </w:rPr>
        <w:t xml:space="preserve">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(оказания услуг), предусмотренных договором.</w:t>
      </w:r>
    </w:p>
    <w:p w:rsidR="00E26691" w:rsidRPr="00E26691" w:rsidRDefault="00E26691" w:rsidP="00E26691">
      <w:pPr>
        <w:ind w:firstLine="360"/>
        <w:jc w:val="both"/>
        <w:rPr>
          <w:color w:val="0070C0"/>
        </w:rPr>
      </w:pPr>
      <w:r w:rsidRPr="00E26691">
        <w:rPr>
          <w:color w:val="0070C0"/>
        </w:rPr>
        <w:lastRenderedPageBreak/>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E26691" w:rsidRPr="00E26691" w:rsidRDefault="00E26691" w:rsidP="00E26691">
      <w:pPr>
        <w:ind w:firstLine="708"/>
        <w:jc w:val="both"/>
        <w:rPr>
          <w:b/>
          <w:color w:val="0070C0"/>
          <w:spacing w:val="-4"/>
        </w:rPr>
      </w:pPr>
      <w:r w:rsidRPr="00E26691">
        <w:rPr>
          <w:color w:val="0070C0"/>
        </w:rPr>
        <w:t xml:space="preserve">Банк, выдавший банковскую гарантию должен выплатить Заказчику обеспечение не позднее 10 дней </w:t>
      </w:r>
      <w:proofErr w:type="gramStart"/>
      <w:r w:rsidRPr="00E26691">
        <w:rPr>
          <w:color w:val="0070C0"/>
        </w:rPr>
        <w:t>с даты получения</w:t>
      </w:r>
      <w:proofErr w:type="gramEnd"/>
      <w:r w:rsidRPr="00E26691">
        <w:rPr>
          <w:color w:val="0070C0"/>
        </w:rPr>
        <w:t xml:space="preserve"> соответствующего требования.</w:t>
      </w:r>
    </w:p>
    <w:p w:rsidR="00E26691" w:rsidRPr="00E26691" w:rsidRDefault="00E26691" w:rsidP="00E26691">
      <w:pPr>
        <w:spacing w:before="120"/>
        <w:ind w:firstLine="709"/>
        <w:rPr>
          <w:i/>
          <w:color w:val="0070C0"/>
          <w:spacing w:val="-4"/>
        </w:rPr>
      </w:pPr>
      <w:r w:rsidRPr="00E26691">
        <w:rPr>
          <w:i/>
          <w:color w:val="0070C0"/>
          <w:spacing w:val="-4"/>
        </w:rPr>
        <w:t>Вариант 2. Поручительство</w:t>
      </w:r>
    </w:p>
    <w:p w:rsidR="00E26691" w:rsidRPr="00E26691" w:rsidRDefault="00E26691" w:rsidP="00E26691">
      <w:pPr>
        <w:ind w:firstLine="709"/>
        <w:jc w:val="both"/>
        <w:rPr>
          <w:color w:val="0070C0"/>
        </w:rPr>
      </w:pPr>
      <w:r w:rsidRPr="00E26691">
        <w:rPr>
          <w:color w:val="0070C0"/>
        </w:rPr>
        <w:t>5.1 Обеспечение Договора предоставляется в виде поручительства организации в размере __% (</w:t>
      </w:r>
      <w:r w:rsidRPr="00E26691">
        <w:rPr>
          <w:i/>
          <w:color w:val="0070C0"/>
        </w:rPr>
        <w:t>сумма процентов прописью</w:t>
      </w:r>
      <w:r w:rsidRPr="00E26691">
        <w:rPr>
          <w:color w:val="0070C0"/>
        </w:rPr>
        <w:t>) процентов от цены договора.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В качестве поручителя рассматривается Открытое акционерное общество «Атомный энергопромышленный комплекс» (ОАО «</w:t>
      </w:r>
      <w:proofErr w:type="spellStart"/>
      <w:r w:rsidRPr="00E26691">
        <w:rPr>
          <w:color w:val="0070C0"/>
        </w:rPr>
        <w:t>Атомэнергопром</w:t>
      </w:r>
      <w:proofErr w:type="spellEnd"/>
      <w:r w:rsidRPr="00E26691">
        <w:rPr>
          <w:color w:val="0070C0"/>
        </w:rPr>
        <w:t>»).</w:t>
      </w:r>
    </w:p>
    <w:p w:rsidR="00E26691" w:rsidRPr="00E26691" w:rsidRDefault="00E26691" w:rsidP="00E26691">
      <w:pPr>
        <w:ind w:firstLine="709"/>
        <w:jc w:val="both"/>
        <w:rPr>
          <w:color w:val="0070C0"/>
        </w:rPr>
      </w:pPr>
      <w:r w:rsidRPr="00E26691">
        <w:rPr>
          <w:i/>
          <w:color w:val="0070C0"/>
        </w:rPr>
        <w:t>Примечание: размер обеспечения договора может быть от 5% до 25% по усмотрению Заказчика.</w:t>
      </w:r>
    </w:p>
    <w:p w:rsidR="00E26691" w:rsidRPr="00E26691" w:rsidRDefault="00E26691" w:rsidP="00E26691">
      <w:pPr>
        <w:pStyle w:val="a6"/>
        <w:tabs>
          <w:tab w:val="left" w:pos="0"/>
          <w:tab w:val="left" w:pos="851"/>
        </w:tabs>
        <w:ind w:firstLine="709"/>
        <w:rPr>
          <w:i/>
          <w:color w:val="0070C0"/>
          <w:sz w:val="24"/>
          <w:u w:val="single"/>
        </w:rPr>
      </w:pPr>
      <w:r w:rsidRPr="00E26691">
        <w:rPr>
          <w:color w:val="0070C0"/>
          <w:sz w:val="24"/>
        </w:rPr>
        <w:t>5.2</w:t>
      </w:r>
      <w:r w:rsidRPr="00E26691">
        <w:rPr>
          <w:color w:val="0070C0"/>
        </w:rPr>
        <w:t xml:space="preserve"> </w:t>
      </w:r>
      <w:r w:rsidRPr="00E26691">
        <w:rPr>
          <w:i/>
          <w:color w:val="0070C0"/>
          <w:sz w:val="24"/>
          <w:u w:val="single"/>
        </w:rPr>
        <w:t>(Вариант конкурентной процедуры закупки)</w:t>
      </w:r>
    </w:p>
    <w:p w:rsidR="00E26691" w:rsidRPr="00E26691" w:rsidRDefault="00E26691" w:rsidP="00E26691">
      <w:pPr>
        <w:pStyle w:val="a6"/>
        <w:tabs>
          <w:tab w:val="left" w:pos="0"/>
          <w:tab w:val="left" w:pos="851"/>
        </w:tabs>
        <w:ind w:firstLine="709"/>
        <w:rPr>
          <w:color w:val="0070C0"/>
          <w:sz w:val="24"/>
        </w:rPr>
      </w:pPr>
      <w:r w:rsidRPr="00E26691">
        <w:rPr>
          <w:color w:val="0070C0"/>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sidR="00E07781">
        <w:rPr>
          <w:color w:val="0070C0"/>
          <w:sz w:val="24"/>
        </w:rPr>
        <w:t>1 год</w:t>
      </w:r>
      <w:r w:rsidRPr="00E26691">
        <w:rPr>
          <w:color w:val="0070C0"/>
          <w:sz w:val="24"/>
        </w:rPr>
        <w:t>.</w:t>
      </w:r>
    </w:p>
    <w:p w:rsidR="00E26691" w:rsidRPr="00E26691" w:rsidRDefault="00E26691" w:rsidP="00E26691">
      <w:pPr>
        <w:pStyle w:val="a6"/>
        <w:tabs>
          <w:tab w:val="left" w:pos="0"/>
          <w:tab w:val="left" w:pos="851"/>
        </w:tabs>
        <w:ind w:firstLine="709"/>
        <w:rPr>
          <w:i/>
          <w:color w:val="0070C0"/>
          <w:sz w:val="24"/>
          <w:u w:val="single"/>
        </w:rPr>
      </w:pPr>
      <w:r w:rsidRPr="00E26691">
        <w:rPr>
          <w:i/>
          <w:color w:val="0070C0"/>
          <w:sz w:val="24"/>
          <w:u w:val="single"/>
        </w:rPr>
        <w:t>(Вариант неконкурентной процедуры закупки)</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Обеспечение исполнения договора должно быть представлено Заказчику в течение 15 (пятнадцати) дней с даты заключения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Поручительство должно быть действительно в течение срока выполнения работ, установленного договором, плюс 1 год.</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5.3 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5.4 Выгодоприобретателем по поручительству должен быть указан Заказчик, Принципалом - Исполнитель, Поручителем - организация, выдавшая поручительство.</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Для истребования суммы обеспечения Заказчик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Поручитель, выдавший поручительство должен выплатить Заказчику суммы обеспечения не позднее 10 календарных дней с даты получения соответствующего требования.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5.5 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5.6 К обеспечению должны прилагаться следующие документы:</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оригинал договора поручительства (третий экземпляр);</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lastRenderedPageBreak/>
        <w:t>-заверенная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E26691" w:rsidRPr="00E26691" w:rsidRDefault="00E26691" w:rsidP="00E26691">
      <w:pPr>
        <w:pStyle w:val="11"/>
        <w:tabs>
          <w:tab w:val="left" w:pos="993"/>
        </w:tabs>
        <w:ind w:left="0" w:firstLine="708"/>
        <w:jc w:val="both"/>
        <w:rPr>
          <w:rFonts w:ascii="Times New Roman" w:hAnsi="Times New Roman"/>
          <w:color w:val="0070C0"/>
        </w:rPr>
      </w:pPr>
      <w:r w:rsidRPr="00E26691">
        <w:rPr>
          <w:rFonts w:ascii="Times New Roman" w:hAnsi="Times New Roman"/>
          <w:color w:val="0070C0"/>
        </w:rPr>
        <w:t xml:space="preserve">5.7 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новое обеспечение. </w:t>
      </w:r>
    </w:p>
    <w:p w:rsidR="00E26691" w:rsidRPr="00E26691" w:rsidRDefault="00E26691" w:rsidP="00E26691">
      <w:pPr>
        <w:pStyle w:val="a6"/>
        <w:ind w:firstLine="601"/>
        <w:rPr>
          <w:color w:val="0070C0"/>
          <w:sz w:val="24"/>
        </w:rPr>
      </w:pPr>
      <w:r w:rsidRPr="00E26691">
        <w:rPr>
          <w:color w:val="0070C0"/>
        </w:rPr>
        <w:t>За несвоевременное предоставление поручительства, Исполнитель выплачивает пени в размере 0,1 % от суммы договора за каждый день просрочки.</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работ</w:t>
      </w:r>
      <w:r>
        <w:t>,</w:t>
      </w:r>
      <w:r w:rsidRPr="004E4F6C">
        <w:t xml:space="preserve"> </w:t>
      </w:r>
      <w:r>
        <w:t xml:space="preserve">в том числе исключительные права на созданные в результате выполнения работ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Если споры не урегулированы Сторонами с помощью переговоров и в претензионном порядке, то они передаются заинтересованной Стороной в Арб</w:t>
      </w:r>
      <w:r>
        <w:rPr>
          <w:sz w:val="24"/>
        </w:rPr>
        <w:t xml:space="preserve">итражный </w:t>
      </w:r>
      <w:r w:rsidRPr="00A8763B">
        <w:rPr>
          <w:sz w:val="24"/>
        </w:rPr>
        <w:t xml:space="preserve">суд города </w:t>
      </w:r>
      <w:r w:rsidR="00F6590E">
        <w:rPr>
          <w:sz w:val="24"/>
        </w:rPr>
        <w:t>Москвы.</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Default="00CC40F2" w:rsidP="00CC40F2">
      <w:pPr>
        <w:ind w:firstLine="601"/>
        <w:jc w:val="both"/>
        <w:rPr>
          <w:b/>
          <w:bCs/>
        </w:rPr>
      </w:pP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 xml:space="preserve">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w:t>
      </w:r>
      <w:r w:rsidR="00CC40F2" w:rsidRPr="00CF428C">
        <w:rPr>
          <w:sz w:val="24"/>
        </w:rPr>
        <w:lastRenderedPageBreak/>
        <w:t>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8D2E28" w:rsidP="008D2E28">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8D2E28" w:rsidP="008D2E28">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8D2E28" w:rsidP="008D2E28">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8D2E28" w:rsidRPr="00D03497" w:rsidRDefault="008D2E28" w:rsidP="008D2E28">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8D2E28" w:rsidRPr="0044561F" w:rsidRDefault="008D2E28" w:rsidP="008D2E28">
      <w:pPr>
        <w:ind w:firstLine="709"/>
        <w:jc w:val="both"/>
      </w:pPr>
      <w:r>
        <w:lastRenderedPageBreak/>
        <w:t>6.5</w:t>
      </w:r>
      <w:proofErr w:type="gramStart"/>
      <w:r w:rsidRPr="0044561F">
        <w:t> З</w:t>
      </w:r>
      <w:proofErr w:type="gramEnd"/>
      <w:r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C577BD">
        <w:rPr>
          <w:b/>
          <w:bCs/>
          <w:color w:val="000000"/>
        </w:rPr>
        <w:t>7</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C577BD" w:rsidP="00253CCF">
      <w:pPr>
        <w:ind w:firstLine="708"/>
        <w:jc w:val="both"/>
      </w:pPr>
      <w:r>
        <w:t>7</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034715" w:rsidP="00253CCF">
      <w:pPr>
        <w:ind w:firstLine="601"/>
        <w:jc w:val="both"/>
        <w:rPr>
          <w:bCs/>
        </w:rPr>
      </w:pPr>
      <w:r>
        <w:rPr>
          <w:bCs/>
        </w:rPr>
        <w:t>7.3</w:t>
      </w:r>
      <w:proofErr w:type="gramStart"/>
      <w:r>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034715" w:rsidP="00253CCF">
      <w:pPr>
        <w:ind w:firstLine="601"/>
        <w:jc w:val="both"/>
        <w:rPr>
          <w:bCs/>
        </w:rPr>
      </w:pPr>
      <w:r>
        <w:rPr>
          <w:bCs/>
        </w:rPr>
        <w:t>7.4</w:t>
      </w:r>
      <w:proofErr w:type="gramStart"/>
      <w:r>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09339A">
        <w:rPr>
          <w:bCs/>
        </w:rPr>
        <w:t>7</w:t>
      </w:r>
      <w:r>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034715" w:rsidP="00253CCF">
      <w:pPr>
        <w:ind w:firstLine="601"/>
        <w:jc w:val="both"/>
        <w:rPr>
          <w:bCs/>
        </w:rPr>
      </w:pPr>
      <w:r>
        <w:rPr>
          <w:bCs/>
        </w:rPr>
        <w:t xml:space="preserve">7.5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09339A">
        <w:rPr>
          <w:bCs/>
        </w:rPr>
        <w:t>7</w:t>
      </w:r>
      <w:r>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09339A">
        <w:rPr>
          <w:bCs/>
        </w:rPr>
        <w:t>7</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C577BD" w:rsidP="00253CCF">
      <w:pPr>
        <w:ind w:firstLine="708"/>
        <w:jc w:val="both"/>
        <w:rPr>
          <w:bCs/>
        </w:rPr>
      </w:pPr>
      <w:r>
        <w:t>7</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C577BD" w:rsidP="00253CCF">
      <w:pPr>
        <w:ind w:firstLine="708"/>
        <w:jc w:val="both"/>
      </w:pPr>
      <w:r>
        <w:t>7</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C577BD" w:rsidP="00253CCF">
      <w:pPr>
        <w:shd w:val="clear" w:color="auto" w:fill="FFFFFF"/>
        <w:tabs>
          <w:tab w:val="left" w:pos="1027"/>
        </w:tabs>
        <w:jc w:val="center"/>
        <w:rPr>
          <w:b/>
          <w:bCs/>
          <w:color w:val="000000"/>
        </w:rPr>
      </w:pPr>
      <w:r>
        <w:rPr>
          <w:b/>
          <w:bCs/>
          <w:color w:val="000000"/>
        </w:rPr>
        <w:t>8</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C577BD" w:rsidP="00CC40F2">
      <w:pPr>
        <w:ind w:firstLine="708"/>
        <w:jc w:val="both"/>
      </w:pPr>
      <w:r>
        <w:t>8</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lastRenderedPageBreak/>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C577BD" w:rsidP="00253CCF">
      <w:pPr>
        <w:shd w:val="clear" w:color="auto" w:fill="FFFFFF"/>
        <w:tabs>
          <w:tab w:val="left" w:pos="1027"/>
        </w:tabs>
        <w:jc w:val="center"/>
        <w:rPr>
          <w:b/>
          <w:bCs/>
          <w:color w:val="000000"/>
        </w:rPr>
      </w:pPr>
      <w:r>
        <w:rPr>
          <w:b/>
          <w:bCs/>
          <w:color w:val="000000"/>
        </w:rPr>
        <w:t>9</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C577BD" w:rsidP="00CC40F2">
      <w:pPr>
        <w:ind w:firstLine="708"/>
        <w:jc w:val="both"/>
      </w:pPr>
      <w:r>
        <w:t>9</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C577BD">
        <w:t>9</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C577BD">
        <w:t>9</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lastRenderedPageBreak/>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1" w:name="_Toc225331137"/>
      <w:bookmarkStart w:id="2" w:name="_Toc225334368"/>
      <w:bookmarkStart w:id="3" w:name="_Toc225566640"/>
      <w:bookmarkStart w:id="4" w:name="_Toc225566857"/>
      <w:bookmarkStart w:id="5" w:name="_Toc225567697"/>
      <w:bookmarkStart w:id="6" w:name="_Toc225575199"/>
      <w:bookmarkStart w:id="7" w:name="_Toc225747529"/>
      <w:r>
        <w:t>__</w:t>
      </w:r>
    </w:p>
    <w:bookmarkEnd w:id="1"/>
    <w:bookmarkEnd w:id="2"/>
    <w:bookmarkEnd w:id="3"/>
    <w:bookmarkEnd w:id="4"/>
    <w:bookmarkEnd w:id="5"/>
    <w:bookmarkEnd w:id="6"/>
    <w:bookmarkEnd w:id="7"/>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8" w:name="_Toc225331138"/>
            <w:bookmarkStart w:id="9" w:name="_Toc225334369"/>
            <w:bookmarkStart w:id="10" w:name="_Toc225566641"/>
            <w:bookmarkStart w:id="11" w:name="_Toc225566858"/>
            <w:bookmarkStart w:id="12" w:name="_Toc225567698"/>
            <w:bookmarkStart w:id="13" w:name="_Toc225575200"/>
            <w:bookmarkStart w:id="14" w:name="_Toc225747530"/>
            <w:r>
              <w:rPr>
                <w:b/>
                <w:bCs/>
                <w:iCs/>
                <w:sz w:val="22"/>
                <w:szCs w:val="22"/>
              </w:rPr>
              <w:lastRenderedPageBreak/>
              <w:t>Приложение 1</w:t>
            </w:r>
            <w:bookmarkEnd w:id="8"/>
            <w:bookmarkEnd w:id="9"/>
            <w:bookmarkEnd w:id="10"/>
            <w:bookmarkEnd w:id="11"/>
            <w:bookmarkEnd w:id="12"/>
            <w:bookmarkEnd w:id="13"/>
            <w:bookmarkEnd w:id="14"/>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15" w:name="_Toc225331139"/>
      <w:bookmarkStart w:id="16" w:name="_Toc225334370"/>
      <w:bookmarkStart w:id="17" w:name="_Toc225566642"/>
      <w:bookmarkStart w:id="18" w:name="_Toc225566859"/>
      <w:bookmarkStart w:id="19" w:name="_Toc225567699"/>
      <w:bookmarkStart w:id="20" w:name="_Toc225575201"/>
      <w:bookmarkStart w:id="21"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5"/>
      <w:bookmarkEnd w:id="16"/>
      <w:bookmarkEnd w:id="17"/>
      <w:bookmarkEnd w:id="18"/>
      <w:bookmarkEnd w:id="19"/>
      <w:bookmarkEnd w:id="20"/>
      <w:bookmarkEnd w:id="21"/>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___________________     С.В. Егоров</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lastRenderedPageBreak/>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39A" w:rsidRDefault="0009339A">
      <w:r>
        <w:separator/>
      </w:r>
    </w:p>
  </w:endnote>
  <w:endnote w:type="continuationSeparator" w:id="0">
    <w:p w:rsidR="0009339A" w:rsidRDefault="000933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3E5503"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end"/>
    </w:r>
  </w:p>
  <w:p w:rsidR="0009339A" w:rsidRDefault="0009339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39A" w:rsidRDefault="003E5503" w:rsidP="00CC40F2">
    <w:pPr>
      <w:pStyle w:val="a4"/>
      <w:framePr w:wrap="around" w:vAnchor="text" w:hAnchor="margin" w:xAlign="center" w:y="1"/>
      <w:rPr>
        <w:rStyle w:val="ac"/>
      </w:rPr>
    </w:pPr>
    <w:r>
      <w:rPr>
        <w:rStyle w:val="ac"/>
      </w:rPr>
      <w:fldChar w:fldCharType="begin"/>
    </w:r>
    <w:r w:rsidR="0009339A">
      <w:rPr>
        <w:rStyle w:val="ac"/>
      </w:rPr>
      <w:instrText xml:space="preserve">PAGE  </w:instrText>
    </w:r>
    <w:r>
      <w:rPr>
        <w:rStyle w:val="ac"/>
      </w:rPr>
      <w:fldChar w:fldCharType="separate"/>
    </w:r>
    <w:r w:rsidR="0033225F">
      <w:rPr>
        <w:rStyle w:val="ac"/>
        <w:noProof/>
      </w:rPr>
      <w:t>2</w:t>
    </w:r>
    <w:r>
      <w:rPr>
        <w:rStyle w:val="ac"/>
      </w:rPr>
      <w:fldChar w:fldCharType="end"/>
    </w:r>
  </w:p>
  <w:p w:rsidR="0009339A" w:rsidRDefault="0009339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39A" w:rsidRDefault="0009339A">
      <w:r>
        <w:separator/>
      </w:r>
    </w:p>
  </w:footnote>
  <w:footnote w:type="continuationSeparator" w:id="0">
    <w:p w:rsidR="0009339A" w:rsidRDefault="000933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4">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5">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6">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7">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8">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9">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0">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2">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8"/>
  </w:num>
  <w:num w:numId="2">
    <w:abstractNumId w:val="16"/>
  </w:num>
  <w:num w:numId="3">
    <w:abstractNumId w:val="10"/>
  </w:num>
  <w:num w:numId="4">
    <w:abstractNumId w:val="14"/>
  </w:num>
  <w:num w:numId="5">
    <w:abstractNumId w:val="7"/>
  </w:num>
  <w:num w:numId="6">
    <w:abstractNumId w:val="22"/>
  </w:num>
  <w:num w:numId="7">
    <w:abstractNumId w:val="21"/>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9"/>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15"/>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4715"/>
    <w:rsid w:val="00087C05"/>
    <w:rsid w:val="0009339A"/>
    <w:rsid w:val="000D1F8B"/>
    <w:rsid w:val="000D6D84"/>
    <w:rsid w:val="000E3994"/>
    <w:rsid w:val="000F4C8C"/>
    <w:rsid w:val="000F61AF"/>
    <w:rsid w:val="001303CC"/>
    <w:rsid w:val="00161D9E"/>
    <w:rsid w:val="001D1848"/>
    <w:rsid w:val="00253CCF"/>
    <w:rsid w:val="002B1273"/>
    <w:rsid w:val="002C1150"/>
    <w:rsid w:val="002C55D2"/>
    <w:rsid w:val="002C5D08"/>
    <w:rsid w:val="002D12C7"/>
    <w:rsid w:val="002D3910"/>
    <w:rsid w:val="002F3D90"/>
    <w:rsid w:val="00323C7D"/>
    <w:rsid w:val="0033225F"/>
    <w:rsid w:val="0035223F"/>
    <w:rsid w:val="00352D65"/>
    <w:rsid w:val="00363243"/>
    <w:rsid w:val="003722DC"/>
    <w:rsid w:val="003C47D7"/>
    <w:rsid w:val="003E5503"/>
    <w:rsid w:val="004064D8"/>
    <w:rsid w:val="00452879"/>
    <w:rsid w:val="0045368F"/>
    <w:rsid w:val="00470F4D"/>
    <w:rsid w:val="00476A66"/>
    <w:rsid w:val="00491E52"/>
    <w:rsid w:val="004B3594"/>
    <w:rsid w:val="004C2208"/>
    <w:rsid w:val="004E06A4"/>
    <w:rsid w:val="004E332D"/>
    <w:rsid w:val="004F660D"/>
    <w:rsid w:val="0051145B"/>
    <w:rsid w:val="00512934"/>
    <w:rsid w:val="005208DC"/>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D2DBF"/>
    <w:rsid w:val="007F1E1F"/>
    <w:rsid w:val="007F2CA1"/>
    <w:rsid w:val="00805BAA"/>
    <w:rsid w:val="00822550"/>
    <w:rsid w:val="00857CA0"/>
    <w:rsid w:val="00862E43"/>
    <w:rsid w:val="008803DA"/>
    <w:rsid w:val="008872F5"/>
    <w:rsid w:val="008B2972"/>
    <w:rsid w:val="008B7C32"/>
    <w:rsid w:val="008D2E28"/>
    <w:rsid w:val="009569B1"/>
    <w:rsid w:val="00976AEC"/>
    <w:rsid w:val="0099425F"/>
    <w:rsid w:val="009A0BFA"/>
    <w:rsid w:val="009B796F"/>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D647F"/>
    <w:rsid w:val="00C13600"/>
    <w:rsid w:val="00C42D2E"/>
    <w:rsid w:val="00C577BD"/>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A28F6"/>
    <w:rsid w:val="00EB0DAE"/>
    <w:rsid w:val="00EC556F"/>
    <w:rsid w:val="00EE692E"/>
    <w:rsid w:val="00EF0B3D"/>
    <w:rsid w:val="00EF5D13"/>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7DBC8-2EFD-4D2B-94DD-6C4C18358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5828</Words>
  <Characters>42938</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48669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pogosbekyan-oa</cp:lastModifiedBy>
  <cp:revision>8</cp:revision>
  <cp:lastPrinted>2013-02-05T10:25:00Z</cp:lastPrinted>
  <dcterms:created xsi:type="dcterms:W3CDTF">2013-09-26T06:48:00Z</dcterms:created>
  <dcterms:modified xsi:type="dcterms:W3CDTF">2013-11-25T07:27:00Z</dcterms:modified>
</cp:coreProperties>
</file>