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DE2" w:rsidRPr="00090DE2" w:rsidRDefault="00090DE2" w:rsidP="00090DE2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kern w:val="36"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b/>
          <w:bCs/>
          <w:kern w:val="36"/>
          <w:sz w:val="24"/>
          <w:szCs w:val="24"/>
          <w:lang w:eastAsia="ru-RU"/>
        </w:rPr>
        <w:t>ПРОТОКОЛ № AC20316-1</w:t>
      </w:r>
      <w:r w:rsidRPr="00090DE2">
        <w:rPr>
          <w:rFonts w:ascii="Arial Narrow" w:eastAsia="Times New Roman" w:hAnsi="Arial Narrow" w:cs="Times New Roman"/>
          <w:b/>
          <w:bCs/>
          <w:kern w:val="36"/>
          <w:sz w:val="24"/>
          <w:szCs w:val="24"/>
          <w:lang w:eastAsia="ru-RU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поставку мазута (номенклатурная группа №1.49 - поставка тяжелого топлива (мазутов)) для нужд ФГУП «Атомфлот»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295"/>
        <w:gridCol w:w="6060"/>
      </w:tblGrid>
      <w:tr w:rsidR="00090DE2" w:rsidRPr="00090DE2" w:rsidTr="00090DE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«18» июля 2014 г.</w:t>
            </w:r>
          </w:p>
        </w:tc>
      </w:tr>
    </w:tbl>
    <w:p w:rsidR="00090DE2" w:rsidRPr="00090DE2" w:rsidRDefault="00090DE2" w:rsidP="00090DE2">
      <w:pPr>
        <w:spacing w:before="100" w:beforeAutospacing="1" w:after="100" w:afterAutospacing="1" w:line="240" w:lineRule="auto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Росатом</w:t>
      </w:r>
      <w:proofErr w:type="spellEnd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Росатом</w:t>
      </w:r>
      <w:proofErr w:type="spellEnd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090DE2">
          <w:rPr>
            <w:rFonts w:ascii="Arial Narrow" w:eastAsiaTheme="minorEastAsia" w:hAnsi="Arial Narrow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090DE2" w:rsidRPr="00090DE2" w:rsidRDefault="00090DE2" w:rsidP="00090DE2">
      <w:pPr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90DE2" w:rsidRPr="00090DE2" w:rsidRDefault="00090DE2" w:rsidP="00090DE2">
      <w:pPr>
        <w:spacing w:before="100" w:beforeAutospacing="1" w:after="100" w:afterAutospacing="1" w:line="240" w:lineRule="auto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Заказчик: ФГУП «Атомфлот» Организатор аукциона: ФГУП «</w:t>
      </w:r>
      <w:proofErr w:type="gramStart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Атомфлот»</w:t>
      </w:r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br/>
        <w:t>Предмет</w:t>
      </w:r>
      <w:proofErr w:type="gramEnd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договора: право заключения договора на поставку мазута (номенклатурная группа №1.49 - поставка тяжелого топлива (мазутов)) для нужд ФГУП «Атомфлот». </w:t>
      </w:r>
    </w:p>
    <w:p w:rsidR="00090DE2" w:rsidRPr="00090DE2" w:rsidRDefault="00090DE2" w:rsidP="00090DE2">
      <w:pPr>
        <w:spacing w:before="100" w:beforeAutospacing="1" w:after="100" w:afterAutospacing="1" w:line="240" w:lineRule="auto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Начальная (максимальная) цена договора: 15 800 000.00 российских рублей (пятнадцать миллионов восемьсот тысяч рублей 00 копеек) включая НДС. </w:t>
      </w:r>
    </w:p>
    <w:p w:rsidR="00090DE2" w:rsidRPr="00090DE2" w:rsidRDefault="00090DE2" w:rsidP="00090DE2">
      <w:pPr>
        <w:spacing w:before="100" w:beforeAutospacing="1" w:after="100" w:afterAutospacing="1" w:line="240" w:lineRule="auto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Срок исполнения договора: не позднее 17.09.2014. </w:t>
      </w:r>
    </w:p>
    <w:p w:rsidR="00090DE2" w:rsidRPr="00090DE2" w:rsidRDefault="00090DE2" w:rsidP="00090DE2">
      <w:pPr>
        <w:spacing w:before="100" w:beforeAutospacing="1" w:after="100" w:afterAutospacing="1" w:line="240" w:lineRule="auto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Объем договора: 1000 тонн</w:t>
      </w:r>
    </w:p>
    <w:p w:rsidR="00090DE2" w:rsidRPr="00090DE2" w:rsidRDefault="00090DE2" w:rsidP="00090DE2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Извещение о проведении аукциона и аукционная документация опубликованы «27» июня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Росатом</w:t>
      </w:r>
      <w:proofErr w:type="spellEnd"/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090DE2">
          <w:rPr>
            <w:rFonts w:ascii="Arial Narrow" w:eastAsiaTheme="minorEastAsia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>, закупка №140627/0466/226, на ЭТП «</w:t>
      </w:r>
      <w:hyperlink r:id="rId7" w:history="1">
        <w:r w:rsidRPr="00090DE2">
          <w:rPr>
            <w:rFonts w:ascii="Arial Narrow" w:eastAsiaTheme="minorEastAsia" w:hAnsi="Arial Narrow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», закупка №AC20316. </w:t>
      </w:r>
    </w:p>
    <w:p w:rsidR="00090DE2" w:rsidRPr="00090DE2" w:rsidRDefault="00090DE2" w:rsidP="00090DE2">
      <w:pPr>
        <w:spacing w:before="100" w:beforeAutospacing="1" w:after="100" w:afterAutospacing="1" w:line="240" w:lineRule="auto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Заседание аукционной комиссии проводится в очной форме в 12:00:00 (время московское) «18» июля 2014 года, по адресу: 183017, г. Мурманск-17. </w:t>
      </w:r>
    </w:p>
    <w:p w:rsidR="00090DE2" w:rsidRPr="00090DE2" w:rsidRDefault="00090DE2" w:rsidP="00090DE2">
      <w:pPr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9"/>
        <w:gridCol w:w="7853"/>
      </w:tblGrid>
      <w:tr w:rsidR="00090DE2" w:rsidRPr="00090DE2" w:rsidTr="00090DE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jc w:val="center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jc w:val="center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90DE2" w:rsidRPr="00090DE2" w:rsidTr="00090D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закупочной комиссии: </w:t>
            </w:r>
          </w:p>
        </w:tc>
      </w:tr>
      <w:tr w:rsidR="00090DE2" w:rsidRPr="00090DE2" w:rsidTr="00090DE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090DE2" w:rsidRPr="00090DE2" w:rsidTr="00090DE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090DE2" w:rsidRPr="00090DE2" w:rsidTr="00090D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90DE2" w:rsidRPr="00090DE2" w:rsidTr="00090DE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Гордеева Ю.В.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090DE2" w:rsidRPr="00090DE2" w:rsidTr="00090DE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090DE2" w:rsidRPr="00090DE2" w:rsidTr="00090DE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090DE2" w:rsidRPr="00090DE2" w:rsidTr="00090DE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090DE2" w:rsidRPr="00090DE2" w:rsidTr="00090DE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90DE2" w:rsidRPr="00090DE2" w:rsidTr="00090D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90DE2" w:rsidRPr="00090DE2" w:rsidTr="00090DE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</w:tr>
    </w:tbl>
    <w:p w:rsidR="00090DE2" w:rsidRPr="00090DE2" w:rsidRDefault="00090DE2" w:rsidP="00090DE2">
      <w:pPr>
        <w:spacing w:before="100" w:beforeAutospacing="1" w:after="100" w:afterAutospacing="1" w:line="240" w:lineRule="auto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Заседание проводится в присутствии 8 из 9 членов аукционной комиссии. Кворум имеется. </w:t>
      </w:r>
    </w:p>
    <w:p w:rsidR="00090DE2" w:rsidRPr="00090DE2" w:rsidRDefault="00090DE2" w:rsidP="00090DE2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По результатам открытия доступа «18» июля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090DE2" w:rsidRPr="00090DE2" w:rsidRDefault="00090DE2" w:rsidP="00090DE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1085_AC20316</w:t>
      </w:r>
    </w:p>
    <w:p w:rsidR="00090DE2" w:rsidRPr="00090DE2" w:rsidRDefault="00090DE2" w:rsidP="00090DE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4172_AC20316</w:t>
      </w:r>
    </w:p>
    <w:p w:rsidR="00090DE2" w:rsidRPr="00090DE2" w:rsidRDefault="00090DE2" w:rsidP="00090DE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6548_AC20316</w:t>
      </w:r>
    </w:p>
    <w:p w:rsidR="00090DE2" w:rsidRPr="00090DE2" w:rsidRDefault="00090DE2" w:rsidP="00090DE2">
      <w:pPr>
        <w:numPr>
          <w:ilvl w:val="0"/>
          <w:numId w:val="1"/>
        </w:numPr>
        <w:spacing w:before="100" w:beforeAutospacing="1" w:after="0" w:line="240" w:lineRule="auto"/>
        <w:ind w:left="426" w:hanging="426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По результатам рассмотрения первых частей заявок на участие в аукционе аукционной комиссией было принято решение 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090DE2" w:rsidRPr="00090DE2" w:rsidRDefault="00090DE2" w:rsidP="00090DE2">
      <w:pPr>
        <w:numPr>
          <w:ilvl w:val="1"/>
          <w:numId w:val="2"/>
        </w:numPr>
        <w:spacing w:after="100" w:afterAutospacing="1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Основная заявка: 1085_AC20316 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Результаты голосования членов аукционной </w:t>
      </w:r>
      <w:proofErr w:type="gramStart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комиссии: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за» – 8 голосов (Румянцева Елена Владимировна, Гордеева Юлия Вячеславовна, </w:t>
      </w:r>
      <w:proofErr w:type="spellStart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Долгушев</w:t>
      </w:r>
      <w:proofErr w:type="spellEnd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Владимир Дмитриевич, Ковалев Владимир Александрович, Лободенко Наталья Владимировна, Никитенко Виктор Эдуардович, </w:t>
      </w:r>
      <w:proofErr w:type="spellStart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Сосунова</w:t>
      </w:r>
      <w:proofErr w:type="spellEnd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Анна Александровна, Шеленин Дмитрий Николаевич); 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«против» – 0 голосов 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090DE2" w:rsidRPr="00090DE2" w:rsidRDefault="00090DE2" w:rsidP="00090DE2">
      <w:pPr>
        <w:numPr>
          <w:ilvl w:val="1"/>
          <w:numId w:val="2"/>
        </w:numPr>
        <w:spacing w:before="100" w:beforeAutospacing="1" w:after="100" w:afterAutospacing="1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Основная заявка: 4172_AC20316 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Результаты голосования членов аукционной </w:t>
      </w:r>
      <w:proofErr w:type="gramStart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комиссии: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за» – 8 голосов (Румянцева Елена Владимировна, Гордеева Юлия Вячеславовна, </w:t>
      </w:r>
      <w:proofErr w:type="spellStart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Долгушев</w:t>
      </w:r>
      <w:proofErr w:type="spellEnd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Владимир Дмитриевич, Ковалев Владимир Александрович, Лободенко Наталья Владимировна, Никитенко Виктор Эдуардович, </w:t>
      </w:r>
      <w:proofErr w:type="spellStart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Сосунова</w:t>
      </w:r>
      <w:proofErr w:type="spellEnd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Анна Александровна, Шеленин Дмитрий Николаевич); 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«против» – 0 голосов 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090DE2" w:rsidRPr="00090DE2" w:rsidRDefault="00090DE2" w:rsidP="00090DE2">
      <w:pPr>
        <w:numPr>
          <w:ilvl w:val="1"/>
          <w:numId w:val="2"/>
        </w:numPr>
        <w:spacing w:before="100" w:beforeAutospacing="1"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Основная заявка: 6548_AC20316 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Результаты голосования членов аукционной </w:t>
      </w:r>
      <w:proofErr w:type="gramStart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комиссии: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за» – 8 голосов (Румянцева Елена Владимировна, Гордеева Юлия Вячеславовна, </w:t>
      </w:r>
      <w:proofErr w:type="spellStart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Долгушев</w:t>
      </w:r>
      <w:proofErr w:type="spellEnd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Владимир Дмитриевич, Ковалев Владимир Александрович, Лободенко Наталья Владимировна, Никитенко Виктор Эдуардович, </w:t>
      </w:r>
      <w:proofErr w:type="spellStart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>Сосунова</w:t>
      </w:r>
      <w:proofErr w:type="spellEnd"/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Анна Александровна, Шеленин Дмитрий Николаевич); 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«против» – 0 голосов </w:t>
      </w:r>
      <w:r w:rsidRPr="00090DE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090DE2" w:rsidRPr="00090DE2" w:rsidRDefault="00090DE2" w:rsidP="00090DE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90DE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Комиссия: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8"/>
        <w:gridCol w:w="6470"/>
        <w:gridCol w:w="1291"/>
      </w:tblGrid>
      <w:tr w:rsidR="00090DE2" w:rsidRPr="00090DE2" w:rsidTr="00090DE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jc w:val="center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jc w:val="center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jc w:val="center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90DE2" w:rsidRPr="00090DE2" w:rsidTr="00090D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закупочной комиссии: </w:t>
            </w:r>
          </w:p>
        </w:tc>
      </w:tr>
      <w:tr w:rsidR="00090DE2" w:rsidRPr="00090DE2" w:rsidTr="00090DE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</w:t>
            </w:r>
            <w:bookmarkStart w:id="0" w:name="_GoBack"/>
            <w:bookmarkEnd w:id="0"/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90DE2" w:rsidRPr="00090DE2" w:rsidTr="00090DE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90DE2" w:rsidRPr="00090DE2" w:rsidTr="00090D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90DE2" w:rsidRPr="00090DE2" w:rsidTr="00090DE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90DE2" w:rsidRPr="00090DE2" w:rsidTr="00090DE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90DE2" w:rsidRPr="00090DE2" w:rsidTr="00090DE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90DE2" w:rsidRPr="00090DE2" w:rsidTr="00090DE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90DE2" w:rsidRPr="00090DE2" w:rsidTr="00090DE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90DE2" w:rsidRPr="00090DE2" w:rsidTr="00090D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 w:rsidR="00090DE2" w:rsidRPr="00090DE2" w:rsidTr="00090DE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before="240"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0DE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DE2" w:rsidRPr="00090DE2" w:rsidRDefault="00090DE2" w:rsidP="00090DE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090DE2" w:rsidRPr="00090DE2" w:rsidRDefault="00090DE2" w:rsidP="00090DE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C0639" w:rsidRDefault="000C0639"/>
    <w:sectPr w:rsidR="000C0639" w:rsidSect="00A7747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FF4F31"/>
    <w:multiLevelType w:val="multilevel"/>
    <w:tmpl w:val="8B1E7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7B1F34"/>
    <w:multiLevelType w:val="multilevel"/>
    <w:tmpl w:val="9A309B9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30A"/>
    <w:rsid w:val="00090DE2"/>
    <w:rsid w:val="000C0639"/>
    <w:rsid w:val="0028030A"/>
    <w:rsid w:val="00A7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AA2AD-A290-4B24-B27E-2856E3143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90DE2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90DE2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0D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0DE2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90DE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90D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90DE2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6270466226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759</Words>
  <Characters>4329</Characters>
  <Application>Microsoft Office Word</Application>
  <DocSecurity>0</DocSecurity>
  <Lines>36</Lines>
  <Paragraphs>10</Paragraphs>
  <ScaleCrop>false</ScaleCrop>
  <Company>ФГУП "Атомфлот"</Company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2014-07-18T08:16:00Z</dcterms:created>
  <dcterms:modified xsi:type="dcterms:W3CDTF">2014-07-18T08:23:00Z</dcterms:modified>
</cp:coreProperties>
</file>