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BB1490">
        <w:t xml:space="preserve">не ранее </w:t>
      </w:r>
      <w:r w:rsidR="00930FCC" w:rsidRPr="0008502E">
        <w:t>20</w:t>
      </w:r>
      <w:r w:rsidR="00BB1490">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4A2C52">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lastRenderedPageBreak/>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xml:space="preserve">). В стоимость продукции включена </w:t>
      </w:r>
      <w:r w:rsidR="00A935AF" w:rsidRPr="00A935AF">
        <w:t>стоимость самого товара,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 НДС 18%</w:t>
      </w:r>
      <w:r w:rsidR="008449A9" w:rsidRPr="0008502E">
        <w:t xml:space="preserve">.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w:t>
      </w:r>
      <w:r w:rsidRPr="0008502E">
        <w:lastRenderedPageBreak/>
        <w:t>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w:t>
      </w:r>
      <w:r w:rsidR="004124F1" w:rsidRPr="0008502E">
        <w:rPr>
          <w:color w:val="000000"/>
        </w:rPr>
        <w:lastRenderedPageBreak/>
        <w:t>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A935AF">
        <w:t>____.2014</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lastRenderedPageBreak/>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11.7.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 xml:space="preserve">11.8.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36161D"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Pr="008209EC" w:rsidRDefault="008209EC" w:rsidP="00FF2254">
      <w:pPr>
        <w:tabs>
          <w:tab w:val="left" w:pos="3510"/>
        </w:tabs>
        <w:rPr>
          <w:bCs/>
          <w:lang w:val="en-US"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8209EC">
        <w:rPr>
          <w:bCs/>
          <w:lang w:val="en-US" w:eastAsia="en-US"/>
        </w:rPr>
        <w:t xml:space="preserve">4 </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50172">
        <w:tc>
          <w:tcPr>
            <w:tcW w:w="588" w:type="dxa"/>
            <w:vAlign w:val="center"/>
          </w:tcPr>
          <w:p w:rsidR="00CA53FF" w:rsidRPr="0008502E" w:rsidRDefault="00CA53FF" w:rsidP="00450172">
            <w:pPr>
              <w:autoSpaceDE w:val="0"/>
              <w:autoSpaceDN w:val="0"/>
              <w:adjustRightInd w:val="0"/>
              <w:jc w:val="center"/>
            </w:pPr>
            <w:r w:rsidRPr="0008502E">
              <w:rPr>
                <w:lang w:val="en-US"/>
              </w:rPr>
              <w:t>1</w:t>
            </w:r>
          </w:p>
        </w:tc>
        <w:tc>
          <w:tcPr>
            <w:tcW w:w="5049" w:type="dxa"/>
          </w:tcPr>
          <w:p w:rsidR="008209EC" w:rsidRPr="008209EC" w:rsidRDefault="008209EC" w:rsidP="008209EC">
            <w:pPr>
              <w:autoSpaceDE w:val="0"/>
              <w:autoSpaceDN w:val="0"/>
              <w:adjustRightInd w:val="0"/>
              <w:rPr>
                <w:rFonts w:eastAsiaTheme="minorHAnsi"/>
                <w:color w:val="000000"/>
                <w:lang w:eastAsia="en-US"/>
              </w:rPr>
            </w:pPr>
            <w:r w:rsidRPr="008209EC">
              <w:rPr>
                <w:rFonts w:eastAsiaTheme="minorHAnsi"/>
                <w:color w:val="000000"/>
                <w:lang w:eastAsia="en-US"/>
              </w:rPr>
              <w:t>Блок электромагнитных клапанов С4Н-5-113 исполнение сталь/левое/</w:t>
            </w:r>
            <w:proofErr w:type="gramStart"/>
            <w:r w:rsidRPr="008209EC">
              <w:rPr>
                <w:rFonts w:eastAsiaTheme="minorHAnsi"/>
                <w:color w:val="000000"/>
                <w:lang w:eastAsia="en-US"/>
              </w:rPr>
              <w:t>ПР</w:t>
            </w:r>
            <w:proofErr w:type="gramEnd"/>
            <w:r w:rsidRPr="008209EC">
              <w:rPr>
                <w:rFonts w:eastAsiaTheme="minorHAnsi"/>
                <w:color w:val="000000"/>
                <w:lang w:eastAsia="en-US"/>
              </w:rPr>
              <w:t>/1бар/П/без клапана запальной горелки/У3.1/220В/50Гц/электропривод</w:t>
            </w:r>
          </w:p>
          <w:p w:rsidR="00CA53FF" w:rsidRDefault="008209EC" w:rsidP="008209EC">
            <w:pPr>
              <w:pStyle w:val="ac"/>
              <w:tabs>
                <w:tab w:val="left" w:pos="-250"/>
              </w:tabs>
              <w:ind w:right="34"/>
              <w:jc w:val="both"/>
              <w:rPr>
                <w:rFonts w:eastAsiaTheme="minorHAnsi"/>
                <w:color w:val="000000"/>
                <w:lang w:eastAsia="en-US"/>
              </w:rPr>
            </w:pPr>
            <w:r w:rsidRPr="008209EC">
              <w:rPr>
                <w:rFonts w:eastAsiaTheme="minorHAnsi"/>
                <w:color w:val="000000"/>
                <w:lang w:eastAsia="en-US"/>
              </w:rPr>
              <w:t xml:space="preserve"> SPO 280.0-02ВВС/03 в составе клапан ВН4Н-1П Ду100 клапан ВН4М-1КП Ду100 клапан ВФ3/4Н-4П Ду20/ ВН</w:t>
            </w:r>
            <w:proofErr w:type="gramStart"/>
            <w:r w:rsidRPr="008209EC">
              <w:rPr>
                <w:rFonts w:eastAsiaTheme="minorHAnsi"/>
                <w:color w:val="000000"/>
                <w:lang w:eastAsia="en-US"/>
              </w:rPr>
              <w:t>1</w:t>
            </w:r>
            <w:proofErr w:type="gramEnd"/>
            <w:r w:rsidRPr="008209EC">
              <w:rPr>
                <w:rFonts w:eastAsiaTheme="minorHAnsi"/>
                <w:color w:val="000000"/>
                <w:lang w:eastAsia="en-US"/>
              </w:rPr>
              <w:t>/2Н-4П Ду15</w:t>
            </w:r>
          </w:p>
          <w:p w:rsidR="00A935AF" w:rsidRPr="00450172" w:rsidRDefault="00A935AF" w:rsidP="00A935AF">
            <w:pPr>
              <w:pStyle w:val="ac"/>
              <w:tabs>
                <w:tab w:val="left" w:pos="-250"/>
              </w:tabs>
              <w:ind w:right="34"/>
              <w:jc w:val="both"/>
            </w:pPr>
            <w:r>
              <w:rPr>
                <w:rFonts w:eastAsiaTheme="minorHAnsi"/>
                <w:color w:val="000000"/>
                <w:lang w:eastAsia="en-US"/>
              </w:rPr>
              <w:t>(опросный лист 04-40195-0-0-ГСВ1.ОЛ приложение 2 к договору)</w:t>
            </w:r>
          </w:p>
        </w:tc>
        <w:tc>
          <w:tcPr>
            <w:tcW w:w="880" w:type="dxa"/>
            <w:vAlign w:val="center"/>
          </w:tcPr>
          <w:p w:rsidR="00CA53FF" w:rsidRPr="008209EC" w:rsidRDefault="00450172" w:rsidP="008209EC">
            <w:pPr>
              <w:autoSpaceDE w:val="0"/>
              <w:autoSpaceDN w:val="0"/>
              <w:adjustRightInd w:val="0"/>
              <w:jc w:val="center"/>
              <w:rPr>
                <w:lang w:val="en-US"/>
              </w:rPr>
            </w:pPr>
            <w:r w:rsidRPr="004A2C52">
              <w:t>1</w:t>
            </w:r>
            <w:r w:rsidR="008209EC">
              <w:rPr>
                <w:lang w:val="en-US"/>
              </w:rPr>
              <w:t>8</w:t>
            </w:r>
          </w:p>
        </w:tc>
        <w:tc>
          <w:tcPr>
            <w:tcW w:w="880" w:type="dxa"/>
            <w:vAlign w:val="center"/>
          </w:tcPr>
          <w:p w:rsidR="00CA53FF" w:rsidRPr="00450172" w:rsidRDefault="00BB1490"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CA53FF" w:rsidRPr="00450172" w:rsidRDefault="00CA53FF" w:rsidP="0003201A">
            <w:pPr>
              <w:autoSpaceDE w:val="0"/>
              <w:autoSpaceDN w:val="0"/>
              <w:adjustRightInd w:val="0"/>
              <w:jc w:val="center"/>
            </w:pPr>
          </w:p>
        </w:tc>
        <w:tc>
          <w:tcPr>
            <w:tcW w:w="1430" w:type="dxa"/>
          </w:tcPr>
          <w:p w:rsidR="00CA53FF" w:rsidRPr="00450172" w:rsidRDefault="00CA53FF"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00A935AF" w:rsidRPr="00A935AF">
        <w:t>стоимость самого товара,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 НДС 18%.</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w:t>
      </w:r>
      <w:r w:rsidR="00A935AF" w:rsidRPr="00A935AF">
        <w:t xml:space="preserve">в течение 20 </w:t>
      </w:r>
      <w:r w:rsidR="0036161D" w:rsidRPr="0036161D">
        <w:t>(</w:t>
      </w:r>
      <w:r w:rsidR="0036161D">
        <w:t>двадцать</w:t>
      </w:r>
      <w:r w:rsidR="0036161D" w:rsidRPr="0036161D">
        <w:t xml:space="preserve">) </w:t>
      </w:r>
      <w:r w:rsidR="00A935AF" w:rsidRPr="00A935AF">
        <w:t>календарных дней с момента поставки продукции на основании оригинала договора, подписанными обеими сторонами, оригиналов накладных и счетов-фактур</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Отгрузка продукции производится 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r w:rsidR="00BB1490">
        <w:rPr>
          <w:lang w:eastAsia="en-US"/>
        </w:rPr>
        <w:t xml:space="preserve"> </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BB1490">
        <w:rPr>
          <w:lang w:eastAsia="en-US"/>
        </w:rPr>
        <w:t xml:space="preserve">не более </w:t>
      </w:r>
      <w:r w:rsidR="008209EC" w:rsidRPr="008209EC">
        <w:rPr>
          <w:lang w:eastAsia="en-US"/>
        </w:rPr>
        <w:t xml:space="preserve">14 </w:t>
      </w:r>
      <w:r w:rsidR="0036161D">
        <w:rPr>
          <w:lang w:eastAsia="en-US"/>
        </w:rPr>
        <w:t>(четырнадцать</w:t>
      </w:r>
      <w:bookmarkStart w:id="0" w:name="_GoBack"/>
      <w:bookmarkEnd w:id="0"/>
      <w:r w:rsidR="0036161D">
        <w:rPr>
          <w:lang w:eastAsia="en-US"/>
        </w:rPr>
        <w:t xml:space="preserve">) </w:t>
      </w:r>
      <w:r w:rsidR="008209EC">
        <w:rPr>
          <w:lang w:eastAsia="en-US"/>
        </w:rPr>
        <w:t>рабочих</w:t>
      </w:r>
      <w:r w:rsidR="00BB2225">
        <w:rPr>
          <w:lang w:eastAsia="en-US"/>
        </w:rPr>
        <w:t xml:space="preserve"> дней</w:t>
      </w:r>
      <w:r w:rsidR="00BB1490">
        <w:rPr>
          <w:lang w:eastAsia="en-US"/>
        </w:rPr>
        <w:t xml:space="preserve"> со дня подписания договора уполномоченными представителями сторон.</w:t>
      </w:r>
      <w:r w:rsidR="00CE09F3" w:rsidRPr="0008502E">
        <w:rPr>
          <w:lang w:eastAsia="en-US"/>
        </w:rPr>
        <w:t xml:space="preserve"> </w:t>
      </w:r>
    </w:p>
    <w:p w:rsidR="006A0844" w:rsidRPr="0008502E" w:rsidRDefault="008209EC" w:rsidP="008209EC">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w:t>
      </w:r>
      <w:r w:rsidR="00BB1490">
        <w:rPr>
          <w:lang w:eastAsia="en-US"/>
        </w:rPr>
        <w:t>: не ранее 2013 г.</w:t>
      </w:r>
      <w:r w:rsidR="006A0844" w:rsidRPr="0008502E">
        <w:rPr>
          <w:lang w:eastAsia="en-US"/>
        </w:rPr>
        <w:t xml:space="preserve"> </w:t>
      </w:r>
    </w:p>
    <w:p w:rsidR="006A0844" w:rsidRPr="0008502E" w:rsidRDefault="00BB1490" w:rsidP="006A0844">
      <w:pPr>
        <w:numPr>
          <w:ilvl w:val="0"/>
          <w:numId w:val="18"/>
        </w:numPr>
        <w:jc w:val="both"/>
        <w:rPr>
          <w:lang w:eastAsia="en-US"/>
        </w:rPr>
      </w:pPr>
      <w:r>
        <w:rPr>
          <w:lang w:eastAsia="en-US"/>
        </w:rPr>
        <w:t xml:space="preserve">В комплект поставки входит: </w:t>
      </w:r>
      <w:r w:rsidR="00441E6B" w:rsidRPr="00441E6B">
        <w:rPr>
          <w:lang w:eastAsia="en-US"/>
        </w:rPr>
        <w:t>техпаспорт с отметкой ОТК завода – изготовителя</w:t>
      </w:r>
      <w:r>
        <w:rPr>
          <w:lang w:eastAsia="en-US"/>
        </w:rPr>
        <w:t xml:space="preserve">,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Pr>
          <w:lang w:eastAsia="en-US"/>
        </w:rPr>
        <w:t>.</w:t>
      </w:r>
    </w:p>
    <w:p w:rsidR="008209EC" w:rsidRPr="0008502E" w:rsidRDefault="008209EC" w:rsidP="008209EC">
      <w:pPr>
        <w:pStyle w:val="af1"/>
        <w:numPr>
          <w:ilvl w:val="0"/>
          <w:numId w:val="18"/>
        </w:numPr>
        <w:jc w:val="both"/>
        <w:rPr>
          <w:lang w:eastAsia="en-US"/>
        </w:rPr>
      </w:pPr>
      <w:r w:rsidRPr="008209EC">
        <w:rPr>
          <w:color w:val="000000"/>
        </w:rPr>
        <w:t>Гарантийный срок: в соответствии с техпаспортами, но не менее 18 месяцев со дня поставки оборудования на склад ОАО “УЭХК”.</w:t>
      </w:r>
    </w:p>
    <w:p w:rsidR="006A0844" w:rsidRPr="0008502E" w:rsidRDefault="006A0844" w:rsidP="008209EC">
      <w:pPr>
        <w:ind w:left="42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570" w:rsidRDefault="005A6570">
      <w:r>
        <w:separator/>
      </w:r>
    </w:p>
  </w:endnote>
  <w:endnote w:type="continuationSeparator" w:id="0">
    <w:p w:rsidR="005A6570" w:rsidRDefault="005A6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6A4E79"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6A4E79">
      <w:fldChar w:fldCharType="begin"/>
    </w:r>
    <w:r w:rsidR="00410FF5">
      <w:instrText xml:space="preserve"> PAGE   \* MERGEFORMAT </w:instrText>
    </w:r>
    <w:r w:rsidR="006A4E79">
      <w:fldChar w:fldCharType="separate"/>
    </w:r>
    <w:r w:rsidR="0036161D">
      <w:rPr>
        <w:noProof/>
      </w:rPr>
      <w:t>10</w:t>
    </w:r>
    <w:r w:rsidR="006A4E79">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570" w:rsidRDefault="005A6570">
      <w:r>
        <w:separator/>
      </w:r>
    </w:p>
  </w:footnote>
  <w:footnote w:type="continuationSeparator" w:id="0">
    <w:p w:rsidR="005A6570" w:rsidRDefault="005A65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4895"/>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559B"/>
    <w:rsid w:val="000C67C4"/>
    <w:rsid w:val="000C6CAE"/>
    <w:rsid w:val="000D304A"/>
    <w:rsid w:val="000D4DC0"/>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206C"/>
    <w:rsid w:val="001A468C"/>
    <w:rsid w:val="001B3E0D"/>
    <w:rsid w:val="001C13F9"/>
    <w:rsid w:val="001C4010"/>
    <w:rsid w:val="001D1BFA"/>
    <w:rsid w:val="001D2729"/>
    <w:rsid w:val="001F31B6"/>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422C5"/>
    <w:rsid w:val="00343082"/>
    <w:rsid w:val="003456CD"/>
    <w:rsid w:val="00346AEC"/>
    <w:rsid w:val="00354FB5"/>
    <w:rsid w:val="0035614F"/>
    <w:rsid w:val="0036161D"/>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1E6B"/>
    <w:rsid w:val="00442C0C"/>
    <w:rsid w:val="00450172"/>
    <w:rsid w:val="0045058B"/>
    <w:rsid w:val="0045180D"/>
    <w:rsid w:val="00455500"/>
    <w:rsid w:val="00462C99"/>
    <w:rsid w:val="00463913"/>
    <w:rsid w:val="00464DFB"/>
    <w:rsid w:val="00470AE2"/>
    <w:rsid w:val="00485713"/>
    <w:rsid w:val="00485F65"/>
    <w:rsid w:val="00492221"/>
    <w:rsid w:val="00492BF0"/>
    <w:rsid w:val="00497C7D"/>
    <w:rsid w:val="004A1D82"/>
    <w:rsid w:val="004A2C5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238F"/>
    <w:rsid w:val="00584F91"/>
    <w:rsid w:val="00585A64"/>
    <w:rsid w:val="00591020"/>
    <w:rsid w:val="00592692"/>
    <w:rsid w:val="00594292"/>
    <w:rsid w:val="00594F59"/>
    <w:rsid w:val="005A5F0B"/>
    <w:rsid w:val="005A6570"/>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4E79"/>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081"/>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029D"/>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14EA"/>
    <w:rsid w:val="00804053"/>
    <w:rsid w:val="00812F8B"/>
    <w:rsid w:val="00814FFD"/>
    <w:rsid w:val="008209EC"/>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A7581"/>
    <w:rsid w:val="009B0DC8"/>
    <w:rsid w:val="009B67CE"/>
    <w:rsid w:val="009C0078"/>
    <w:rsid w:val="009C698C"/>
    <w:rsid w:val="009E0306"/>
    <w:rsid w:val="009E5776"/>
    <w:rsid w:val="009E5FF3"/>
    <w:rsid w:val="009F0061"/>
    <w:rsid w:val="009F2FF0"/>
    <w:rsid w:val="009F74CC"/>
    <w:rsid w:val="00A01DE2"/>
    <w:rsid w:val="00A05454"/>
    <w:rsid w:val="00A06B49"/>
    <w:rsid w:val="00A11977"/>
    <w:rsid w:val="00A132FD"/>
    <w:rsid w:val="00A336D2"/>
    <w:rsid w:val="00A35BD6"/>
    <w:rsid w:val="00A5779E"/>
    <w:rsid w:val="00A6291E"/>
    <w:rsid w:val="00A63557"/>
    <w:rsid w:val="00A6473E"/>
    <w:rsid w:val="00A73ADD"/>
    <w:rsid w:val="00A74E5A"/>
    <w:rsid w:val="00A75EAC"/>
    <w:rsid w:val="00A7712C"/>
    <w:rsid w:val="00A915B2"/>
    <w:rsid w:val="00A92303"/>
    <w:rsid w:val="00A935AF"/>
    <w:rsid w:val="00AA2925"/>
    <w:rsid w:val="00AA2DCC"/>
    <w:rsid w:val="00AA3F96"/>
    <w:rsid w:val="00AB0533"/>
    <w:rsid w:val="00AB578B"/>
    <w:rsid w:val="00AB59BB"/>
    <w:rsid w:val="00AC05D6"/>
    <w:rsid w:val="00AC12FB"/>
    <w:rsid w:val="00AC34F1"/>
    <w:rsid w:val="00AC3CD1"/>
    <w:rsid w:val="00AC5737"/>
    <w:rsid w:val="00AD2645"/>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2B5F"/>
    <w:rsid w:val="00B53ACE"/>
    <w:rsid w:val="00B67C88"/>
    <w:rsid w:val="00B7323E"/>
    <w:rsid w:val="00B73F99"/>
    <w:rsid w:val="00B802F5"/>
    <w:rsid w:val="00B826C9"/>
    <w:rsid w:val="00B85770"/>
    <w:rsid w:val="00B867F8"/>
    <w:rsid w:val="00B9707D"/>
    <w:rsid w:val="00BA114A"/>
    <w:rsid w:val="00BA218C"/>
    <w:rsid w:val="00BA45CD"/>
    <w:rsid w:val="00BB13FC"/>
    <w:rsid w:val="00BB1490"/>
    <w:rsid w:val="00BB2225"/>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BB149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3579531-1AB5-4025-A63F-F16D1B772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4592</Words>
  <Characters>26181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30712</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Коротков Александр Андреевич</cp:lastModifiedBy>
  <cp:revision>6</cp:revision>
  <cp:lastPrinted>2012-05-16T03:16:00Z</cp:lastPrinted>
  <dcterms:created xsi:type="dcterms:W3CDTF">2014-01-14T09:22:00Z</dcterms:created>
  <dcterms:modified xsi:type="dcterms:W3CDTF">2014-01-16T11:09:00Z</dcterms:modified>
</cp:coreProperties>
</file>