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C911BA" w:rsidP="00B47D14">
      <w:pPr>
        <w:pStyle w:val="a9"/>
        <w:spacing w:before="0"/>
        <w:jc w:val="center"/>
        <w:rPr>
          <w:sz w:val="22"/>
          <w:szCs w:val="32"/>
        </w:rPr>
      </w:pPr>
      <w:r w:rsidRPr="00C911BA">
        <w:pict>
          <v:line id="_x0000_s1028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AD5608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3D1B75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73C0A" w:rsidRDefault="003D1B75" w:rsidP="003D1B75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  <w:r w:rsidR="00E613F9" w:rsidRPr="009514A3">
        <w:rPr>
          <w:b/>
          <w:sz w:val="28"/>
          <w:szCs w:val="28"/>
        </w:rPr>
        <w:t>ультразвукового</w:t>
      </w:r>
      <w:r w:rsidR="00464967">
        <w:rPr>
          <w:b/>
          <w:sz w:val="28"/>
          <w:szCs w:val="28"/>
        </w:rPr>
        <w:t xml:space="preserve"> </w:t>
      </w:r>
      <w:r w:rsidR="00E613F9" w:rsidRPr="009514A3">
        <w:rPr>
          <w:b/>
          <w:sz w:val="28"/>
          <w:szCs w:val="28"/>
        </w:rPr>
        <w:t xml:space="preserve"> дефектоскопа УДЛ-2М</w:t>
      </w:r>
      <w:r w:rsidR="00E613F9">
        <w:rPr>
          <w:b/>
          <w:sz w:val="28"/>
          <w:szCs w:val="28"/>
        </w:rPr>
        <w:t xml:space="preserve"> или эквивалента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527504" w:rsidRDefault="00A94F2D" w:rsidP="00D9420B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3D1B75" w:rsidRPr="003D1B75">
        <w:rPr>
          <w:szCs w:val="24"/>
        </w:rPr>
        <w:t>2</w:t>
      </w:r>
    </w:p>
    <w:p w:rsidR="00AF06AA" w:rsidRDefault="00AF06AA" w:rsidP="00AF06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Техническое задание</w:t>
      </w:r>
    </w:p>
    <w:p w:rsidR="00AF06AA" w:rsidRDefault="00464967" w:rsidP="00AF06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Лазерный </w:t>
      </w:r>
      <w:r w:rsidRPr="009514A3">
        <w:rPr>
          <w:b/>
          <w:sz w:val="28"/>
          <w:szCs w:val="28"/>
        </w:rPr>
        <w:t>ультр</w:t>
      </w:r>
      <w:r>
        <w:rPr>
          <w:b/>
          <w:sz w:val="28"/>
          <w:szCs w:val="28"/>
        </w:rPr>
        <w:t>азвуковой дефектоскоп</w:t>
      </w:r>
      <w:r w:rsidRPr="009514A3">
        <w:rPr>
          <w:b/>
          <w:sz w:val="28"/>
          <w:szCs w:val="28"/>
        </w:rPr>
        <w:t xml:space="preserve"> УДЛ-2М</w:t>
      </w:r>
      <w:r>
        <w:rPr>
          <w:b/>
          <w:sz w:val="28"/>
          <w:szCs w:val="28"/>
        </w:rPr>
        <w:t xml:space="preserve">  в базовой комплектации:</w:t>
      </w:r>
    </w:p>
    <w:p w:rsidR="00464967" w:rsidRDefault="00464967" w:rsidP="00464967">
      <w:pPr>
        <w:rPr>
          <w:b/>
          <w:sz w:val="28"/>
          <w:szCs w:val="28"/>
        </w:rPr>
      </w:pPr>
    </w:p>
    <w:p w:rsidR="00464967" w:rsidRPr="00464967" w:rsidRDefault="00464967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464967">
        <w:rPr>
          <w:rFonts w:ascii="Times New Roman" w:hAnsi="Times New Roman"/>
          <w:sz w:val="28"/>
          <w:szCs w:val="28"/>
        </w:rPr>
        <w:t>Опто-электронный</w:t>
      </w:r>
      <w:proofErr w:type="spellEnd"/>
      <w:proofErr w:type="gramEnd"/>
      <w:r w:rsidRPr="00464967">
        <w:rPr>
          <w:rFonts w:ascii="Times New Roman" w:hAnsi="Times New Roman"/>
          <w:sz w:val="28"/>
          <w:szCs w:val="28"/>
        </w:rPr>
        <w:t xml:space="preserve"> блок</w:t>
      </w:r>
      <w:r>
        <w:rPr>
          <w:rFonts w:ascii="Times New Roman" w:hAnsi="Times New Roman"/>
          <w:sz w:val="28"/>
          <w:szCs w:val="28"/>
        </w:rPr>
        <w:t xml:space="preserve"> – 1 шт.</w:t>
      </w:r>
    </w:p>
    <w:p w:rsidR="00464967" w:rsidRDefault="00464967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Волоконно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оптический кабель – 1 шт.</w:t>
      </w:r>
    </w:p>
    <w:p w:rsidR="00464967" w:rsidRDefault="00464967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Преобразователь лазерно-ультразвуковой, модель ПЛУ-6П-01 – 1 шт.</w:t>
      </w:r>
    </w:p>
    <w:p w:rsidR="00464967" w:rsidRDefault="00464967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ПК (ноутбук) с манипулятором «мышь» - 1 шт.</w:t>
      </w:r>
    </w:p>
    <w:p w:rsidR="00464967" w:rsidRDefault="00464967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Набор сигнальных и информационных кабелей – 1 шт.</w:t>
      </w:r>
    </w:p>
    <w:p w:rsidR="00464967" w:rsidRDefault="00464967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Комплект программного обеспечения (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dsv</w:t>
      </w:r>
      <w:proofErr w:type="spellEnd"/>
      <w:r w:rsidRPr="0046496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exe</w:t>
      </w:r>
      <w:r w:rsidRPr="00464967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dsh</w:t>
      </w:r>
      <w:proofErr w:type="spellEnd"/>
      <w:r w:rsidRPr="0046496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exe</w:t>
      </w:r>
      <w:r w:rsidRPr="00464967">
        <w:rPr>
          <w:rFonts w:ascii="Times New Roman" w:hAnsi="Times New Roman"/>
          <w:sz w:val="28"/>
          <w:szCs w:val="28"/>
        </w:rPr>
        <w:t xml:space="preserve">, </w:t>
      </w:r>
      <w:r w:rsidR="00140A6B">
        <w:rPr>
          <w:rFonts w:ascii="Times New Roman" w:hAnsi="Times New Roman"/>
          <w:sz w:val="28"/>
          <w:szCs w:val="28"/>
          <w:lang w:val="en-US"/>
        </w:rPr>
        <w:t>scanner</w:t>
      </w:r>
      <w:r w:rsidR="00140A6B" w:rsidRPr="00140A6B">
        <w:rPr>
          <w:rFonts w:ascii="Times New Roman" w:hAnsi="Times New Roman"/>
          <w:sz w:val="28"/>
          <w:szCs w:val="28"/>
        </w:rPr>
        <w:t>.</w:t>
      </w:r>
      <w:r w:rsidR="00140A6B">
        <w:rPr>
          <w:rFonts w:ascii="Times New Roman" w:hAnsi="Times New Roman"/>
          <w:sz w:val="28"/>
          <w:szCs w:val="28"/>
          <w:lang w:val="en-US"/>
        </w:rPr>
        <w:t>exe</w:t>
      </w:r>
      <w:r w:rsidR="00140A6B" w:rsidRPr="00140A6B">
        <w:rPr>
          <w:rFonts w:ascii="Times New Roman" w:hAnsi="Times New Roman"/>
          <w:sz w:val="28"/>
          <w:szCs w:val="28"/>
        </w:rPr>
        <w:t xml:space="preserve">) – 1 </w:t>
      </w:r>
      <w:r w:rsidR="00140A6B">
        <w:rPr>
          <w:rFonts w:ascii="Times New Roman" w:hAnsi="Times New Roman"/>
          <w:sz w:val="28"/>
          <w:szCs w:val="28"/>
        </w:rPr>
        <w:t>шт.</w:t>
      </w:r>
    </w:p>
    <w:p w:rsidR="00140A6B" w:rsidRDefault="00140A6B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Преобразователь лазерно-ультразвуковой ПЛУ-6Н-02 – 1 шт.</w:t>
      </w:r>
    </w:p>
    <w:p w:rsidR="00140A6B" w:rsidRDefault="00140A6B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Программное обеспечение (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dsvweld</w:t>
      </w:r>
      <w:proofErr w:type="spellEnd"/>
      <w:r w:rsidRPr="00140A6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exe</w:t>
      </w:r>
      <w:r w:rsidRPr="00140A6B">
        <w:rPr>
          <w:rFonts w:ascii="Times New Roman" w:hAnsi="Times New Roman"/>
          <w:sz w:val="28"/>
          <w:szCs w:val="28"/>
        </w:rPr>
        <w:t xml:space="preserve">) – 1 </w:t>
      </w:r>
      <w:r>
        <w:rPr>
          <w:rFonts w:ascii="Times New Roman" w:hAnsi="Times New Roman"/>
          <w:sz w:val="28"/>
          <w:szCs w:val="28"/>
        </w:rPr>
        <w:t>шт.</w:t>
      </w:r>
    </w:p>
    <w:p w:rsidR="00140A6B" w:rsidRDefault="00140A6B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Кейс для транспортировки (промышленный, герметичный) – 1 шт.</w:t>
      </w:r>
    </w:p>
    <w:p w:rsidR="00140A6B" w:rsidRDefault="00140A6B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Набор цифровых измерительных инструментов – 1 микрометр, 1 штангенциркуль</w:t>
      </w:r>
    </w:p>
    <w:p w:rsidR="00140A6B" w:rsidRDefault="00140A6B" w:rsidP="00464967">
      <w:pPr>
        <w:pStyle w:val="aff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Набор калибровочных мер – 1 шт.</w:t>
      </w:r>
    </w:p>
    <w:p w:rsidR="00AF06AA" w:rsidRPr="00054F1B" w:rsidRDefault="00AF06AA" w:rsidP="00AF06AA">
      <w:pPr>
        <w:jc w:val="center"/>
        <w:rPr>
          <w:b/>
          <w:sz w:val="28"/>
          <w:szCs w:val="28"/>
        </w:rPr>
      </w:pPr>
    </w:p>
    <w:p w:rsidR="00966A19" w:rsidRDefault="00966A19" w:rsidP="00966A19">
      <w:pPr>
        <w:pStyle w:val="afffe"/>
        <w:jc w:val="center"/>
      </w:pPr>
      <w:r>
        <w:rPr>
          <w:b/>
          <w:sz w:val="28"/>
          <w:szCs w:val="28"/>
        </w:rPr>
        <w:t>Технические характеристики.</w:t>
      </w:r>
    </w:p>
    <w:p w:rsidR="00966A19" w:rsidRDefault="00966A19" w:rsidP="00966A19">
      <w:pPr>
        <w:pStyle w:val="afffe"/>
        <w:jc w:val="center"/>
      </w:pPr>
    </w:p>
    <w:tbl>
      <w:tblPr>
        <w:tblW w:w="0" w:type="auto"/>
        <w:tblInd w:w="-216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3563"/>
        <w:gridCol w:w="7135"/>
      </w:tblGrid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Основные технические характеристики прибора:</w:t>
            </w:r>
          </w:p>
        </w:tc>
        <w:tc>
          <w:tcPr>
            <w:tcW w:w="15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Наименование характеристики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Значение 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Главное техническое требование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2"/>
                <w:szCs w:val="22"/>
              </w:rPr>
              <w:t xml:space="preserve">Возбуждение УЗК волны в объектах контроля должно </w:t>
            </w:r>
          </w:p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2"/>
                <w:szCs w:val="22"/>
              </w:rPr>
              <w:t xml:space="preserve">осуществляться </w:t>
            </w:r>
            <w:proofErr w:type="spellStart"/>
            <w:r>
              <w:rPr>
                <w:b/>
                <w:bCs/>
                <w:sz w:val="22"/>
                <w:szCs w:val="22"/>
              </w:rPr>
              <w:t>термо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- оптическим методом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Диапазон толщин объектов </w:t>
            </w:r>
            <w:proofErr w:type="spellStart"/>
            <w:r>
              <w:rPr>
                <w:b/>
                <w:bCs/>
                <w:sz w:val="24"/>
                <w:szCs w:val="24"/>
              </w:rPr>
              <w:t>контроля</w:t>
            </w:r>
            <w:proofErr w:type="gramStart"/>
            <w:r>
              <w:rPr>
                <w:b/>
                <w:bCs/>
                <w:sz w:val="24"/>
                <w:szCs w:val="24"/>
              </w:rPr>
              <w:t>,м</w:t>
            </w:r>
            <w:proofErr w:type="gramEnd"/>
            <w:r>
              <w:rPr>
                <w:b/>
                <w:bCs/>
                <w:sz w:val="24"/>
                <w:szCs w:val="24"/>
              </w:rPr>
              <w:t>м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От 0,1 до 100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Диапазон </w:t>
            </w:r>
            <w:proofErr w:type="spellStart"/>
            <w:r>
              <w:rPr>
                <w:b/>
                <w:bCs/>
                <w:sz w:val="24"/>
                <w:szCs w:val="24"/>
              </w:rPr>
              <w:t>частот</w:t>
            </w:r>
            <w:proofErr w:type="gramStart"/>
            <w:r>
              <w:rPr>
                <w:b/>
                <w:bCs/>
                <w:sz w:val="24"/>
                <w:szCs w:val="24"/>
              </w:rPr>
              <w:t>,М</w:t>
            </w:r>
            <w:proofErr w:type="gramEnd"/>
            <w:r>
              <w:rPr>
                <w:b/>
                <w:bCs/>
                <w:sz w:val="24"/>
                <w:szCs w:val="24"/>
              </w:rPr>
              <w:t>Гц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От 0,1 до 15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Диапазон измеряемых значений скорости ультразвука, м/</w:t>
            </w:r>
            <w:proofErr w:type="gramStart"/>
            <w:r>
              <w:rPr>
                <w:b/>
                <w:bCs/>
                <w:sz w:val="24"/>
                <w:szCs w:val="24"/>
              </w:rPr>
              <w:t>с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От 0,1*103  до 99*103 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Пределы допускаемой относительной погрешности измерения скорости </w:t>
            </w:r>
            <w:proofErr w:type="spellStart"/>
            <w:r>
              <w:rPr>
                <w:b/>
                <w:bCs/>
                <w:sz w:val="24"/>
                <w:szCs w:val="24"/>
              </w:rPr>
              <w:t>ультразвука,%</w:t>
            </w:r>
            <w:proofErr w:type="spellEnd"/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±3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Пределы допускаемого относительного СКО случайно составляющей  </w:t>
            </w:r>
            <w:r>
              <w:rPr>
                <w:b/>
                <w:bCs/>
                <w:sz w:val="24"/>
                <w:szCs w:val="24"/>
              </w:rPr>
              <w:lastRenderedPageBreak/>
              <w:t xml:space="preserve">погрешности измерения скорости ультразвука,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lastRenderedPageBreak/>
              <w:t>±0,05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Диаметр ультразвукового </w:t>
            </w:r>
            <w:proofErr w:type="spellStart"/>
            <w:r>
              <w:rPr>
                <w:b/>
                <w:bCs/>
                <w:sz w:val="24"/>
                <w:szCs w:val="24"/>
              </w:rPr>
              <w:t>пучка</w:t>
            </w:r>
            <w:proofErr w:type="gramStart"/>
            <w:r>
              <w:rPr>
                <w:b/>
                <w:bCs/>
                <w:sz w:val="24"/>
                <w:szCs w:val="24"/>
              </w:rPr>
              <w:t>,м</w:t>
            </w:r>
            <w:proofErr w:type="gramEnd"/>
            <w:r>
              <w:rPr>
                <w:b/>
                <w:bCs/>
                <w:sz w:val="24"/>
                <w:szCs w:val="24"/>
              </w:rPr>
              <w:t>м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От 3 до 4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Частота повторения </w:t>
            </w:r>
            <w:proofErr w:type="spellStart"/>
            <w:r>
              <w:rPr>
                <w:b/>
                <w:bCs/>
                <w:sz w:val="24"/>
                <w:szCs w:val="24"/>
              </w:rPr>
              <w:t>импульсов</w:t>
            </w:r>
            <w:proofErr w:type="gramStart"/>
            <w:r>
              <w:rPr>
                <w:b/>
                <w:bCs/>
                <w:sz w:val="24"/>
                <w:szCs w:val="24"/>
              </w:rPr>
              <w:t>,к</w:t>
            </w:r>
            <w:proofErr w:type="gramEnd"/>
            <w:r>
              <w:rPr>
                <w:b/>
                <w:bCs/>
                <w:sz w:val="24"/>
                <w:szCs w:val="24"/>
              </w:rPr>
              <w:t>ГЦ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, не менее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0,5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Производительность, измерение </w:t>
            </w:r>
            <w:proofErr w:type="gramStart"/>
            <w:r>
              <w:rPr>
                <w:b/>
                <w:bCs/>
                <w:sz w:val="24"/>
                <w:szCs w:val="24"/>
              </w:rPr>
              <w:t>в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сек, не менее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Габаритные размеры, длина </w:t>
            </w:r>
            <w:proofErr w:type="spellStart"/>
            <w:r>
              <w:rPr>
                <w:b/>
                <w:bCs/>
                <w:sz w:val="24"/>
                <w:szCs w:val="24"/>
              </w:rPr>
              <w:t>x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высота </w:t>
            </w:r>
            <w:proofErr w:type="spellStart"/>
            <w:r>
              <w:rPr>
                <w:b/>
                <w:bCs/>
                <w:sz w:val="24"/>
                <w:szCs w:val="24"/>
              </w:rPr>
              <w:t>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ширина, </w:t>
            </w:r>
            <w:proofErr w:type="gramStart"/>
            <w:r>
              <w:rPr>
                <w:b/>
                <w:bCs/>
                <w:sz w:val="24"/>
                <w:szCs w:val="24"/>
              </w:rPr>
              <w:t>мм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, не более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435 </w:t>
            </w:r>
            <w:proofErr w:type="spellStart"/>
            <w:r>
              <w:rPr>
                <w:b/>
                <w:bCs/>
                <w:sz w:val="24"/>
                <w:szCs w:val="24"/>
              </w:rPr>
              <w:t>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135 </w:t>
            </w:r>
            <w:proofErr w:type="spellStart"/>
            <w:r>
              <w:rPr>
                <w:b/>
                <w:bCs/>
                <w:sz w:val="24"/>
                <w:szCs w:val="24"/>
              </w:rPr>
              <w:t>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305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Масса электронного блока дефектоскопа</w:t>
            </w:r>
            <w:proofErr w:type="gramStart"/>
            <w:r>
              <w:rPr>
                <w:b/>
                <w:bCs/>
                <w:sz w:val="24"/>
                <w:szCs w:val="24"/>
              </w:rPr>
              <w:t xml:space="preserve"> ,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кг, не более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15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Рабочий температурный диапазон,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От +15 до -35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Относительная </w:t>
            </w:r>
            <w:proofErr w:type="spellStart"/>
            <w:r>
              <w:rPr>
                <w:b/>
                <w:bCs/>
                <w:sz w:val="24"/>
                <w:szCs w:val="24"/>
              </w:rPr>
              <w:t>влажность,%</w:t>
            </w:r>
            <w:proofErr w:type="spellEnd"/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От 50 до 80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Электропитание: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proofErr w:type="spellStart"/>
            <w:r>
              <w:rPr>
                <w:b/>
                <w:bCs/>
                <w:sz w:val="24"/>
                <w:szCs w:val="24"/>
              </w:rPr>
              <w:t>Напряжение</w:t>
            </w:r>
            <w:proofErr w:type="gramStart"/>
            <w:r>
              <w:rPr>
                <w:b/>
                <w:bCs/>
                <w:sz w:val="24"/>
                <w:szCs w:val="24"/>
              </w:rPr>
              <w:t>,В</w:t>
            </w:r>
            <w:proofErr w:type="spellEnd"/>
            <w:proofErr w:type="gramEnd"/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~220+22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Частота, </w:t>
            </w:r>
            <w:proofErr w:type="gramStart"/>
            <w:r>
              <w:rPr>
                <w:b/>
                <w:bCs/>
                <w:sz w:val="24"/>
                <w:szCs w:val="24"/>
              </w:rPr>
              <w:t>Гц</w:t>
            </w:r>
            <w:proofErr w:type="gramEnd"/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50±1,25</w:t>
            </w:r>
          </w:p>
        </w:tc>
      </w:tr>
      <w:tr w:rsidR="00966A19" w:rsidTr="00B652CC">
        <w:tblPrEx>
          <w:tblCellMar>
            <w:top w:w="0" w:type="dxa"/>
            <w:bottom w:w="0" w:type="dxa"/>
          </w:tblCellMar>
        </w:tblPrEx>
        <w:tc>
          <w:tcPr>
            <w:tcW w:w="5131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 xml:space="preserve">Потребляемая </w:t>
            </w:r>
            <w:proofErr w:type="spellStart"/>
            <w:r>
              <w:rPr>
                <w:b/>
                <w:bCs/>
                <w:sz w:val="24"/>
                <w:szCs w:val="24"/>
              </w:rPr>
              <w:t>мощность</w:t>
            </w:r>
            <w:proofErr w:type="gramStart"/>
            <w:r>
              <w:rPr>
                <w:b/>
                <w:bCs/>
                <w:sz w:val="24"/>
                <w:szCs w:val="24"/>
              </w:rPr>
              <w:t>,В</w:t>
            </w:r>
            <w:proofErr w:type="gramEnd"/>
            <w:r>
              <w:rPr>
                <w:b/>
                <w:bCs/>
                <w:sz w:val="24"/>
                <w:szCs w:val="24"/>
              </w:rPr>
              <w:t>И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, не более </w:t>
            </w:r>
          </w:p>
        </w:tc>
        <w:tc>
          <w:tcPr>
            <w:tcW w:w="1539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6A19" w:rsidRDefault="00966A19" w:rsidP="00B652CC">
            <w:pPr>
              <w:pStyle w:val="affff"/>
            </w:pPr>
            <w:r>
              <w:rPr>
                <w:b/>
                <w:bCs/>
                <w:sz w:val="24"/>
                <w:szCs w:val="24"/>
              </w:rPr>
              <w:t>250</w:t>
            </w:r>
          </w:p>
        </w:tc>
      </w:tr>
    </w:tbl>
    <w:p w:rsidR="00AF06AA" w:rsidRDefault="00AF06AA" w:rsidP="00AF06AA">
      <w:pPr>
        <w:rPr>
          <w:sz w:val="28"/>
        </w:rPr>
      </w:pPr>
    </w:p>
    <w:p w:rsidR="00FA1D0A" w:rsidRPr="0003662E" w:rsidRDefault="00FA1D0A" w:rsidP="0003662E">
      <w:pPr>
        <w:spacing w:before="100" w:beforeAutospacing="1" w:after="100" w:afterAutospacing="1" w:line="384" w:lineRule="atLeast"/>
        <w:jc w:val="both"/>
        <w:rPr>
          <w:color w:val="666666"/>
        </w:rPr>
      </w:pPr>
    </w:p>
    <w:sectPr w:rsidR="00FA1D0A" w:rsidRPr="0003662E" w:rsidSect="00527504">
      <w:headerReference w:type="default" r:id="rId8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619" w:rsidRDefault="006F1619">
      <w:r>
        <w:separator/>
      </w:r>
    </w:p>
  </w:endnote>
  <w:endnote w:type="continuationSeparator" w:id="0">
    <w:p w:rsidR="006F1619" w:rsidRDefault="006F1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619" w:rsidRDefault="006F1619">
      <w:r>
        <w:separator/>
      </w:r>
    </w:p>
  </w:footnote>
  <w:footnote w:type="continuationSeparator" w:id="0">
    <w:p w:rsidR="006F1619" w:rsidRDefault="006F16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04" w:rsidRDefault="00C911BA">
    <w:pPr>
      <w:pStyle w:val="af0"/>
      <w:jc w:val="center"/>
    </w:pPr>
    <w:fldSimple w:instr=" PAGE   \* MERGEFORMAT ">
      <w:r w:rsidR="00AD5608">
        <w:rPr>
          <w:noProof/>
        </w:rPr>
        <w:t>2</w:t>
      </w:r>
    </w:fldSimple>
  </w:p>
  <w:p w:rsidR="00527504" w:rsidRDefault="00527504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6574E"/>
    <w:multiLevelType w:val="hybridMultilevel"/>
    <w:tmpl w:val="1C1221E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7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8">
    <w:nsid w:val="18744B0D"/>
    <w:multiLevelType w:val="hybridMultilevel"/>
    <w:tmpl w:val="ECE0FB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2">
    <w:nsid w:val="38B778BD"/>
    <w:multiLevelType w:val="hybridMultilevel"/>
    <w:tmpl w:val="9A6E1AD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EE04C00"/>
    <w:multiLevelType w:val="hybridMultilevel"/>
    <w:tmpl w:val="D5942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1B70AC"/>
    <w:multiLevelType w:val="hybridMultilevel"/>
    <w:tmpl w:val="F8CEAA9E"/>
    <w:lvl w:ilvl="0" w:tplc="6B2AB4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9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9A557F5"/>
    <w:multiLevelType w:val="hybridMultilevel"/>
    <w:tmpl w:val="47E8EDB6"/>
    <w:lvl w:ilvl="0" w:tplc="FFFFFFFF">
      <w:start w:val="1"/>
      <w:numFmt w:val="bullet"/>
      <w:lvlText w:val=""/>
      <w:lvlJc w:val="left"/>
      <w:pPr>
        <w:tabs>
          <w:tab w:val="num" w:pos="1572"/>
        </w:tabs>
        <w:ind w:left="157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2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69343A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1047E4"/>
    <w:multiLevelType w:val="multilevel"/>
    <w:tmpl w:val="62083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</w:num>
  <w:num w:numId="12">
    <w:abstractNumId w:val="13"/>
  </w:num>
  <w:num w:numId="13">
    <w:abstractNumId w:val="19"/>
  </w:num>
  <w:num w:numId="14">
    <w:abstractNumId w:val="24"/>
  </w:num>
  <w:num w:numId="15">
    <w:abstractNumId w:val="29"/>
  </w:num>
  <w:num w:numId="16">
    <w:abstractNumId w:val="7"/>
  </w:num>
  <w:num w:numId="17">
    <w:abstractNumId w:val="21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5"/>
  </w:num>
  <w:num w:numId="21">
    <w:abstractNumId w:val="27"/>
  </w:num>
  <w:num w:numId="22">
    <w:abstractNumId w:val="10"/>
  </w:num>
  <w:num w:numId="23">
    <w:abstractNumId w:val="9"/>
  </w:num>
  <w:num w:numId="24">
    <w:abstractNumId w:val="6"/>
  </w:num>
  <w:num w:numId="25">
    <w:abstractNumId w:val="22"/>
  </w:num>
  <w:num w:numId="26">
    <w:abstractNumId w:val="30"/>
  </w:num>
  <w:num w:numId="27">
    <w:abstractNumId w:val="26"/>
  </w:num>
  <w:num w:numId="28">
    <w:abstractNumId w:val="12"/>
  </w:num>
  <w:num w:numId="29">
    <w:abstractNumId w:val="5"/>
  </w:num>
  <w:num w:numId="30">
    <w:abstractNumId w:val="8"/>
  </w:num>
  <w:num w:numId="31">
    <w:abstractNumId w:val="14"/>
  </w:num>
  <w:num w:numId="32">
    <w:abstractNumId w:val="16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357"/>
  <w:drawingGridHorizontalSpacing w:val="120"/>
  <w:displayHorizontalDrawingGridEvery w:val="2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017681"/>
    <w:rsid w:val="0003662E"/>
    <w:rsid w:val="00120D80"/>
    <w:rsid w:val="00140A6B"/>
    <w:rsid w:val="003307A1"/>
    <w:rsid w:val="003C65F1"/>
    <w:rsid w:val="003D1B75"/>
    <w:rsid w:val="003E6F7B"/>
    <w:rsid w:val="00464967"/>
    <w:rsid w:val="00473C0A"/>
    <w:rsid w:val="00506270"/>
    <w:rsid w:val="00527504"/>
    <w:rsid w:val="0056252A"/>
    <w:rsid w:val="005D3492"/>
    <w:rsid w:val="006776B7"/>
    <w:rsid w:val="006F1619"/>
    <w:rsid w:val="0080004F"/>
    <w:rsid w:val="0082258C"/>
    <w:rsid w:val="00840045"/>
    <w:rsid w:val="00966A19"/>
    <w:rsid w:val="009A3C9A"/>
    <w:rsid w:val="009D7790"/>
    <w:rsid w:val="00A31653"/>
    <w:rsid w:val="00A90A09"/>
    <w:rsid w:val="00A94F2D"/>
    <w:rsid w:val="00AD5608"/>
    <w:rsid w:val="00AF06AA"/>
    <w:rsid w:val="00B12D0B"/>
    <w:rsid w:val="00B143B3"/>
    <w:rsid w:val="00B47D14"/>
    <w:rsid w:val="00C1692D"/>
    <w:rsid w:val="00C17F32"/>
    <w:rsid w:val="00C73A9B"/>
    <w:rsid w:val="00C82B91"/>
    <w:rsid w:val="00C911BA"/>
    <w:rsid w:val="00D9420B"/>
    <w:rsid w:val="00E03481"/>
    <w:rsid w:val="00E123D2"/>
    <w:rsid w:val="00E613F9"/>
    <w:rsid w:val="00ED3FA8"/>
    <w:rsid w:val="00F831A3"/>
    <w:rsid w:val="00FA1D0A"/>
    <w:rsid w:val="00FB7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uiPriority w:val="99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iPriority w:val="99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semiHidden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semiHidden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  <w:style w:type="table" w:styleId="afffd">
    <w:name w:val="Table Grid"/>
    <w:basedOn w:val="a5"/>
    <w:uiPriority w:val="59"/>
    <w:rsid w:val="000366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e">
    <w:name w:val="Базовый"/>
    <w:rsid w:val="00966A19"/>
    <w:pPr>
      <w:widowControl w:val="0"/>
      <w:tabs>
        <w:tab w:val="left" w:pos="709"/>
      </w:tabs>
      <w:suppressAutoHyphens/>
      <w:spacing w:after="200" w:line="276" w:lineRule="auto"/>
    </w:pPr>
    <w:rPr>
      <w:color w:val="00000A"/>
    </w:rPr>
  </w:style>
  <w:style w:type="paragraph" w:customStyle="1" w:styleId="affff">
    <w:name w:val="Содержимое таблицы"/>
    <w:basedOn w:val="afffe"/>
    <w:rsid w:val="00966A19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67CDD-DF55-48D3-A535-15D1A9D7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4</cp:revision>
  <cp:lastPrinted>2012-11-01T11:11:00Z</cp:lastPrinted>
  <dcterms:created xsi:type="dcterms:W3CDTF">2012-11-01T10:57:00Z</dcterms:created>
  <dcterms:modified xsi:type="dcterms:W3CDTF">2012-12-05T05:01:00Z</dcterms:modified>
</cp:coreProperties>
</file>