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ТОМ 2</w:t>
      </w:r>
    </w:p>
    <w:p w:rsidR="00E915BD" w:rsidRPr="007751F9"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Техническая часть</w:t>
      </w:r>
    </w:p>
    <w:p w:rsidR="007751F9" w:rsidRP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7751F9" w:rsidRP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7751F9" w:rsidRPr="007751F9" w:rsidRDefault="00A64CDA" w:rsidP="00A64CDA">
      <w:pPr>
        <w:pStyle w:val="420"/>
        <w:shd w:val="clear" w:color="auto" w:fill="auto"/>
        <w:tabs>
          <w:tab w:val="left" w:pos="6015"/>
        </w:tabs>
        <w:spacing w:after="0" w:line="240" w:lineRule="auto"/>
        <w:jc w:val="left"/>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ab/>
      </w:r>
    </w:p>
    <w:p w:rsidR="007751F9" w:rsidRPr="00E915BD"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r w:rsidRPr="007751F9">
        <w:rPr>
          <w:rStyle w:val="4212"/>
          <w:rFonts w:ascii="Times New Roman" w:hAnsi="Times New Roman" w:cs="Times New Roman"/>
          <w:color w:val="000000"/>
          <w:sz w:val="28"/>
          <w:szCs w:val="28"/>
        </w:rPr>
        <w:t>Предмет закупки</w:t>
      </w:r>
      <w:r w:rsidR="00E915BD">
        <w:rPr>
          <w:rStyle w:val="4212"/>
          <w:rFonts w:ascii="Times New Roman" w:hAnsi="Times New Roman" w:cs="Times New Roman"/>
          <w:color w:val="000000"/>
          <w:sz w:val="28"/>
          <w:szCs w:val="28"/>
        </w:rPr>
        <w:t>:</w:t>
      </w:r>
      <w:r w:rsidRPr="007751F9">
        <w:rPr>
          <w:rStyle w:val="4212"/>
          <w:rFonts w:ascii="Times New Roman" w:hAnsi="Times New Roman" w:cs="Times New Roman"/>
          <w:color w:val="000000"/>
          <w:sz w:val="28"/>
          <w:szCs w:val="28"/>
        </w:rPr>
        <w:t xml:space="preserve"> </w:t>
      </w:r>
      <w:r w:rsidR="005F744A" w:rsidRPr="005F744A">
        <w:rPr>
          <w:rStyle w:val="4212"/>
          <w:rFonts w:ascii="Times New Roman" w:hAnsi="Times New Roman" w:cs="Times New Roman"/>
          <w:b/>
          <w:color w:val="000000"/>
          <w:sz w:val="28"/>
          <w:szCs w:val="28"/>
        </w:rPr>
        <w:t>Право заключения договора на поставку системы управления питанием источника ионов НГ-12И (или эквивалент) в составе: АЦП-1К-2В или эквивалент (2 шт.), управляющий компьютер</w:t>
      </w:r>
      <w:r w:rsidR="00E915BD">
        <w:rPr>
          <w:rStyle w:val="3910"/>
          <w:rFonts w:ascii="Times New Roman" w:hAnsi="Times New Roman" w:cs="Times New Roman"/>
          <w:i w:val="0"/>
          <w:iCs w:val="0"/>
          <w:color w:val="000000"/>
          <w:sz w:val="28"/>
          <w:szCs w:val="28"/>
        </w:rPr>
        <w:t xml:space="preserve"> </w:t>
      </w:r>
    </w:p>
    <w:p w:rsidR="007751F9" w:rsidRPr="00E915BD" w:rsidRDefault="007751F9" w:rsidP="007751F9">
      <w:pPr>
        <w:pStyle w:val="420"/>
        <w:shd w:val="clear" w:color="auto" w:fill="auto"/>
        <w:spacing w:after="0" w:line="240" w:lineRule="auto"/>
        <w:ind w:left="578"/>
        <w:rPr>
          <w:rStyle w:val="4212"/>
          <w:rFonts w:ascii="Times New Roman" w:hAnsi="Times New Roman" w:cs="Times New Roman"/>
          <w:color w:val="000000"/>
          <w:sz w:val="28"/>
          <w:szCs w:val="28"/>
        </w:rPr>
      </w:pPr>
    </w:p>
    <w:p w:rsidR="00961E92" w:rsidRPr="007751F9" w:rsidRDefault="00961E92" w:rsidP="00961E92">
      <w:pPr>
        <w:rPr>
          <w:color w:val="000000"/>
        </w:rPr>
      </w:pPr>
    </w:p>
    <w:p w:rsidR="00961E92" w:rsidRPr="007751F9" w:rsidRDefault="00961E92" w:rsidP="00961E92">
      <w:pPr>
        <w:rPr>
          <w:color w:val="000000"/>
        </w:rPr>
      </w:pPr>
    </w:p>
    <w:p w:rsidR="00961E92" w:rsidRPr="001F6931" w:rsidRDefault="00961E92" w:rsidP="00961E92">
      <w:pPr>
        <w:rPr>
          <w:color w:val="000000"/>
        </w:rPr>
      </w:pPr>
    </w:p>
    <w:p w:rsidR="00961E92" w:rsidRPr="001F6931" w:rsidRDefault="00961E92" w:rsidP="00961E92">
      <w:pPr>
        <w:rPr>
          <w:color w:val="000000"/>
        </w:rPr>
      </w:pPr>
    </w:p>
    <w:p w:rsidR="00961E92" w:rsidRPr="001F6931" w:rsidRDefault="00961E92" w:rsidP="00961E92">
      <w:pPr>
        <w:rPr>
          <w:color w:val="000000"/>
        </w:rPr>
      </w:pPr>
    </w:p>
    <w:p w:rsidR="00961E92" w:rsidRDefault="00961E92" w:rsidP="00961E92">
      <w:pPr>
        <w:rPr>
          <w:color w:val="000000"/>
        </w:rPr>
      </w:pPr>
    </w:p>
    <w:p w:rsidR="007751F9" w:rsidRDefault="007751F9" w:rsidP="00961E92">
      <w:pPr>
        <w:rPr>
          <w:color w:val="000000"/>
        </w:rPr>
      </w:pPr>
    </w:p>
    <w:p w:rsidR="007751F9" w:rsidRDefault="007751F9" w:rsidP="00961E92">
      <w:pPr>
        <w:rPr>
          <w:color w:val="000000"/>
        </w:rPr>
      </w:pPr>
    </w:p>
    <w:p w:rsidR="007751F9" w:rsidRPr="001F6931" w:rsidRDefault="007751F9" w:rsidP="00961E92">
      <w:pP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961E92" w:rsidRPr="001F6931" w:rsidRDefault="007751F9" w:rsidP="00961E92">
      <w:pPr>
        <w:jc w:val="center"/>
        <w:rPr>
          <w:color w:val="000000"/>
        </w:rPr>
      </w:pPr>
      <w:r>
        <w:rPr>
          <w:color w:val="000000"/>
        </w:rPr>
        <w:t>Снежинск</w:t>
      </w:r>
    </w:p>
    <w:p w:rsidR="00961E92" w:rsidRDefault="00961E92" w:rsidP="00E915BD">
      <w:pPr>
        <w:jc w:val="center"/>
        <w:rPr>
          <w:color w:val="000000"/>
        </w:rPr>
      </w:pPr>
      <w:r w:rsidRPr="001F6931">
        <w:rPr>
          <w:color w:val="000000"/>
        </w:rPr>
        <w:t>20</w:t>
      </w:r>
      <w:r w:rsidR="007751F9">
        <w:rPr>
          <w:color w:val="000000"/>
        </w:rPr>
        <w:t>14</w:t>
      </w:r>
      <w:r w:rsidRPr="001F6931">
        <w:rPr>
          <w:color w:val="000000"/>
        </w:rPr>
        <w:br w:type="page"/>
      </w:r>
    </w:p>
    <w:p w:rsidR="00E915BD" w:rsidRDefault="00E915BD" w:rsidP="00E915BD">
      <w:pPr>
        <w:jc w:val="center"/>
        <w:rPr>
          <w:color w:val="000000"/>
        </w:rPr>
      </w:pPr>
    </w:p>
    <w:p w:rsidR="00E915BD" w:rsidRDefault="00E915BD" w:rsidP="00E915BD">
      <w:pPr>
        <w:jc w:val="center"/>
        <w:rPr>
          <w:color w:val="000000"/>
        </w:rPr>
      </w:pPr>
    </w:p>
    <w:p w:rsidR="00961E92" w:rsidRPr="00F47416" w:rsidRDefault="00961E92" w:rsidP="00961E92">
      <w:pPr>
        <w:jc w:val="center"/>
        <w:rPr>
          <w:color w:val="000000"/>
        </w:rPr>
      </w:pPr>
      <w:r w:rsidRPr="00F47416">
        <w:rPr>
          <w:color w:val="000000"/>
        </w:rPr>
        <w:t>СОДЕРЖАНИЕ</w:t>
      </w:r>
    </w:p>
    <w:p w:rsidR="00961E92" w:rsidRPr="001F6931" w:rsidRDefault="00961E92" w:rsidP="00961E92">
      <w:pPr>
        <w:jc w:val="center"/>
        <w:rPr>
          <w:color w:val="000000"/>
          <w:sz w:val="26"/>
          <w:szCs w:val="26"/>
        </w:rPr>
      </w:pPr>
    </w:p>
    <w:p w:rsidR="00961E92" w:rsidRPr="001F6931" w:rsidRDefault="00961E92" w:rsidP="00961E92">
      <w:pPr>
        <w:rPr>
          <w:color w:val="000000"/>
          <w:sz w:val="26"/>
          <w:szCs w:val="26"/>
        </w:rPr>
      </w:pPr>
      <w:r w:rsidRPr="001F6931">
        <w:rPr>
          <w:color w:val="000000"/>
          <w:sz w:val="26"/>
          <w:szCs w:val="26"/>
        </w:rPr>
        <w:t>РАЗДЕЛ 1. ОБЩИЕ СВЕДЕНИЯ</w:t>
      </w:r>
    </w:p>
    <w:p w:rsidR="00961E92" w:rsidRPr="001F6931" w:rsidRDefault="00961E92" w:rsidP="00961E92">
      <w:pPr>
        <w:ind w:left="851"/>
        <w:rPr>
          <w:color w:val="000000"/>
          <w:sz w:val="24"/>
          <w:szCs w:val="24"/>
        </w:rPr>
      </w:pPr>
      <w:r w:rsidRPr="001F6931">
        <w:rPr>
          <w:color w:val="000000"/>
          <w:sz w:val="24"/>
          <w:szCs w:val="24"/>
        </w:rPr>
        <w:t>Подраздел 1.1 Наименование</w:t>
      </w:r>
    </w:p>
    <w:p w:rsidR="00961E92" w:rsidRPr="001F6931" w:rsidRDefault="00961E92" w:rsidP="00961E92">
      <w:pPr>
        <w:ind w:left="851"/>
        <w:rPr>
          <w:color w:val="000000"/>
          <w:sz w:val="24"/>
          <w:szCs w:val="24"/>
        </w:rPr>
      </w:pPr>
      <w:r w:rsidRPr="001F6931">
        <w:rPr>
          <w:color w:val="000000"/>
          <w:sz w:val="24"/>
          <w:szCs w:val="24"/>
        </w:rPr>
        <w:t>Подраздел 1.2 Сведения о новизне</w:t>
      </w:r>
    </w:p>
    <w:p w:rsidR="00961E92" w:rsidRPr="001F6931" w:rsidRDefault="00961E92" w:rsidP="00961E92">
      <w:pPr>
        <w:ind w:left="851"/>
        <w:rPr>
          <w:color w:val="000000"/>
          <w:sz w:val="24"/>
          <w:szCs w:val="24"/>
        </w:rPr>
      </w:pPr>
      <w:r w:rsidRPr="001F6931">
        <w:rPr>
          <w:color w:val="000000"/>
          <w:sz w:val="24"/>
          <w:szCs w:val="24"/>
        </w:rPr>
        <w:t>Подраздел 1.3 Код ОКП</w:t>
      </w:r>
    </w:p>
    <w:p w:rsidR="00961E92" w:rsidRPr="001F6931" w:rsidRDefault="00961E92" w:rsidP="00961E92">
      <w:pPr>
        <w:rPr>
          <w:color w:val="000000"/>
          <w:sz w:val="26"/>
          <w:szCs w:val="26"/>
        </w:rPr>
      </w:pPr>
      <w:r w:rsidRPr="001F6931">
        <w:rPr>
          <w:color w:val="000000"/>
          <w:sz w:val="26"/>
          <w:szCs w:val="26"/>
        </w:rPr>
        <w:t>РАЗДЕЛ 2. ОБЛАСТЬ ПРИМЕНЕНИЯ</w:t>
      </w:r>
    </w:p>
    <w:p w:rsidR="00961E92" w:rsidRPr="001F6931" w:rsidRDefault="00961E92" w:rsidP="00961E92">
      <w:pPr>
        <w:rPr>
          <w:color w:val="000000"/>
          <w:sz w:val="26"/>
          <w:szCs w:val="26"/>
        </w:rPr>
      </w:pPr>
      <w:r w:rsidRPr="001F6931">
        <w:rPr>
          <w:color w:val="000000"/>
          <w:sz w:val="26"/>
          <w:szCs w:val="26"/>
        </w:rPr>
        <w:t>РАЗДЕЛ 3. УСЛОВИЯ ЭКСПЛУАТАЦИИ</w:t>
      </w:r>
    </w:p>
    <w:p w:rsidR="00961E92" w:rsidRPr="001F6931" w:rsidRDefault="00961E92" w:rsidP="00961E92">
      <w:pPr>
        <w:rPr>
          <w:color w:val="000000"/>
          <w:sz w:val="26"/>
          <w:szCs w:val="26"/>
        </w:rPr>
      </w:pPr>
      <w:r w:rsidRPr="001F6931">
        <w:rPr>
          <w:color w:val="000000"/>
          <w:sz w:val="26"/>
          <w:szCs w:val="26"/>
        </w:rPr>
        <w:t>РАЗДЕЛ 4. ТЕХНИЧЕСКИЕ ТРЕБОВАНИЯ</w:t>
      </w:r>
    </w:p>
    <w:p w:rsidR="00961E92" w:rsidRPr="001F6931" w:rsidRDefault="00961E92" w:rsidP="00961E92">
      <w:pPr>
        <w:ind w:left="851"/>
        <w:rPr>
          <w:color w:val="000000"/>
          <w:sz w:val="24"/>
          <w:szCs w:val="24"/>
        </w:rPr>
      </w:pPr>
      <w:r w:rsidRPr="001F6931">
        <w:rPr>
          <w:color w:val="000000"/>
          <w:sz w:val="24"/>
          <w:szCs w:val="24"/>
        </w:rPr>
        <w:t>Подраздел 4.1. Основные параметры и размеры.</w:t>
      </w:r>
    </w:p>
    <w:p w:rsidR="00961E92" w:rsidRPr="001F6931" w:rsidRDefault="00961E92" w:rsidP="00961E92">
      <w:pPr>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p>
    <w:p w:rsidR="00961E92" w:rsidRPr="001F6931" w:rsidRDefault="00961E92" w:rsidP="00961E92">
      <w:pPr>
        <w:ind w:left="851"/>
        <w:rPr>
          <w:color w:val="000000"/>
          <w:sz w:val="24"/>
          <w:szCs w:val="24"/>
        </w:rPr>
      </w:pPr>
      <w:r w:rsidRPr="001F6931">
        <w:rPr>
          <w:color w:val="000000"/>
          <w:sz w:val="24"/>
          <w:szCs w:val="24"/>
        </w:rPr>
        <w:t>Подраздел 4.3. Требования по надежности</w:t>
      </w:r>
    </w:p>
    <w:p w:rsidR="00961E92" w:rsidRPr="001F6931" w:rsidRDefault="00961E92" w:rsidP="00961E92">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961E92" w:rsidRPr="001F6931" w:rsidRDefault="00961E92" w:rsidP="00961E92">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961E92" w:rsidRPr="001F6931" w:rsidRDefault="00961E92" w:rsidP="00961E92">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961E92" w:rsidRPr="001F6931" w:rsidRDefault="00961E92" w:rsidP="00961E92">
      <w:pPr>
        <w:ind w:left="851"/>
        <w:rPr>
          <w:color w:val="000000"/>
          <w:sz w:val="24"/>
          <w:szCs w:val="24"/>
        </w:rPr>
      </w:pPr>
      <w:r w:rsidRPr="001F6931">
        <w:rPr>
          <w:color w:val="000000"/>
          <w:sz w:val="24"/>
          <w:szCs w:val="24"/>
        </w:rPr>
        <w:t>Подраздел 4.7. Требования к электропитанию</w:t>
      </w:r>
    </w:p>
    <w:p w:rsidR="00961E92" w:rsidRPr="001F6931" w:rsidRDefault="00961E92" w:rsidP="00961E92">
      <w:pPr>
        <w:ind w:left="851"/>
        <w:rPr>
          <w:color w:val="000000"/>
          <w:sz w:val="24"/>
          <w:szCs w:val="24"/>
        </w:rPr>
      </w:pPr>
      <w:r w:rsidRPr="001F6931">
        <w:rPr>
          <w:color w:val="000000"/>
          <w:sz w:val="24"/>
          <w:szCs w:val="24"/>
        </w:rPr>
        <w:t>Подраздел 4.8. Требования к контрольно-измерительным приборам и автоматике</w:t>
      </w:r>
    </w:p>
    <w:p w:rsidR="00961E92" w:rsidRPr="001F6931" w:rsidRDefault="00961E92" w:rsidP="00961E92">
      <w:pPr>
        <w:ind w:left="851"/>
        <w:rPr>
          <w:color w:val="000000"/>
          <w:sz w:val="24"/>
          <w:szCs w:val="24"/>
        </w:rPr>
      </w:pPr>
      <w:r w:rsidRPr="001F6931">
        <w:rPr>
          <w:color w:val="000000"/>
          <w:sz w:val="24"/>
          <w:szCs w:val="24"/>
        </w:rPr>
        <w:t>Подраздел 4.9. Требования к комплектности</w:t>
      </w:r>
    </w:p>
    <w:p w:rsidR="00961E92" w:rsidRPr="001F6931" w:rsidRDefault="00961E92" w:rsidP="00961E92">
      <w:pPr>
        <w:ind w:left="851"/>
        <w:rPr>
          <w:color w:val="000000"/>
          <w:sz w:val="24"/>
          <w:szCs w:val="24"/>
        </w:rPr>
      </w:pPr>
      <w:r w:rsidRPr="001F6931">
        <w:rPr>
          <w:color w:val="000000"/>
          <w:sz w:val="24"/>
          <w:szCs w:val="24"/>
        </w:rPr>
        <w:t>Подраздел 4.10. Требования к маркировке</w:t>
      </w:r>
    </w:p>
    <w:p w:rsidR="00961E92" w:rsidRPr="001F6931" w:rsidRDefault="00961E92" w:rsidP="00961E92">
      <w:pPr>
        <w:ind w:left="851"/>
        <w:rPr>
          <w:color w:val="000000"/>
          <w:sz w:val="24"/>
          <w:szCs w:val="24"/>
        </w:rPr>
      </w:pPr>
      <w:r w:rsidRPr="001F6931">
        <w:rPr>
          <w:color w:val="000000"/>
          <w:sz w:val="24"/>
          <w:szCs w:val="24"/>
        </w:rPr>
        <w:t>Подраздел 4.11. Требования к упаковке</w:t>
      </w:r>
    </w:p>
    <w:p w:rsidR="00961E92" w:rsidRPr="001F6931" w:rsidRDefault="00961E92" w:rsidP="00961E92">
      <w:pPr>
        <w:rPr>
          <w:color w:val="000000"/>
          <w:sz w:val="26"/>
          <w:szCs w:val="26"/>
        </w:rPr>
      </w:pPr>
      <w:r w:rsidRPr="001F6931">
        <w:rPr>
          <w:color w:val="000000"/>
          <w:sz w:val="26"/>
          <w:szCs w:val="26"/>
        </w:rPr>
        <w:t>РАЗДЕЛ 5. ТРЕБОВАНИЯ ПО ПРАВИЛАМ СДАЧИ И ПРИЕМКИ</w:t>
      </w:r>
    </w:p>
    <w:p w:rsidR="00961E92" w:rsidRPr="001F6931" w:rsidRDefault="00961E92" w:rsidP="00961E92">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961E92" w:rsidRPr="001F6931" w:rsidRDefault="00961E92" w:rsidP="00961E92">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961E92" w:rsidRPr="001F6931" w:rsidRDefault="00961E92" w:rsidP="00961E92">
      <w:pPr>
        <w:rPr>
          <w:color w:val="000000"/>
          <w:sz w:val="26"/>
          <w:szCs w:val="26"/>
        </w:rPr>
      </w:pPr>
      <w:r w:rsidRPr="001F6931">
        <w:rPr>
          <w:color w:val="000000"/>
          <w:sz w:val="26"/>
          <w:szCs w:val="26"/>
        </w:rPr>
        <w:t>РАЗДЕЛ 6. ТРЕБОВАНИЯ К ТРАНСПОРТИРОВАНИЮ</w:t>
      </w:r>
    </w:p>
    <w:p w:rsidR="00961E92" w:rsidRPr="001F6931" w:rsidRDefault="00961E92" w:rsidP="00961E92">
      <w:pPr>
        <w:rPr>
          <w:color w:val="000000"/>
          <w:sz w:val="26"/>
          <w:szCs w:val="26"/>
        </w:rPr>
      </w:pPr>
      <w:r w:rsidRPr="001F6931">
        <w:rPr>
          <w:color w:val="000000"/>
          <w:sz w:val="26"/>
          <w:szCs w:val="26"/>
        </w:rPr>
        <w:t>РАЗДЕЛ 7. ТРЕБОВАНИЯ К ХРАНЕНИЮ</w:t>
      </w:r>
    </w:p>
    <w:p w:rsidR="00961E92" w:rsidRPr="001F6931" w:rsidRDefault="00961E92" w:rsidP="00961E92">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961E92" w:rsidRPr="001F6931" w:rsidRDefault="00961E92" w:rsidP="00961E92">
      <w:pPr>
        <w:rPr>
          <w:color w:val="000000"/>
          <w:sz w:val="26"/>
          <w:szCs w:val="26"/>
        </w:rPr>
      </w:pPr>
      <w:r w:rsidRPr="001F6931">
        <w:rPr>
          <w:color w:val="000000"/>
          <w:sz w:val="26"/>
          <w:szCs w:val="26"/>
        </w:rPr>
        <w:t>РАЗДЕЛ 9. ТРЕБОВАНИЯ ПО РЕМОНТОПРИГОДНОСТИ</w:t>
      </w:r>
    </w:p>
    <w:p w:rsidR="00961E92" w:rsidRPr="001F6931" w:rsidRDefault="00961E92" w:rsidP="00961E92">
      <w:pPr>
        <w:rPr>
          <w:color w:val="000000"/>
          <w:sz w:val="26"/>
          <w:szCs w:val="26"/>
        </w:rPr>
      </w:pPr>
      <w:r w:rsidRPr="001F6931">
        <w:rPr>
          <w:color w:val="000000"/>
          <w:sz w:val="26"/>
          <w:szCs w:val="26"/>
        </w:rPr>
        <w:t>РАЗДЕЛ 10. ТРЕБОВАНИЯ К ОБСЛУЖИВАНИЮ</w:t>
      </w:r>
    </w:p>
    <w:p w:rsidR="00961E92" w:rsidRPr="001F6931" w:rsidRDefault="00961E92" w:rsidP="00961E92">
      <w:pPr>
        <w:rPr>
          <w:color w:val="000000"/>
          <w:sz w:val="26"/>
          <w:szCs w:val="26"/>
        </w:rPr>
      </w:pPr>
      <w:r w:rsidRPr="001F6931">
        <w:rPr>
          <w:color w:val="000000"/>
          <w:sz w:val="26"/>
          <w:szCs w:val="26"/>
        </w:rPr>
        <w:t>РАЗДЕЛ 11. ЭКОЛОГИЧЕСКИЕ ТРЕБОВАНИЯ</w:t>
      </w:r>
    </w:p>
    <w:p w:rsidR="00961E92" w:rsidRPr="001F6931" w:rsidRDefault="00961E92" w:rsidP="00961E92">
      <w:pPr>
        <w:rPr>
          <w:color w:val="000000"/>
          <w:sz w:val="26"/>
          <w:szCs w:val="26"/>
        </w:rPr>
      </w:pPr>
      <w:r w:rsidRPr="001F6931">
        <w:rPr>
          <w:color w:val="000000"/>
          <w:sz w:val="26"/>
          <w:szCs w:val="26"/>
        </w:rPr>
        <w:t>РАЗДЕЛ 12. ТРЕБОВАНИЯ ПО БЕЗОПАСНОСТИ</w:t>
      </w:r>
    </w:p>
    <w:p w:rsidR="00961E92" w:rsidRPr="001F6931" w:rsidRDefault="00961E92" w:rsidP="00961E92">
      <w:pPr>
        <w:rPr>
          <w:color w:val="000000"/>
          <w:sz w:val="26"/>
          <w:szCs w:val="26"/>
        </w:rPr>
      </w:pPr>
      <w:r w:rsidRPr="001F6931">
        <w:rPr>
          <w:color w:val="000000"/>
          <w:sz w:val="26"/>
          <w:szCs w:val="26"/>
        </w:rPr>
        <w:t>РАЗДЕЛ 13. ТРЕБОВАНИЯ К КАЧЕСТВУ И КЛАССИФИКАЦИЯ ОБОРУДОВАНИЯ</w:t>
      </w:r>
    </w:p>
    <w:p w:rsidR="00961E92" w:rsidRPr="001F6931" w:rsidRDefault="00961E92" w:rsidP="00961E92">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961E92" w:rsidRPr="001F6931" w:rsidRDefault="00961E92" w:rsidP="00961E92">
      <w:pPr>
        <w:rPr>
          <w:color w:val="000000"/>
          <w:sz w:val="26"/>
          <w:szCs w:val="26"/>
        </w:rPr>
      </w:pPr>
      <w:r w:rsidRPr="001F6931">
        <w:rPr>
          <w:color w:val="000000"/>
          <w:sz w:val="26"/>
          <w:szCs w:val="26"/>
        </w:rPr>
        <w:t>РАЗДЕЛ 15. ДОПОЛНИТЕЛЬНЫЕ (ИНЫЕ) ТРЕБОВАНИЯ</w:t>
      </w:r>
    </w:p>
    <w:p w:rsidR="00961E92" w:rsidRPr="001F6931" w:rsidRDefault="00961E92" w:rsidP="00961E92">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961E92" w:rsidRPr="001F6931" w:rsidRDefault="00961E92" w:rsidP="00961E92">
      <w:pPr>
        <w:rPr>
          <w:color w:val="000000"/>
          <w:sz w:val="26"/>
          <w:szCs w:val="26"/>
        </w:rPr>
      </w:pPr>
      <w:r w:rsidRPr="001F6931">
        <w:rPr>
          <w:color w:val="000000"/>
          <w:sz w:val="26"/>
          <w:szCs w:val="26"/>
        </w:rPr>
        <w:t>РАЗДЕЛ 17. ТРЕБОВАНИЕ К ФОРМЕ ПРЕДСТАВЛЯЕМОЙ ИНФОРМАЦИИ</w:t>
      </w:r>
    </w:p>
    <w:p w:rsidR="00961E92" w:rsidRPr="001F6931" w:rsidRDefault="00961E92" w:rsidP="00961E92">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961E92" w:rsidRPr="001F6931" w:rsidRDefault="00961E92" w:rsidP="00961E92">
      <w:pPr>
        <w:rPr>
          <w:color w:val="000000"/>
          <w:sz w:val="26"/>
          <w:szCs w:val="26"/>
        </w:rPr>
      </w:pPr>
      <w:r w:rsidRPr="001F6931">
        <w:rPr>
          <w:color w:val="000000"/>
          <w:sz w:val="26"/>
          <w:szCs w:val="26"/>
        </w:rPr>
        <w:t>РАЗДЕЛ 19. ПЕРЕЧЕНЬ ПРИНЯТЫХ СОКРАЩЕНИЙ</w:t>
      </w:r>
    </w:p>
    <w:p w:rsidR="00961E92" w:rsidRPr="001F6931" w:rsidRDefault="00961E92" w:rsidP="00961E92">
      <w:pPr>
        <w:rPr>
          <w:color w:val="000000"/>
          <w:sz w:val="26"/>
          <w:szCs w:val="26"/>
        </w:rPr>
      </w:pPr>
      <w:r w:rsidRPr="001F6931">
        <w:rPr>
          <w:color w:val="000000"/>
          <w:sz w:val="26"/>
          <w:szCs w:val="26"/>
        </w:rPr>
        <w:t>РАЗДЕЛ 20. ПЕРЕЧЕНЬ ПРИЛОЖЕНИЙ</w:t>
      </w:r>
    </w:p>
    <w:p w:rsidR="00961E92" w:rsidRPr="001F6931" w:rsidRDefault="00961E92" w:rsidP="00961E92">
      <w:pPr>
        <w:jc w:val="center"/>
        <w:rPr>
          <w:color w:val="000000"/>
        </w:rPr>
      </w:pPr>
      <w:r w:rsidRPr="001F6931">
        <w:rPr>
          <w:color w:val="000000"/>
        </w:rPr>
        <w:br w:type="page"/>
      </w:r>
      <w:r w:rsidRPr="001F6931">
        <w:rPr>
          <w:color w:val="000000"/>
        </w:rPr>
        <w:lastRenderedPageBreak/>
        <w:t>РАЗДЕЛ 1. ОБЩИЕ СВЕДЕНИЯ</w:t>
      </w:r>
    </w:p>
    <w:p w:rsidR="00961E92" w:rsidRPr="001F6931" w:rsidRDefault="00961E92" w:rsidP="00961E92">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273"/>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color w:val="000000"/>
              </w:rPr>
            </w:pPr>
            <w:r w:rsidRPr="001F6931">
              <w:rPr>
                <w:color w:val="000000"/>
              </w:rPr>
              <w:t>Подраздел 1.1 Наименование</w:t>
            </w: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7F1833" w:rsidRPr="007F1833" w:rsidRDefault="007F1833" w:rsidP="007F1833">
            <w:pPr>
              <w:pStyle w:val="420"/>
              <w:shd w:val="clear" w:color="auto" w:fill="auto"/>
              <w:spacing w:after="0" w:line="240" w:lineRule="auto"/>
              <w:jc w:val="left"/>
              <w:rPr>
                <w:rStyle w:val="4212"/>
                <w:rFonts w:ascii="Times New Roman" w:hAnsi="Times New Roman" w:cs="Times New Roman"/>
                <w:color w:val="000000"/>
                <w:sz w:val="24"/>
                <w:szCs w:val="24"/>
              </w:rPr>
            </w:pPr>
            <w:r>
              <w:rPr>
                <w:rStyle w:val="3910"/>
                <w:rFonts w:ascii="Times New Roman" w:hAnsi="Times New Roman" w:cs="Times New Roman"/>
                <w:i w:val="0"/>
                <w:iCs w:val="0"/>
                <w:color w:val="000000"/>
                <w:sz w:val="24"/>
                <w:szCs w:val="24"/>
              </w:rPr>
              <w:t xml:space="preserve">        </w:t>
            </w:r>
            <w:r w:rsidRPr="007F1833">
              <w:rPr>
                <w:rStyle w:val="3910"/>
                <w:rFonts w:ascii="Times New Roman" w:hAnsi="Times New Roman" w:cs="Times New Roman"/>
                <w:i w:val="0"/>
                <w:iCs w:val="0"/>
                <w:color w:val="000000"/>
                <w:sz w:val="24"/>
                <w:szCs w:val="24"/>
              </w:rPr>
              <w:t xml:space="preserve">Система управления питанием источника ионов НГ-12И в составе: АЦП-1К-2В (2 </w:t>
            </w:r>
            <w:proofErr w:type="spellStart"/>
            <w:proofErr w:type="gramStart"/>
            <w:r w:rsidRPr="007F1833">
              <w:rPr>
                <w:rStyle w:val="3910"/>
                <w:rFonts w:ascii="Times New Roman" w:hAnsi="Times New Roman" w:cs="Times New Roman"/>
                <w:i w:val="0"/>
                <w:iCs w:val="0"/>
                <w:color w:val="000000"/>
                <w:sz w:val="24"/>
                <w:szCs w:val="24"/>
              </w:rPr>
              <w:t>шт</w:t>
            </w:r>
            <w:proofErr w:type="spellEnd"/>
            <w:proofErr w:type="gramEnd"/>
            <w:r w:rsidRPr="007F1833">
              <w:rPr>
                <w:rStyle w:val="3910"/>
                <w:rFonts w:ascii="Times New Roman" w:hAnsi="Times New Roman" w:cs="Times New Roman"/>
                <w:i w:val="0"/>
                <w:iCs w:val="0"/>
                <w:color w:val="000000"/>
                <w:sz w:val="24"/>
                <w:szCs w:val="24"/>
              </w:rPr>
              <w:t>), управляющий компьютер</w:t>
            </w:r>
            <w:r w:rsidR="00E915BD">
              <w:rPr>
                <w:rStyle w:val="3910"/>
                <w:rFonts w:ascii="Times New Roman" w:hAnsi="Times New Roman" w:cs="Times New Roman"/>
                <w:i w:val="0"/>
                <w:iCs w:val="0"/>
                <w:color w:val="000000"/>
                <w:sz w:val="24"/>
                <w:szCs w:val="24"/>
              </w:rPr>
              <w:t xml:space="preserve"> или эквивалент.</w:t>
            </w:r>
          </w:p>
          <w:p w:rsidR="00961E92" w:rsidRPr="001F6931" w:rsidRDefault="00961E92" w:rsidP="00A0013F">
            <w:pPr>
              <w:ind w:firstLine="601"/>
              <w:jc w:val="both"/>
              <w:rPr>
                <w:i/>
                <w:color w:val="000000"/>
                <w:sz w:val="24"/>
                <w:szCs w:val="24"/>
              </w:rPr>
            </w:pP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1.2 Сведения о новизне</w:t>
            </w: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7F1833" w:rsidRDefault="00961E92" w:rsidP="007F1833">
            <w:pPr>
              <w:jc w:val="both"/>
              <w:rPr>
                <w:color w:val="000000"/>
                <w:sz w:val="24"/>
                <w:szCs w:val="24"/>
              </w:rPr>
            </w:pPr>
            <w:r w:rsidRPr="007F1833">
              <w:rPr>
                <w:color w:val="000000"/>
                <w:sz w:val="24"/>
                <w:szCs w:val="24"/>
              </w:rPr>
              <w:t xml:space="preserve">Поставляемое оборудование должно быть новым, выпуска не ранее </w:t>
            </w:r>
            <w:r w:rsidR="007F1833">
              <w:rPr>
                <w:color w:val="000000"/>
                <w:sz w:val="24"/>
                <w:szCs w:val="24"/>
              </w:rPr>
              <w:t>2014</w:t>
            </w:r>
            <w:r w:rsidRPr="007F1833">
              <w:rPr>
                <w:color w:val="000000"/>
                <w:sz w:val="24"/>
                <w:szCs w:val="24"/>
              </w:rPr>
              <w:t xml:space="preserve"> года, не бывшим в употреблении,  не являться выставочными образцами, свободным от  прав третьих лиц.</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1.3 Код ОКП</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Default="007F1833" w:rsidP="00A0013F">
            <w:pPr>
              <w:rPr>
                <w:sz w:val="24"/>
                <w:szCs w:val="24"/>
              </w:rPr>
            </w:pPr>
            <w:r w:rsidRPr="007F1833">
              <w:rPr>
                <w:sz w:val="24"/>
                <w:szCs w:val="24"/>
              </w:rPr>
              <w:t>40 5400 2</w:t>
            </w:r>
          </w:p>
          <w:p w:rsidR="007F1833" w:rsidRPr="007F1833" w:rsidRDefault="007F1833" w:rsidP="00A0013F">
            <w:pPr>
              <w:rPr>
                <w:color w:val="000000"/>
                <w:sz w:val="24"/>
                <w:szCs w:val="24"/>
              </w:rPr>
            </w:pPr>
            <w:r w:rsidRPr="007F1833">
              <w:rPr>
                <w:sz w:val="24"/>
                <w:szCs w:val="24"/>
              </w:rPr>
              <w:t>40 0000 4</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2. ОБЛАСТЬ ПРИМЕНЕНИЯ</w:t>
      </w:r>
    </w:p>
    <w:p w:rsidR="00961E92" w:rsidRPr="001F6931" w:rsidRDefault="00961E92" w:rsidP="00961E92">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35"/>
        </w:trPr>
        <w:tc>
          <w:tcPr>
            <w:tcW w:w="9356" w:type="dxa"/>
            <w:tcBorders>
              <w:top w:val="single" w:sz="4" w:space="0" w:color="auto"/>
              <w:left w:val="single" w:sz="4" w:space="0" w:color="auto"/>
              <w:right w:val="single" w:sz="4" w:space="0" w:color="auto"/>
            </w:tcBorders>
          </w:tcPr>
          <w:p w:rsidR="00961E92" w:rsidRDefault="007F1833" w:rsidP="00A0013F">
            <w:pPr>
              <w:rPr>
                <w:rStyle w:val="3910"/>
                <w:b w:val="0"/>
                <w:bCs w:val="0"/>
                <w:i w:val="0"/>
                <w:iCs w:val="0"/>
                <w:color w:val="000000"/>
                <w:sz w:val="24"/>
                <w:szCs w:val="24"/>
              </w:rPr>
            </w:pPr>
            <w:r>
              <w:rPr>
                <w:rStyle w:val="3910"/>
                <w:b w:val="0"/>
                <w:bCs w:val="0"/>
                <w:i w:val="0"/>
                <w:iCs w:val="0"/>
                <w:color w:val="000000"/>
                <w:sz w:val="24"/>
                <w:szCs w:val="24"/>
              </w:rPr>
              <w:t xml:space="preserve">        </w:t>
            </w:r>
            <w:r w:rsidRPr="00C42637">
              <w:rPr>
                <w:rStyle w:val="3910"/>
                <w:b w:val="0"/>
                <w:bCs w:val="0"/>
                <w:i w:val="0"/>
                <w:iCs w:val="0"/>
                <w:color w:val="000000"/>
                <w:sz w:val="24"/>
                <w:szCs w:val="24"/>
              </w:rPr>
              <w:t>Компьютер управляет источником ионов, измеряет параметры пучка, собирает статистику, хранит и обрабатывает данные.</w:t>
            </w:r>
            <w:r w:rsidRPr="00684FC7">
              <w:rPr>
                <w:b/>
                <w:bCs/>
                <w:i/>
                <w:sz w:val="24"/>
              </w:rPr>
              <w:t xml:space="preserve"> </w:t>
            </w:r>
            <w:r w:rsidRPr="007F1833">
              <w:rPr>
                <w:bCs/>
                <w:sz w:val="24"/>
              </w:rPr>
              <w:t>АЦП-1К-В2</w:t>
            </w:r>
            <w:r w:rsidRPr="007F1833">
              <w:rPr>
                <w:rStyle w:val="3910"/>
                <w:b w:val="0"/>
                <w:bCs w:val="0"/>
                <w:i w:val="0"/>
                <w:iCs w:val="0"/>
                <w:color w:val="000000"/>
                <w:sz w:val="24"/>
                <w:szCs w:val="24"/>
              </w:rPr>
              <w:t xml:space="preserve"> </w:t>
            </w:r>
            <w:r w:rsidR="00E915BD">
              <w:rPr>
                <w:rStyle w:val="3910"/>
                <w:i w:val="0"/>
                <w:iCs w:val="0"/>
                <w:color w:val="000000"/>
                <w:sz w:val="24"/>
                <w:szCs w:val="24"/>
              </w:rPr>
              <w:t>или эквивалент</w:t>
            </w:r>
            <w:r w:rsidR="00E915BD" w:rsidRPr="007F1833">
              <w:rPr>
                <w:rStyle w:val="3910"/>
                <w:b w:val="0"/>
                <w:bCs w:val="0"/>
                <w:i w:val="0"/>
                <w:iCs w:val="0"/>
                <w:color w:val="000000"/>
                <w:sz w:val="24"/>
                <w:szCs w:val="24"/>
              </w:rPr>
              <w:t xml:space="preserve"> </w:t>
            </w:r>
            <w:r w:rsidRPr="007F1833">
              <w:rPr>
                <w:rStyle w:val="3910"/>
                <w:b w:val="0"/>
                <w:bCs w:val="0"/>
                <w:i w:val="0"/>
                <w:iCs w:val="0"/>
                <w:color w:val="000000"/>
                <w:sz w:val="24"/>
                <w:szCs w:val="24"/>
              </w:rPr>
              <w:t xml:space="preserve">входит в состав компьютера, управляющего источником ионов. </w:t>
            </w:r>
            <w:r w:rsidRPr="007F1833">
              <w:rPr>
                <w:bCs/>
                <w:sz w:val="24"/>
              </w:rPr>
              <w:t>АЦП-1К-В2</w:t>
            </w:r>
            <w:r w:rsidRPr="007F1833">
              <w:rPr>
                <w:rStyle w:val="3910"/>
                <w:b w:val="0"/>
                <w:bCs w:val="0"/>
                <w:i w:val="0"/>
                <w:iCs w:val="0"/>
                <w:color w:val="000000"/>
                <w:sz w:val="24"/>
                <w:szCs w:val="24"/>
              </w:rPr>
              <w:t xml:space="preserve"> </w:t>
            </w:r>
            <w:r w:rsidR="00E915BD">
              <w:rPr>
                <w:rStyle w:val="3910"/>
                <w:i w:val="0"/>
                <w:iCs w:val="0"/>
                <w:color w:val="000000"/>
                <w:sz w:val="24"/>
                <w:szCs w:val="24"/>
              </w:rPr>
              <w:t>или эквивалент</w:t>
            </w:r>
            <w:r w:rsidR="00E915BD" w:rsidRPr="007F1833">
              <w:rPr>
                <w:rStyle w:val="3910"/>
                <w:b w:val="0"/>
                <w:bCs w:val="0"/>
                <w:i w:val="0"/>
                <w:iCs w:val="0"/>
                <w:color w:val="000000"/>
                <w:sz w:val="24"/>
                <w:szCs w:val="24"/>
              </w:rPr>
              <w:t xml:space="preserve"> </w:t>
            </w:r>
            <w:r w:rsidRPr="007F1833">
              <w:rPr>
                <w:rStyle w:val="3910"/>
                <w:b w:val="0"/>
                <w:bCs w:val="0"/>
                <w:i w:val="0"/>
                <w:iCs w:val="0"/>
                <w:color w:val="000000"/>
                <w:sz w:val="24"/>
                <w:szCs w:val="24"/>
              </w:rPr>
              <w:t>измеряет параметры пучка, а также управляет прерывателем пучка ионов.</w:t>
            </w:r>
          </w:p>
          <w:p w:rsidR="00F1534B" w:rsidRPr="001F6931" w:rsidRDefault="00F1534B" w:rsidP="00A0013F">
            <w:pPr>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3. УСЛОВИЯ ЭКСПЛУАТАЦИИ</w:t>
      </w:r>
    </w:p>
    <w:p w:rsidR="00961E92" w:rsidRPr="001F6931" w:rsidRDefault="00961E92" w:rsidP="00961E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269"/>
        </w:trPr>
        <w:tc>
          <w:tcPr>
            <w:tcW w:w="9356" w:type="dxa"/>
            <w:tcBorders>
              <w:top w:val="single" w:sz="4" w:space="0" w:color="auto"/>
              <w:left w:val="single" w:sz="4" w:space="0" w:color="auto"/>
              <w:right w:val="single" w:sz="4" w:space="0" w:color="auto"/>
            </w:tcBorders>
          </w:tcPr>
          <w:p w:rsidR="007F1833" w:rsidRPr="00F1534B" w:rsidRDefault="007F1833" w:rsidP="007F1833">
            <w:pPr>
              <w:autoSpaceDE w:val="0"/>
              <w:autoSpaceDN w:val="0"/>
              <w:adjustRightInd w:val="0"/>
              <w:spacing w:before="31"/>
              <w:ind w:right="66"/>
              <w:rPr>
                <w:sz w:val="24"/>
                <w:szCs w:val="24"/>
              </w:rPr>
            </w:pPr>
            <w:r w:rsidRPr="00F1534B">
              <w:rPr>
                <w:sz w:val="24"/>
                <w:szCs w:val="24"/>
              </w:rPr>
              <w:t>З</w:t>
            </w:r>
            <w:r w:rsidRPr="00F1534B">
              <w:rPr>
                <w:spacing w:val="1"/>
                <w:sz w:val="24"/>
                <w:szCs w:val="24"/>
              </w:rPr>
              <w:t>н</w:t>
            </w:r>
            <w:r w:rsidRPr="00F1534B">
              <w:rPr>
                <w:spacing w:val="-1"/>
                <w:sz w:val="24"/>
                <w:szCs w:val="24"/>
              </w:rPr>
              <w:t>а</w:t>
            </w:r>
            <w:r w:rsidRPr="00F1534B">
              <w:rPr>
                <w:sz w:val="24"/>
                <w:szCs w:val="24"/>
              </w:rPr>
              <w:t>ч</w:t>
            </w:r>
            <w:r w:rsidRPr="00F1534B">
              <w:rPr>
                <w:spacing w:val="-1"/>
                <w:sz w:val="24"/>
                <w:szCs w:val="24"/>
              </w:rPr>
              <w:t>е</w:t>
            </w:r>
            <w:r w:rsidRPr="00F1534B">
              <w:rPr>
                <w:spacing w:val="1"/>
                <w:sz w:val="24"/>
                <w:szCs w:val="24"/>
              </w:rPr>
              <w:t>ни</w:t>
            </w:r>
            <w:r w:rsidRPr="00F1534B">
              <w:rPr>
                <w:sz w:val="24"/>
                <w:szCs w:val="24"/>
              </w:rPr>
              <w:t>я</w:t>
            </w:r>
            <w:r w:rsidRPr="00F1534B">
              <w:rPr>
                <w:spacing w:val="12"/>
                <w:sz w:val="24"/>
                <w:szCs w:val="24"/>
              </w:rPr>
              <w:t xml:space="preserve"> </w:t>
            </w:r>
            <w:r w:rsidRPr="00F1534B">
              <w:rPr>
                <w:spacing w:val="-1"/>
                <w:sz w:val="24"/>
                <w:szCs w:val="24"/>
              </w:rPr>
              <w:t>к</w:t>
            </w:r>
            <w:r w:rsidRPr="00F1534B">
              <w:rPr>
                <w:sz w:val="24"/>
                <w:szCs w:val="24"/>
              </w:rPr>
              <w:t>л</w:t>
            </w:r>
            <w:r w:rsidRPr="00F1534B">
              <w:rPr>
                <w:spacing w:val="-3"/>
                <w:sz w:val="24"/>
                <w:szCs w:val="24"/>
              </w:rPr>
              <w:t>и</w:t>
            </w:r>
            <w:r w:rsidRPr="00F1534B">
              <w:rPr>
                <w:spacing w:val="2"/>
                <w:sz w:val="24"/>
                <w:szCs w:val="24"/>
              </w:rPr>
              <w:t>м</w:t>
            </w:r>
            <w:r w:rsidRPr="00F1534B">
              <w:rPr>
                <w:spacing w:val="-1"/>
                <w:sz w:val="24"/>
                <w:szCs w:val="24"/>
              </w:rPr>
              <w:t>а</w:t>
            </w:r>
            <w:r w:rsidRPr="00F1534B">
              <w:rPr>
                <w:spacing w:val="1"/>
                <w:sz w:val="24"/>
                <w:szCs w:val="24"/>
              </w:rPr>
              <w:t>ти</w:t>
            </w:r>
            <w:r w:rsidRPr="00F1534B">
              <w:rPr>
                <w:sz w:val="24"/>
                <w:szCs w:val="24"/>
              </w:rPr>
              <w:t>ч</w:t>
            </w:r>
            <w:r w:rsidRPr="00F1534B">
              <w:rPr>
                <w:spacing w:val="-1"/>
                <w:sz w:val="24"/>
                <w:szCs w:val="24"/>
              </w:rPr>
              <w:t>еск</w:t>
            </w:r>
            <w:r w:rsidRPr="00F1534B">
              <w:rPr>
                <w:spacing w:val="1"/>
                <w:sz w:val="24"/>
                <w:szCs w:val="24"/>
              </w:rPr>
              <w:t>и</w:t>
            </w:r>
            <w:r w:rsidRPr="00F1534B">
              <w:rPr>
                <w:sz w:val="24"/>
                <w:szCs w:val="24"/>
              </w:rPr>
              <w:t>х</w:t>
            </w:r>
            <w:r w:rsidRPr="00F1534B">
              <w:rPr>
                <w:spacing w:val="1"/>
                <w:sz w:val="24"/>
                <w:szCs w:val="24"/>
              </w:rPr>
              <w:t xml:space="preserve"> </w:t>
            </w:r>
            <w:r w:rsidRPr="00F1534B">
              <w:rPr>
                <w:spacing w:val="-2"/>
                <w:sz w:val="24"/>
                <w:szCs w:val="24"/>
              </w:rPr>
              <w:t>ф</w:t>
            </w:r>
            <w:r w:rsidRPr="00F1534B">
              <w:rPr>
                <w:spacing w:val="-1"/>
                <w:sz w:val="24"/>
                <w:szCs w:val="24"/>
              </w:rPr>
              <w:t>ак</w:t>
            </w:r>
            <w:r w:rsidRPr="00F1534B">
              <w:rPr>
                <w:spacing w:val="1"/>
                <w:sz w:val="24"/>
                <w:szCs w:val="24"/>
              </w:rPr>
              <w:t>т</w:t>
            </w:r>
            <w:r w:rsidRPr="00F1534B">
              <w:rPr>
                <w:spacing w:val="5"/>
                <w:sz w:val="24"/>
                <w:szCs w:val="24"/>
              </w:rPr>
              <w:t>о</w:t>
            </w:r>
            <w:r w:rsidRPr="00F1534B">
              <w:rPr>
                <w:sz w:val="24"/>
                <w:szCs w:val="24"/>
              </w:rPr>
              <w:t>р</w:t>
            </w:r>
            <w:r w:rsidRPr="00F1534B">
              <w:rPr>
                <w:spacing w:val="5"/>
                <w:sz w:val="24"/>
                <w:szCs w:val="24"/>
              </w:rPr>
              <w:t>о</w:t>
            </w:r>
            <w:r w:rsidRPr="00F1534B">
              <w:rPr>
                <w:sz w:val="24"/>
                <w:szCs w:val="24"/>
              </w:rPr>
              <w:t>в</w:t>
            </w:r>
            <w:r w:rsidRPr="00F1534B">
              <w:rPr>
                <w:spacing w:val="9"/>
                <w:sz w:val="24"/>
                <w:szCs w:val="24"/>
              </w:rPr>
              <w:t xml:space="preserve"> </w:t>
            </w:r>
            <w:r w:rsidRPr="00F1534B">
              <w:rPr>
                <w:spacing w:val="-3"/>
                <w:sz w:val="24"/>
                <w:szCs w:val="24"/>
              </w:rPr>
              <w:t>в</w:t>
            </w:r>
            <w:r w:rsidRPr="00F1534B">
              <w:rPr>
                <w:spacing w:val="1"/>
                <w:sz w:val="24"/>
                <w:szCs w:val="24"/>
              </w:rPr>
              <w:t>н</w:t>
            </w:r>
            <w:r w:rsidRPr="00F1534B">
              <w:rPr>
                <w:spacing w:val="-1"/>
                <w:sz w:val="24"/>
                <w:szCs w:val="24"/>
              </w:rPr>
              <w:t>е</w:t>
            </w:r>
            <w:r w:rsidRPr="00F1534B">
              <w:rPr>
                <w:spacing w:val="-2"/>
                <w:sz w:val="24"/>
                <w:szCs w:val="24"/>
              </w:rPr>
              <w:t>ш</w:t>
            </w:r>
            <w:r w:rsidRPr="00F1534B">
              <w:rPr>
                <w:spacing w:val="1"/>
                <w:sz w:val="24"/>
                <w:szCs w:val="24"/>
              </w:rPr>
              <w:t>н</w:t>
            </w:r>
            <w:r w:rsidRPr="00F1534B">
              <w:rPr>
                <w:spacing w:val="-1"/>
                <w:sz w:val="24"/>
                <w:szCs w:val="24"/>
              </w:rPr>
              <w:t>е</w:t>
            </w:r>
            <w:r w:rsidRPr="00F1534B">
              <w:rPr>
                <w:sz w:val="24"/>
                <w:szCs w:val="24"/>
              </w:rPr>
              <w:t>й</w:t>
            </w:r>
            <w:r w:rsidRPr="00F1534B">
              <w:rPr>
                <w:spacing w:val="14"/>
                <w:sz w:val="24"/>
                <w:szCs w:val="24"/>
              </w:rPr>
              <w:t xml:space="preserve"> </w:t>
            </w:r>
            <w:r w:rsidRPr="00F1534B">
              <w:rPr>
                <w:spacing w:val="-1"/>
                <w:sz w:val="24"/>
                <w:szCs w:val="24"/>
              </w:rPr>
              <w:t>с</w:t>
            </w:r>
            <w:r w:rsidRPr="00F1534B">
              <w:rPr>
                <w:sz w:val="24"/>
                <w:szCs w:val="24"/>
              </w:rPr>
              <w:t>р</w:t>
            </w:r>
            <w:r w:rsidRPr="00F1534B">
              <w:rPr>
                <w:spacing w:val="-1"/>
                <w:sz w:val="24"/>
                <w:szCs w:val="24"/>
              </w:rPr>
              <w:t>е</w:t>
            </w:r>
            <w:r w:rsidRPr="00F1534B">
              <w:rPr>
                <w:spacing w:val="-2"/>
                <w:sz w:val="24"/>
                <w:szCs w:val="24"/>
              </w:rPr>
              <w:t>д</w:t>
            </w:r>
            <w:r w:rsidRPr="00F1534B">
              <w:rPr>
                <w:sz w:val="24"/>
                <w:szCs w:val="24"/>
              </w:rPr>
              <w:t>ы</w:t>
            </w:r>
            <w:r w:rsidRPr="00F1534B">
              <w:rPr>
                <w:spacing w:val="18"/>
                <w:sz w:val="24"/>
                <w:szCs w:val="24"/>
              </w:rPr>
              <w:t xml:space="preserve"> </w:t>
            </w:r>
            <w:r w:rsidRPr="00F1534B">
              <w:rPr>
                <w:spacing w:val="1"/>
                <w:sz w:val="24"/>
                <w:szCs w:val="24"/>
              </w:rPr>
              <w:t>п</w:t>
            </w:r>
            <w:r w:rsidRPr="00F1534B">
              <w:rPr>
                <w:sz w:val="24"/>
                <w:szCs w:val="24"/>
              </w:rPr>
              <w:t>ри</w:t>
            </w:r>
            <w:r w:rsidRPr="00F1534B">
              <w:rPr>
                <w:spacing w:val="14"/>
                <w:sz w:val="24"/>
                <w:szCs w:val="24"/>
              </w:rPr>
              <w:t xml:space="preserve"> </w:t>
            </w:r>
            <w:r w:rsidRPr="00F1534B">
              <w:rPr>
                <w:spacing w:val="-2"/>
                <w:sz w:val="24"/>
                <w:szCs w:val="24"/>
              </w:rPr>
              <w:t>э</w:t>
            </w:r>
            <w:r w:rsidRPr="00F1534B">
              <w:rPr>
                <w:spacing w:val="-1"/>
                <w:sz w:val="24"/>
                <w:szCs w:val="24"/>
              </w:rPr>
              <w:t>кс</w:t>
            </w:r>
            <w:r w:rsidRPr="00F1534B">
              <w:rPr>
                <w:spacing w:val="1"/>
                <w:sz w:val="24"/>
                <w:szCs w:val="24"/>
              </w:rPr>
              <w:t>п</w:t>
            </w:r>
            <w:r w:rsidRPr="00F1534B">
              <w:rPr>
                <w:spacing w:val="5"/>
                <w:sz w:val="24"/>
                <w:szCs w:val="24"/>
              </w:rPr>
              <w:t>л</w:t>
            </w:r>
            <w:r w:rsidRPr="00F1534B">
              <w:rPr>
                <w:spacing w:val="-9"/>
                <w:sz w:val="24"/>
                <w:szCs w:val="24"/>
              </w:rPr>
              <w:t>у</w:t>
            </w:r>
            <w:r w:rsidRPr="00F1534B">
              <w:rPr>
                <w:spacing w:val="-1"/>
                <w:sz w:val="24"/>
                <w:szCs w:val="24"/>
              </w:rPr>
              <w:t>а</w:t>
            </w:r>
            <w:r w:rsidRPr="00F1534B">
              <w:rPr>
                <w:spacing w:val="1"/>
                <w:sz w:val="24"/>
                <w:szCs w:val="24"/>
              </w:rPr>
              <w:t>т</w:t>
            </w:r>
            <w:r w:rsidRPr="00F1534B">
              <w:rPr>
                <w:spacing w:val="-1"/>
                <w:sz w:val="24"/>
                <w:szCs w:val="24"/>
              </w:rPr>
              <w:t>а</w:t>
            </w:r>
            <w:r w:rsidRPr="00F1534B">
              <w:rPr>
                <w:spacing w:val="1"/>
                <w:sz w:val="24"/>
                <w:szCs w:val="24"/>
              </w:rPr>
              <w:t>ци</w:t>
            </w:r>
            <w:r w:rsidRPr="00F1534B">
              <w:rPr>
                <w:sz w:val="24"/>
                <w:szCs w:val="24"/>
              </w:rPr>
              <w:t>и:</w:t>
            </w:r>
          </w:p>
          <w:p w:rsidR="007F1833" w:rsidRPr="00F1534B" w:rsidRDefault="007F1833" w:rsidP="007F1833">
            <w:pPr>
              <w:autoSpaceDE w:val="0"/>
              <w:autoSpaceDN w:val="0"/>
              <w:adjustRightInd w:val="0"/>
              <w:spacing w:before="20"/>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2"/>
                <w:sz w:val="24"/>
                <w:szCs w:val="24"/>
              </w:rPr>
              <w:t>д</w:t>
            </w:r>
            <w:r w:rsidRPr="00F1534B">
              <w:rPr>
                <w:spacing w:val="1"/>
                <w:sz w:val="24"/>
                <w:szCs w:val="24"/>
              </w:rPr>
              <w:t>и</w:t>
            </w:r>
            <w:r w:rsidRPr="00F1534B">
              <w:rPr>
                <w:spacing w:val="-1"/>
                <w:sz w:val="24"/>
                <w:szCs w:val="24"/>
              </w:rPr>
              <w:t>а</w:t>
            </w:r>
            <w:r w:rsidRPr="00F1534B">
              <w:rPr>
                <w:spacing w:val="1"/>
                <w:sz w:val="24"/>
                <w:szCs w:val="24"/>
              </w:rPr>
              <w:t>п</w:t>
            </w:r>
            <w:r w:rsidRPr="00F1534B">
              <w:rPr>
                <w:spacing w:val="-1"/>
                <w:sz w:val="24"/>
                <w:szCs w:val="24"/>
              </w:rPr>
              <w:t>а</w:t>
            </w:r>
            <w:r w:rsidRPr="00F1534B">
              <w:rPr>
                <w:spacing w:val="1"/>
                <w:sz w:val="24"/>
                <w:szCs w:val="24"/>
              </w:rPr>
              <w:t>з</w:t>
            </w:r>
            <w:r w:rsidRPr="00F1534B">
              <w:rPr>
                <w:spacing w:val="5"/>
                <w:sz w:val="24"/>
                <w:szCs w:val="24"/>
              </w:rPr>
              <w:t>о</w:t>
            </w:r>
            <w:r w:rsidRPr="00F1534B">
              <w:rPr>
                <w:sz w:val="24"/>
                <w:szCs w:val="24"/>
              </w:rPr>
              <w:t>н</w:t>
            </w:r>
            <w:r w:rsidRPr="00F1534B">
              <w:rPr>
                <w:spacing w:val="-10"/>
                <w:sz w:val="24"/>
                <w:szCs w:val="24"/>
              </w:rPr>
              <w:t xml:space="preserve"> </w:t>
            </w:r>
            <w:r w:rsidRPr="00F1534B">
              <w:rPr>
                <w:sz w:val="24"/>
                <w:szCs w:val="24"/>
              </w:rPr>
              <w:t>р</w:t>
            </w:r>
            <w:r w:rsidRPr="00F1534B">
              <w:rPr>
                <w:spacing w:val="-1"/>
                <w:sz w:val="24"/>
                <w:szCs w:val="24"/>
              </w:rPr>
              <w:t>а</w:t>
            </w:r>
            <w:r w:rsidRPr="00F1534B">
              <w:rPr>
                <w:spacing w:val="-2"/>
                <w:sz w:val="24"/>
                <w:szCs w:val="24"/>
              </w:rPr>
              <w:t>б</w:t>
            </w:r>
            <w:r w:rsidRPr="00F1534B">
              <w:rPr>
                <w:spacing w:val="5"/>
                <w:sz w:val="24"/>
                <w:szCs w:val="24"/>
              </w:rPr>
              <w:t>о</w:t>
            </w:r>
            <w:r w:rsidRPr="00F1534B">
              <w:rPr>
                <w:sz w:val="24"/>
                <w:szCs w:val="24"/>
              </w:rPr>
              <w:t>ч</w:t>
            </w:r>
            <w:r w:rsidRPr="00F1534B">
              <w:rPr>
                <w:spacing w:val="1"/>
                <w:sz w:val="24"/>
                <w:szCs w:val="24"/>
              </w:rPr>
              <w:t>и</w:t>
            </w:r>
            <w:r w:rsidRPr="00F1534B">
              <w:rPr>
                <w:sz w:val="24"/>
                <w:szCs w:val="24"/>
              </w:rPr>
              <w:t>х</w:t>
            </w:r>
            <w:r w:rsidRPr="00F1534B">
              <w:rPr>
                <w:spacing w:val="-10"/>
                <w:sz w:val="24"/>
                <w:szCs w:val="24"/>
              </w:rPr>
              <w:t xml:space="preserve"> </w:t>
            </w:r>
            <w:r w:rsidRPr="00F1534B">
              <w:rPr>
                <w:spacing w:val="1"/>
                <w:sz w:val="24"/>
                <w:szCs w:val="24"/>
              </w:rPr>
              <w:t>т</w:t>
            </w:r>
            <w:r w:rsidRPr="00F1534B">
              <w:rPr>
                <w:spacing w:val="-1"/>
                <w:sz w:val="24"/>
                <w:szCs w:val="24"/>
              </w:rPr>
              <w:t>е</w:t>
            </w:r>
            <w:r w:rsidRPr="00F1534B">
              <w:rPr>
                <w:spacing w:val="2"/>
                <w:sz w:val="24"/>
                <w:szCs w:val="24"/>
              </w:rPr>
              <w:t>м</w:t>
            </w:r>
            <w:r w:rsidRPr="00F1534B">
              <w:rPr>
                <w:spacing w:val="1"/>
                <w:sz w:val="24"/>
                <w:szCs w:val="24"/>
              </w:rPr>
              <w:t>п</w:t>
            </w:r>
            <w:r w:rsidRPr="00F1534B">
              <w:rPr>
                <w:spacing w:val="-1"/>
                <w:sz w:val="24"/>
                <w:szCs w:val="24"/>
              </w:rPr>
              <w:t>е</w:t>
            </w:r>
            <w:r w:rsidRPr="00F1534B">
              <w:rPr>
                <w:sz w:val="24"/>
                <w:szCs w:val="24"/>
              </w:rPr>
              <w:t>р</w:t>
            </w:r>
            <w:r w:rsidRPr="00F1534B">
              <w:rPr>
                <w:spacing w:val="-1"/>
                <w:sz w:val="24"/>
                <w:szCs w:val="24"/>
              </w:rPr>
              <w:t>а</w:t>
            </w:r>
            <w:r w:rsidRPr="00F1534B">
              <w:rPr>
                <w:spacing w:val="1"/>
                <w:sz w:val="24"/>
                <w:szCs w:val="24"/>
              </w:rPr>
              <w:t>т</w:t>
            </w:r>
            <w:r w:rsidRPr="00F1534B">
              <w:rPr>
                <w:spacing w:val="-9"/>
                <w:sz w:val="24"/>
                <w:szCs w:val="24"/>
              </w:rPr>
              <w:t>у</w:t>
            </w:r>
            <w:r w:rsidRPr="00F1534B">
              <w:rPr>
                <w:sz w:val="24"/>
                <w:szCs w:val="24"/>
              </w:rPr>
              <w:t>р</w:t>
            </w:r>
            <w:r w:rsidRPr="00F1534B">
              <w:rPr>
                <w:spacing w:val="-12"/>
                <w:sz w:val="24"/>
                <w:szCs w:val="24"/>
              </w:rPr>
              <w:t xml:space="preserve"> </w:t>
            </w:r>
            <w:r w:rsidRPr="00F1534B">
              <w:rPr>
                <w:w w:val="99"/>
                <w:sz w:val="24"/>
                <w:szCs w:val="24"/>
              </w:rPr>
              <w:t xml:space="preserve">                                    </w:t>
            </w:r>
            <w:r w:rsidRPr="00F1534B">
              <w:rPr>
                <w:spacing w:val="5"/>
                <w:sz w:val="24"/>
                <w:szCs w:val="24"/>
              </w:rPr>
              <w:t>о</w:t>
            </w:r>
            <w:r w:rsidRPr="00F1534B">
              <w:rPr>
                <w:sz w:val="24"/>
                <w:szCs w:val="24"/>
              </w:rPr>
              <w:t>т</w:t>
            </w:r>
            <w:r w:rsidRPr="00F1534B">
              <w:rPr>
                <w:spacing w:val="-3"/>
                <w:sz w:val="24"/>
                <w:szCs w:val="24"/>
              </w:rPr>
              <w:t xml:space="preserve"> </w:t>
            </w:r>
            <w:r w:rsidRPr="00F1534B">
              <w:rPr>
                <w:spacing w:val="2"/>
                <w:sz w:val="24"/>
                <w:szCs w:val="24"/>
              </w:rPr>
              <w:t>+ 5</w:t>
            </w:r>
            <w:r w:rsidRPr="00F1534B">
              <w:rPr>
                <w:sz w:val="24"/>
                <w:szCs w:val="24"/>
              </w:rPr>
              <w:t xml:space="preserve"> </w:t>
            </w:r>
            <w:r w:rsidRPr="00F1534B">
              <w:rPr>
                <w:spacing w:val="-2"/>
                <w:sz w:val="24"/>
                <w:szCs w:val="24"/>
              </w:rPr>
              <w:t>д</w:t>
            </w:r>
            <w:r w:rsidRPr="00F1534B">
              <w:rPr>
                <w:sz w:val="24"/>
                <w:szCs w:val="24"/>
              </w:rPr>
              <w:t>о</w:t>
            </w:r>
            <w:r w:rsidRPr="00F1534B">
              <w:rPr>
                <w:spacing w:val="5"/>
                <w:sz w:val="24"/>
                <w:szCs w:val="24"/>
              </w:rPr>
              <w:t xml:space="preserve"> </w:t>
            </w:r>
            <w:r w:rsidRPr="00F1534B">
              <w:rPr>
                <w:spacing w:val="-1"/>
                <w:sz w:val="24"/>
                <w:szCs w:val="24"/>
              </w:rPr>
              <w:t>+</w:t>
            </w:r>
            <w:r w:rsidR="00F1534B">
              <w:rPr>
                <w:spacing w:val="-1"/>
                <w:sz w:val="24"/>
                <w:szCs w:val="24"/>
              </w:rPr>
              <w:t xml:space="preserve"> </w:t>
            </w:r>
            <w:r w:rsidRPr="00F1534B">
              <w:rPr>
                <w:sz w:val="24"/>
                <w:szCs w:val="24"/>
              </w:rPr>
              <w:t>4</w:t>
            </w:r>
            <w:r w:rsidR="005F6360">
              <w:rPr>
                <w:sz w:val="24"/>
                <w:szCs w:val="24"/>
              </w:rPr>
              <w:t>5</w:t>
            </w:r>
            <w:proofErr w:type="gramStart"/>
            <w:r w:rsidRPr="00F1534B">
              <w:rPr>
                <w:spacing w:val="-2"/>
                <w:sz w:val="24"/>
                <w:szCs w:val="24"/>
              </w:rPr>
              <w:t xml:space="preserve"> </w:t>
            </w:r>
            <w:r w:rsidRPr="00F1534B">
              <w:rPr>
                <w:rFonts w:eastAsia="TimesNewRomanPSMT"/>
                <w:sz w:val="24"/>
                <w:szCs w:val="24"/>
              </w:rPr>
              <w:t>°С</w:t>
            </w:r>
            <w:proofErr w:type="gramEnd"/>
            <w:r w:rsidRPr="00F1534B">
              <w:rPr>
                <w:sz w:val="24"/>
                <w:szCs w:val="24"/>
              </w:rPr>
              <w:t>;</w:t>
            </w:r>
          </w:p>
          <w:p w:rsidR="007F1833" w:rsidRPr="00F1534B" w:rsidRDefault="007F1833" w:rsidP="007F1833">
            <w:pPr>
              <w:autoSpaceDE w:val="0"/>
              <w:autoSpaceDN w:val="0"/>
              <w:adjustRightInd w:val="0"/>
              <w:spacing w:before="45"/>
              <w:ind w:left="113" w:right="-20" w:firstLine="4"/>
              <w:rPr>
                <w:sz w:val="24"/>
                <w:szCs w:val="24"/>
              </w:rPr>
            </w:pPr>
            <w:r w:rsidRPr="00F1534B">
              <w:rPr>
                <w:sz w:val="24"/>
                <w:szCs w:val="24"/>
              </w:rPr>
              <w:t xml:space="preserve">-   </w:t>
            </w:r>
            <w:r w:rsidRPr="00F1534B">
              <w:rPr>
                <w:spacing w:val="1"/>
                <w:sz w:val="24"/>
                <w:szCs w:val="24"/>
              </w:rPr>
              <w:t xml:space="preserve"> </w:t>
            </w:r>
            <w:r w:rsidR="00F1534B" w:rsidRPr="00F1534B">
              <w:rPr>
                <w:sz w:val="24"/>
                <w:szCs w:val="24"/>
              </w:rPr>
              <w:t>относительной влажности воздуха до 9</w:t>
            </w:r>
            <w:r w:rsidR="00F56C1A">
              <w:rPr>
                <w:sz w:val="24"/>
                <w:szCs w:val="24"/>
              </w:rPr>
              <w:t>0</w:t>
            </w:r>
            <w:r w:rsidR="00F1534B" w:rsidRPr="00F1534B">
              <w:rPr>
                <w:sz w:val="24"/>
                <w:szCs w:val="24"/>
              </w:rPr>
              <w:t xml:space="preserve">% при температуре 35 </w:t>
            </w:r>
            <w:r w:rsidR="00F1534B" w:rsidRPr="00F1534B">
              <w:rPr>
                <w:sz w:val="24"/>
                <w:szCs w:val="24"/>
                <w:vertAlign w:val="superscript"/>
              </w:rPr>
              <w:t>0</w:t>
            </w:r>
            <w:r w:rsidR="00F1534B" w:rsidRPr="00F1534B">
              <w:rPr>
                <w:sz w:val="24"/>
                <w:szCs w:val="24"/>
              </w:rPr>
              <w:t>С и более низких температурах без конденсации влаги</w:t>
            </w:r>
            <w:r w:rsidR="00F1534B">
              <w:rPr>
                <w:sz w:val="24"/>
                <w:szCs w:val="24"/>
              </w:rPr>
              <w:t>;</w:t>
            </w:r>
          </w:p>
          <w:p w:rsidR="007F1833" w:rsidRPr="00F1534B" w:rsidRDefault="007F1833" w:rsidP="007F1833">
            <w:pPr>
              <w:autoSpaceDE w:val="0"/>
              <w:autoSpaceDN w:val="0"/>
              <w:adjustRightInd w:val="0"/>
              <w:spacing w:before="31"/>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1"/>
                <w:sz w:val="24"/>
                <w:szCs w:val="24"/>
              </w:rPr>
              <w:t>а</w:t>
            </w:r>
            <w:r w:rsidRPr="00F1534B">
              <w:rPr>
                <w:spacing w:val="1"/>
                <w:sz w:val="24"/>
                <w:szCs w:val="24"/>
              </w:rPr>
              <w:t>т</w:t>
            </w:r>
            <w:r w:rsidRPr="00F1534B">
              <w:rPr>
                <w:spacing w:val="2"/>
                <w:sz w:val="24"/>
                <w:szCs w:val="24"/>
              </w:rPr>
              <w:t>м</w:t>
            </w:r>
            <w:r w:rsidRPr="00F1534B">
              <w:rPr>
                <w:spacing w:val="5"/>
                <w:sz w:val="24"/>
                <w:szCs w:val="24"/>
              </w:rPr>
              <w:t>о</w:t>
            </w:r>
            <w:r w:rsidRPr="00F1534B">
              <w:rPr>
                <w:spacing w:val="-1"/>
                <w:sz w:val="24"/>
                <w:szCs w:val="24"/>
              </w:rPr>
              <w:t>с</w:t>
            </w:r>
            <w:r w:rsidRPr="00F1534B">
              <w:rPr>
                <w:spacing w:val="-2"/>
                <w:sz w:val="24"/>
                <w:szCs w:val="24"/>
              </w:rPr>
              <w:t>ф</w:t>
            </w:r>
            <w:r w:rsidRPr="00F1534B">
              <w:rPr>
                <w:spacing w:val="-1"/>
                <w:sz w:val="24"/>
                <w:szCs w:val="24"/>
              </w:rPr>
              <w:t>е</w:t>
            </w:r>
            <w:r w:rsidRPr="00F1534B">
              <w:rPr>
                <w:sz w:val="24"/>
                <w:szCs w:val="24"/>
              </w:rPr>
              <w:t>р</w:t>
            </w:r>
            <w:r w:rsidRPr="00F1534B">
              <w:rPr>
                <w:spacing w:val="-3"/>
                <w:sz w:val="24"/>
                <w:szCs w:val="24"/>
              </w:rPr>
              <w:t>н</w:t>
            </w:r>
            <w:r w:rsidRPr="00F1534B">
              <w:rPr>
                <w:spacing w:val="5"/>
                <w:sz w:val="24"/>
                <w:szCs w:val="24"/>
              </w:rPr>
              <w:t>о</w:t>
            </w:r>
            <w:r w:rsidRPr="00F1534B">
              <w:rPr>
                <w:sz w:val="24"/>
                <w:szCs w:val="24"/>
              </w:rPr>
              <w:t>е</w:t>
            </w:r>
            <w:r w:rsidRPr="00F1534B">
              <w:rPr>
                <w:spacing w:val="-11"/>
                <w:sz w:val="24"/>
                <w:szCs w:val="24"/>
              </w:rPr>
              <w:t xml:space="preserve"> </w:t>
            </w:r>
            <w:r w:rsidRPr="00F1534B">
              <w:rPr>
                <w:spacing w:val="-2"/>
                <w:sz w:val="24"/>
                <w:szCs w:val="24"/>
              </w:rPr>
              <w:t>д</w:t>
            </w:r>
            <w:r w:rsidRPr="00F1534B">
              <w:rPr>
                <w:spacing w:val="-1"/>
                <w:sz w:val="24"/>
                <w:szCs w:val="24"/>
              </w:rPr>
              <w:t>а</w:t>
            </w:r>
            <w:r w:rsidRPr="00F1534B">
              <w:rPr>
                <w:spacing w:val="2"/>
                <w:sz w:val="24"/>
                <w:szCs w:val="24"/>
              </w:rPr>
              <w:t>в</w:t>
            </w:r>
            <w:r w:rsidRPr="00F1534B">
              <w:rPr>
                <w:sz w:val="24"/>
                <w:szCs w:val="24"/>
              </w:rPr>
              <w:t>л</w:t>
            </w:r>
            <w:r w:rsidRPr="00F1534B">
              <w:rPr>
                <w:spacing w:val="-1"/>
                <w:sz w:val="24"/>
                <w:szCs w:val="24"/>
              </w:rPr>
              <w:t>е</w:t>
            </w:r>
            <w:r w:rsidRPr="00F1534B">
              <w:rPr>
                <w:spacing w:val="1"/>
                <w:sz w:val="24"/>
                <w:szCs w:val="24"/>
              </w:rPr>
              <w:t>ни</w:t>
            </w:r>
            <w:r w:rsidRPr="00F1534B">
              <w:rPr>
                <w:sz w:val="24"/>
                <w:szCs w:val="24"/>
              </w:rPr>
              <w:t>е</w:t>
            </w:r>
            <w:r w:rsidRPr="00F1534B">
              <w:rPr>
                <w:spacing w:val="-12"/>
                <w:sz w:val="24"/>
                <w:szCs w:val="24"/>
              </w:rPr>
              <w:t xml:space="preserve"> </w:t>
            </w:r>
            <w:r w:rsidRPr="00F1534B">
              <w:rPr>
                <w:sz w:val="24"/>
                <w:szCs w:val="24"/>
              </w:rPr>
              <w:t>в</w:t>
            </w:r>
            <w:r w:rsidRPr="00F1534B">
              <w:rPr>
                <w:spacing w:val="1"/>
                <w:sz w:val="24"/>
                <w:szCs w:val="24"/>
              </w:rPr>
              <w:t xml:space="preserve"> </w:t>
            </w:r>
            <w:r w:rsidRPr="00F1534B">
              <w:rPr>
                <w:spacing w:val="-2"/>
                <w:sz w:val="24"/>
                <w:szCs w:val="24"/>
              </w:rPr>
              <w:t>д</w:t>
            </w:r>
            <w:r w:rsidRPr="00F1534B">
              <w:rPr>
                <w:spacing w:val="1"/>
                <w:sz w:val="24"/>
                <w:szCs w:val="24"/>
              </w:rPr>
              <w:t>и</w:t>
            </w:r>
            <w:r w:rsidRPr="00F1534B">
              <w:rPr>
                <w:spacing w:val="-1"/>
                <w:sz w:val="24"/>
                <w:szCs w:val="24"/>
              </w:rPr>
              <w:t>а</w:t>
            </w:r>
            <w:r w:rsidRPr="00F1534B">
              <w:rPr>
                <w:spacing w:val="1"/>
                <w:sz w:val="24"/>
                <w:szCs w:val="24"/>
              </w:rPr>
              <w:t>п</w:t>
            </w:r>
            <w:r w:rsidRPr="00F1534B">
              <w:rPr>
                <w:spacing w:val="-1"/>
                <w:sz w:val="24"/>
                <w:szCs w:val="24"/>
              </w:rPr>
              <w:t>а</w:t>
            </w:r>
            <w:r w:rsidRPr="00F1534B">
              <w:rPr>
                <w:spacing w:val="-3"/>
                <w:sz w:val="24"/>
                <w:szCs w:val="24"/>
              </w:rPr>
              <w:t>з</w:t>
            </w:r>
            <w:r w:rsidRPr="00F1534B">
              <w:rPr>
                <w:sz w:val="24"/>
                <w:szCs w:val="24"/>
              </w:rPr>
              <w:t>о</w:t>
            </w:r>
            <w:r w:rsidRPr="00F1534B">
              <w:rPr>
                <w:spacing w:val="1"/>
                <w:sz w:val="24"/>
                <w:szCs w:val="24"/>
              </w:rPr>
              <w:t>н</w:t>
            </w:r>
            <w:r w:rsidRPr="00F1534B">
              <w:rPr>
                <w:sz w:val="24"/>
                <w:szCs w:val="24"/>
              </w:rPr>
              <w:t>е</w:t>
            </w:r>
            <w:r w:rsidRPr="00F1534B">
              <w:rPr>
                <w:spacing w:val="-8"/>
                <w:sz w:val="24"/>
                <w:szCs w:val="24"/>
              </w:rPr>
              <w:t xml:space="preserve"> </w:t>
            </w:r>
            <w:r w:rsidRPr="00F1534B">
              <w:rPr>
                <w:w w:val="99"/>
                <w:sz w:val="24"/>
                <w:szCs w:val="24"/>
              </w:rPr>
              <w:t xml:space="preserve">                           </w:t>
            </w:r>
            <w:r w:rsidRPr="00F1534B">
              <w:rPr>
                <w:spacing w:val="5"/>
                <w:sz w:val="24"/>
                <w:szCs w:val="24"/>
              </w:rPr>
              <w:t>о</w:t>
            </w:r>
            <w:r w:rsidRPr="00F1534B">
              <w:rPr>
                <w:sz w:val="24"/>
                <w:szCs w:val="24"/>
              </w:rPr>
              <w:t>т</w:t>
            </w:r>
            <w:r w:rsidRPr="00F1534B">
              <w:rPr>
                <w:spacing w:val="1"/>
                <w:sz w:val="24"/>
                <w:szCs w:val="24"/>
              </w:rPr>
              <w:t xml:space="preserve"> </w:t>
            </w:r>
            <w:r w:rsidR="00F56C1A">
              <w:rPr>
                <w:sz w:val="24"/>
                <w:szCs w:val="24"/>
              </w:rPr>
              <w:t>630</w:t>
            </w:r>
            <w:r w:rsidRPr="00F1534B">
              <w:rPr>
                <w:spacing w:val="-2"/>
                <w:sz w:val="24"/>
                <w:szCs w:val="24"/>
              </w:rPr>
              <w:t xml:space="preserve"> </w:t>
            </w:r>
            <w:r w:rsidRPr="00F1534B">
              <w:rPr>
                <w:spacing w:val="-7"/>
                <w:sz w:val="24"/>
                <w:szCs w:val="24"/>
              </w:rPr>
              <w:t>д</w:t>
            </w:r>
            <w:r w:rsidRPr="00F1534B">
              <w:rPr>
                <w:sz w:val="24"/>
                <w:szCs w:val="24"/>
              </w:rPr>
              <w:t>о</w:t>
            </w:r>
            <w:r w:rsidRPr="00F1534B">
              <w:rPr>
                <w:spacing w:val="5"/>
                <w:sz w:val="24"/>
                <w:szCs w:val="24"/>
              </w:rPr>
              <w:t xml:space="preserve"> </w:t>
            </w:r>
            <w:r w:rsidR="00F56C1A">
              <w:rPr>
                <w:sz w:val="24"/>
                <w:szCs w:val="24"/>
              </w:rPr>
              <w:t xml:space="preserve">795 мм </w:t>
            </w:r>
            <w:proofErr w:type="spellStart"/>
            <w:r w:rsidR="00F56C1A">
              <w:rPr>
                <w:sz w:val="24"/>
                <w:szCs w:val="24"/>
              </w:rPr>
              <w:t>рт.ст</w:t>
            </w:r>
            <w:proofErr w:type="spellEnd"/>
            <w:r w:rsidR="00F56C1A">
              <w:rPr>
                <w:sz w:val="24"/>
                <w:szCs w:val="24"/>
              </w:rPr>
              <w:t>.</w:t>
            </w:r>
            <w:r w:rsidRPr="00F1534B">
              <w:rPr>
                <w:sz w:val="24"/>
                <w:szCs w:val="24"/>
              </w:rPr>
              <w:t>;</w:t>
            </w:r>
          </w:p>
          <w:p w:rsidR="007F1833" w:rsidRPr="00F1534B" w:rsidRDefault="007F1833" w:rsidP="007F1833">
            <w:pPr>
              <w:autoSpaceDE w:val="0"/>
              <w:autoSpaceDN w:val="0"/>
              <w:adjustRightInd w:val="0"/>
              <w:spacing w:before="26"/>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1"/>
                <w:sz w:val="24"/>
                <w:szCs w:val="24"/>
              </w:rPr>
              <w:t>с</w:t>
            </w:r>
            <w:r w:rsidRPr="00F1534B">
              <w:rPr>
                <w:spacing w:val="5"/>
                <w:sz w:val="24"/>
                <w:szCs w:val="24"/>
              </w:rPr>
              <w:t>о</w:t>
            </w:r>
            <w:r w:rsidRPr="00F1534B">
              <w:rPr>
                <w:spacing w:val="-2"/>
                <w:sz w:val="24"/>
                <w:szCs w:val="24"/>
              </w:rPr>
              <w:t>д</w:t>
            </w:r>
            <w:r w:rsidRPr="00F1534B">
              <w:rPr>
                <w:spacing w:val="-1"/>
                <w:sz w:val="24"/>
                <w:szCs w:val="24"/>
              </w:rPr>
              <w:t>е</w:t>
            </w:r>
            <w:r w:rsidRPr="00F1534B">
              <w:rPr>
                <w:sz w:val="24"/>
                <w:szCs w:val="24"/>
              </w:rPr>
              <w:t>р</w:t>
            </w:r>
            <w:r w:rsidRPr="00F1534B">
              <w:rPr>
                <w:spacing w:val="2"/>
                <w:sz w:val="24"/>
                <w:szCs w:val="24"/>
              </w:rPr>
              <w:t>ж</w:t>
            </w:r>
            <w:r w:rsidRPr="00F1534B">
              <w:rPr>
                <w:spacing w:val="-1"/>
                <w:sz w:val="24"/>
                <w:szCs w:val="24"/>
              </w:rPr>
              <w:t>а</w:t>
            </w:r>
            <w:r w:rsidRPr="00F1534B">
              <w:rPr>
                <w:spacing w:val="1"/>
                <w:sz w:val="24"/>
                <w:szCs w:val="24"/>
              </w:rPr>
              <w:t>ни</w:t>
            </w:r>
            <w:r w:rsidRPr="00F1534B">
              <w:rPr>
                <w:sz w:val="24"/>
                <w:szCs w:val="24"/>
              </w:rPr>
              <w:t>е</w:t>
            </w:r>
            <w:r w:rsidRPr="00F1534B">
              <w:rPr>
                <w:spacing w:val="-15"/>
                <w:sz w:val="24"/>
                <w:szCs w:val="24"/>
              </w:rPr>
              <w:t xml:space="preserve"> </w:t>
            </w:r>
            <w:r w:rsidRPr="00F1534B">
              <w:rPr>
                <w:sz w:val="24"/>
                <w:szCs w:val="24"/>
              </w:rPr>
              <w:t>в</w:t>
            </w:r>
            <w:r w:rsidRPr="00F1534B">
              <w:rPr>
                <w:spacing w:val="-1"/>
                <w:sz w:val="24"/>
                <w:szCs w:val="24"/>
              </w:rPr>
              <w:t xml:space="preserve"> </w:t>
            </w:r>
            <w:r w:rsidRPr="00F1534B">
              <w:rPr>
                <w:spacing w:val="-3"/>
                <w:sz w:val="24"/>
                <w:szCs w:val="24"/>
              </w:rPr>
              <w:t>в</w:t>
            </w:r>
            <w:r w:rsidRPr="00F1534B">
              <w:rPr>
                <w:spacing w:val="5"/>
                <w:sz w:val="24"/>
                <w:szCs w:val="24"/>
              </w:rPr>
              <w:t>о</w:t>
            </w:r>
            <w:r w:rsidRPr="00F1534B">
              <w:rPr>
                <w:spacing w:val="1"/>
                <w:sz w:val="24"/>
                <w:szCs w:val="24"/>
              </w:rPr>
              <w:t>з</w:t>
            </w:r>
            <w:r w:rsidRPr="00F1534B">
              <w:rPr>
                <w:spacing w:val="3"/>
                <w:sz w:val="24"/>
                <w:szCs w:val="24"/>
              </w:rPr>
              <w:t>д</w:t>
            </w:r>
            <w:r w:rsidRPr="00F1534B">
              <w:rPr>
                <w:spacing w:val="-5"/>
                <w:sz w:val="24"/>
                <w:szCs w:val="24"/>
              </w:rPr>
              <w:t>ух</w:t>
            </w:r>
            <w:r w:rsidRPr="00F1534B">
              <w:rPr>
                <w:sz w:val="24"/>
                <w:szCs w:val="24"/>
              </w:rPr>
              <w:t>е</w:t>
            </w:r>
            <w:r w:rsidRPr="00F1534B">
              <w:rPr>
                <w:spacing w:val="-6"/>
                <w:sz w:val="24"/>
                <w:szCs w:val="24"/>
              </w:rPr>
              <w:t xml:space="preserve"> </w:t>
            </w:r>
            <w:r w:rsidRPr="00F1534B">
              <w:rPr>
                <w:spacing w:val="-1"/>
                <w:w w:val="99"/>
                <w:sz w:val="24"/>
                <w:szCs w:val="24"/>
              </w:rPr>
              <w:t>к</w:t>
            </w:r>
            <w:r w:rsidRPr="00F1534B">
              <w:rPr>
                <w:spacing w:val="5"/>
                <w:w w:val="99"/>
                <w:sz w:val="24"/>
                <w:szCs w:val="24"/>
              </w:rPr>
              <w:t>о</w:t>
            </w:r>
            <w:r w:rsidRPr="00F1534B">
              <w:rPr>
                <w:w w:val="99"/>
                <w:sz w:val="24"/>
                <w:szCs w:val="24"/>
              </w:rPr>
              <w:t>рро</w:t>
            </w:r>
            <w:r w:rsidRPr="00F1534B">
              <w:rPr>
                <w:spacing w:val="1"/>
                <w:w w:val="99"/>
                <w:sz w:val="24"/>
                <w:szCs w:val="24"/>
              </w:rPr>
              <w:t>з</w:t>
            </w:r>
            <w:r w:rsidRPr="00F1534B">
              <w:rPr>
                <w:spacing w:val="-3"/>
                <w:w w:val="99"/>
                <w:sz w:val="24"/>
                <w:szCs w:val="24"/>
              </w:rPr>
              <w:t>и</w:t>
            </w:r>
            <w:r w:rsidRPr="00F1534B">
              <w:rPr>
                <w:spacing w:val="5"/>
                <w:w w:val="99"/>
                <w:sz w:val="24"/>
                <w:szCs w:val="24"/>
              </w:rPr>
              <w:t>о</w:t>
            </w:r>
            <w:r w:rsidRPr="00F1534B">
              <w:rPr>
                <w:spacing w:val="1"/>
                <w:w w:val="99"/>
                <w:sz w:val="24"/>
                <w:szCs w:val="24"/>
              </w:rPr>
              <w:t>н</w:t>
            </w:r>
            <w:r w:rsidRPr="00F1534B">
              <w:rPr>
                <w:spacing w:val="-3"/>
                <w:w w:val="99"/>
                <w:sz w:val="24"/>
                <w:szCs w:val="24"/>
              </w:rPr>
              <w:t>но</w:t>
            </w:r>
            <w:r w:rsidRPr="00F1534B">
              <w:rPr>
                <w:spacing w:val="2"/>
                <w:w w:val="99"/>
                <w:sz w:val="24"/>
                <w:szCs w:val="24"/>
              </w:rPr>
              <w:t>-</w:t>
            </w:r>
            <w:r w:rsidRPr="00F1534B">
              <w:rPr>
                <w:spacing w:val="-1"/>
                <w:w w:val="99"/>
                <w:sz w:val="24"/>
                <w:szCs w:val="24"/>
              </w:rPr>
              <w:t>ак</w:t>
            </w:r>
            <w:r w:rsidRPr="00F1534B">
              <w:rPr>
                <w:spacing w:val="1"/>
                <w:w w:val="99"/>
                <w:sz w:val="24"/>
                <w:szCs w:val="24"/>
              </w:rPr>
              <w:t>ти</w:t>
            </w:r>
            <w:r w:rsidRPr="00F1534B">
              <w:rPr>
                <w:spacing w:val="2"/>
                <w:w w:val="99"/>
                <w:sz w:val="24"/>
                <w:szCs w:val="24"/>
              </w:rPr>
              <w:t>в</w:t>
            </w:r>
            <w:r w:rsidRPr="00F1534B">
              <w:rPr>
                <w:spacing w:val="-3"/>
                <w:w w:val="99"/>
                <w:sz w:val="24"/>
                <w:szCs w:val="24"/>
              </w:rPr>
              <w:t>н</w:t>
            </w:r>
            <w:r w:rsidRPr="00F1534B">
              <w:rPr>
                <w:spacing w:val="2"/>
                <w:w w:val="99"/>
                <w:sz w:val="24"/>
                <w:szCs w:val="24"/>
              </w:rPr>
              <w:t>ы</w:t>
            </w:r>
            <w:r w:rsidRPr="00F1534B">
              <w:rPr>
                <w:w w:val="99"/>
                <w:sz w:val="24"/>
                <w:szCs w:val="24"/>
              </w:rPr>
              <w:t>х</w:t>
            </w:r>
            <w:r w:rsidRPr="00F1534B">
              <w:rPr>
                <w:spacing w:val="-1"/>
                <w:w w:val="99"/>
                <w:sz w:val="24"/>
                <w:szCs w:val="24"/>
              </w:rPr>
              <w:t xml:space="preserve"> </w:t>
            </w:r>
            <w:r w:rsidRPr="00F1534B">
              <w:rPr>
                <w:spacing w:val="-1"/>
                <w:sz w:val="24"/>
                <w:szCs w:val="24"/>
              </w:rPr>
              <w:t>а</w:t>
            </w:r>
            <w:r w:rsidRPr="00F1534B">
              <w:rPr>
                <w:spacing w:val="2"/>
                <w:sz w:val="24"/>
                <w:szCs w:val="24"/>
              </w:rPr>
              <w:t>г</w:t>
            </w:r>
            <w:r w:rsidRPr="00F1534B">
              <w:rPr>
                <w:spacing w:val="-1"/>
                <w:sz w:val="24"/>
                <w:szCs w:val="24"/>
              </w:rPr>
              <w:t>е</w:t>
            </w:r>
            <w:r w:rsidRPr="00F1534B">
              <w:rPr>
                <w:spacing w:val="1"/>
                <w:sz w:val="24"/>
                <w:szCs w:val="24"/>
              </w:rPr>
              <w:t>н</w:t>
            </w:r>
            <w:r w:rsidRPr="00F1534B">
              <w:rPr>
                <w:spacing w:val="-4"/>
                <w:sz w:val="24"/>
                <w:szCs w:val="24"/>
              </w:rPr>
              <w:t>т</w:t>
            </w:r>
            <w:r w:rsidRPr="00F1534B">
              <w:rPr>
                <w:spacing w:val="5"/>
                <w:sz w:val="24"/>
                <w:szCs w:val="24"/>
              </w:rPr>
              <w:t>о</w:t>
            </w:r>
            <w:r w:rsidRPr="00F1534B">
              <w:rPr>
                <w:sz w:val="24"/>
                <w:szCs w:val="24"/>
              </w:rPr>
              <w:t>в</w:t>
            </w:r>
          </w:p>
          <w:p w:rsidR="007F1833" w:rsidRPr="00F1534B" w:rsidRDefault="007F1833" w:rsidP="007F1833">
            <w:pPr>
              <w:autoSpaceDE w:val="0"/>
              <w:autoSpaceDN w:val="0"/>
              <w:adjustRightInd w:val="0"/>
              <w:rPr>
                <w:sz w:val="24"/>
                <w:szCs w:val="24"/>
              </w:rPr>
            </w:pPr>
            <w:r w:rsidRPr="00F1534B">
              <w:rPr>
                <w:spacing w:val="-1"/>
                <w:sz w:val="24"/>
                <w:szCs w:val="24"/>
              </w:rPr>
              <w:t>с</w:t>
            </w:r>
            <w:r w:rsidRPr="00F1534B">
              <w:rPr>
                <w:sz w:val="24"/>
                <w:szCs w:val="24"/>
              </w:rPr>
              <w:t>о</w:t>
            </w:r>
            <w:r w:rsidRPr="00F1534B">
              <w:rPr>
                <w:spacing w:val="5"/>
                <w:sz w:val="24"/>
                <w:szCs w:val="24"/>
              </w:rPr>
              <w:t>о</w:t>
            </w:r>
            <w:r w:rsidRPr="00F1534B">
              <w:rPr>
                <w:spacing w:val="1"/>
                <w:sz w:val="24"/>
                <w:szCs w:val="24"/>
              </w:rPr>
              <w:t>т</w:t>
            </w:r>
            <w:r w:rsidRPr="00F1534B">
              <w:rPr>
                <w:spacing w:val="2"/>
                <w:sz w:val="24"/>
                <w:szCs w:val="24"/>
              </w:rPr>
              <w:t>в</w:t>
            </w:r>
            <w:r w:rsidRPr="00F1534B">
              <w:rPr>
                <w:spacing w:val="-1"/>
                <w:sz w:val="24"/>
                <w:szCs w:val="24"/>
              </w:rPr>
              <w:t>е</w:t>
            </w:r>
            <w:r w:rsidRPr="00F1534B">
              <w:rPr>
                <w:spacing w:val="1"/>
                <w:sz w:val="24"/>
                <w:szCs w:val="24"/>
              </w:rPr>
              <w:t>т</w:t>
            </w:r>
            <w:r w:rsidRPr="00F1534B">
              <w:rPr>
                <w:spacing w:val="-1"/>
                <w:sz w:val="24"/>
                <w:szCs w:val="24"/>
              </w:rPr>
              <w:t>с</w:t>
            </w:r>
            <w:r w:rsidRPr="00F1534B">
              <w:rPr>
                <w:spacing w:val="-4"/>
                <w:sz w:val="24"/>
                <w:szCs w:val="24"/>
              </w:rPr>
              <w:t>т</w:t>
            </w:r>
            <w:r w:rsidRPr="00F1534B">
              <w:rPr>
                <w:spacing w:val="2"/>
                <w:sz w:val="24"/>
                <w:szCs w:val="24"/>
              </w:rPr>
              <w:t>в</w:t>
            </w:r>
            <w:r w:rsidRPr="00F1534B">
              <w:rPr>
                <w:spacing w:val="-9"/>
                <w:sz w:val="24"/>
                <w:szCs w:val="24"/>
              </w:rPr>
              <w:t>у</w:t>
            </w:r>
            <w:r w:rsidRPr="00F1534B">
              <w:rPr>
                <w:spacing w:val="-1"/>
                <w:sz w:val="24"/>
                <w:szCs w:val="24"/>
              </w:rPr>
              <w:t>е</w:t>
            </w:r>
            <w:r w:rsidRPr="00F1534B">
              <w:rPr>
                <w:sz w:val="24"/>
                <w:szCs w:val="24"/>
              </w:rPr>
              <w:t>т</w:t>
            </w:r>
            <w:r w:rsidRPr="00F1534B">
              <w:rPr>
                <w:spacing w:val="-11"/>
                <w:sz w:val="24"/>
                <w:szCs w:val="24"/>
              </w:rPr>
              <w:t xml:space="preserve"> </w:t>
            </w:r>
            <w:r w:rsidRPr="00F1534B">
              <w:rPr>
                <w:spacing w:val="1"/>
                <w:sz w:val="24"/>
                <w:szCs w:val="24"/>
              </w:rPr>
              <w:t>ти</w:t>
            </w:r>
            <w:r w:rsidRPr="00F1534B">
              <w:rPr>
                <w:spacing w:val="6"/>
                <w:sz w:val="24"/>
                <w:szCs w:val="24"/>
              </w:rPr>
              <w:t>п</w:t>
            </w:r>
            <w:r w:rsidRPr="00F1534B">
              <w:rPr>
                <w:sz w:val="24"/>
                <w:szCs w:val="24"/>
              </w:rPr>
              <w:t>у</w:t>
            </w:r>
            <w:r w:rsidRPr="00F1534B">
              <w:rPr>
                <w:spacing w:val="-12"/>
                <w:sz w:val="24"/>
                <w:szCs w:val="24"/>
              </w:rPr>
              <w:t xml:space="preserve"> </w:t>
            </w:r>
            <w:r w:rsidRPr="00F1534B">
              <w:rPr>
                <w:spacing w:val="-1"/>
                <w:sz w:val="24"/>
                <w:szCs w:val="24"/>
              </w:rPr>
              <w:t>а</w:t>
            </w:r>
            <w:r w:rsidRPr="00F1534B">
              <w:rPr>
                <w:spacing w:val="1"/>
                <w:sz w:val="24"/>
                <w:szCs w:val="24"/>
              </w:rPr>
              <w:t>т</w:t>
            </w:r>
            <w:r w:rsidRPr="00F1534B">
              <w:rPr>
                <w:spacing w:val="2"/>
                <w:sz w:val="24"/>
                <w:szCs w:val="24"/>
              </w:rPr>
              <w:t>м</w:t>
            </w:r>
            <w:r w:rsidRPr="00F1534B">
              <w:rPr>
                <w:spacing w:val="5"/>
                <w:sz w:val="24"/>
                <w:szCs w:val="24"/>
              </w:rPr>
              <w:t>о</w:t>
            </w:r>
            <w:r w:rsidRPr="00F1534B">
              <w:rPr>
                <w:spacing w:val="-1"/>
                <w:sz w:val="24"/>
                <w:szCs w:val="24"/>
              </w:rPr>
              <w:t>с</w:t>
            </w:r>
            <w:r w:rsidRPr="00F1534B">
              <w:rPr>
                <w:spacing w:val="-2"/>
                <w:sz w:val="24"/>
                <w:szCs w:val="24"/>
              </w:rPr>
              <w:t>ф</w:t>
            </w:r>
            <w:r w:rsidRPr="00F1534B">
              <w:rPr>
                <w:spacing w:val="-1"/>
                <w:sz w:val="24"/>
                <w:szCs w:val="24"/>
              </w:rPr>
              <w:t>е</w:t>
            </w:r>
            <w:r w:rsidRPr="00F1534B">
              <w:rPr>
                <w:sz w:val="24"/>
                <w:szCs w:val="24"/>
              </w:rPr>
              <w:t xml:space="preserve">ры                                                    </w:t>
            </w:r>
            <w:r w:rsidRPr="00F1534B">
              <w:rPr>
                <w:spacing w:val="-3"/>
                <w:sz w:val="24"/>
                <w:szCs w:val="24"/>
              </w:rPr>
              <w:t>I</w:t>
            </w:r>
            <w:r w:rsidRPr="00F1534B">
              <w:rPr>
                <w:sz w:val="24"/>
                <w:szCs w:val="24"/>
              </w:rPr>
              <w:t xml:space="preserve">. </w:t>
            </w:r>
          </w:p>
          <w:p w:rsidR="00961E92" w:rsidRPr="001F6931" w:rsidRDefault="00961E92" w:rsidP="007F1833">
            <w:pPr>
              <w:jc w:val="both"/>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4. ТЕХНИЧЕСКИЕ ТРЕБОВАНИЯ</w:t>
      </w:r>
    </w:p>
    <w:p w:rsidR="00961E92" w:rsidRPr="001F6931" w:rsidRDefault="00961E92" w:rsidP="00961E92">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rPr>
            </w:pPr>
            <w:r w:rsidRPr="001F6931">
              <w:rPr>
                <w:color w:val="000000"/>
              </w:rPr>
              <w:t>Подраздел 4.1 Основные параметры и размеры</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F1534B" w:rsidRPr="005F6360" w:rsidRDefault="00F1534B" w:rsidP="00F1534B">
            <w:pPr>
              <w:pStyle w:val="500"/>
              <w:shd w:val="clear" w:color="auto" w:fill="auto"/>
              <w:tabs>
                <w:tab w:val="left" w:pos="758"/>
              </w:tabs>
              <w:spacing w:line="240" w:lineRule="auto"/>
              <w:rPr>
                <w:rFonts w:ascii="Times New Roman" w:hAnsi="Times New Roman" w:cs="Times New Roman"/>
                <w:bCs/>
                <w:i w:val="0"/>
                <w:sz w:val="24"/>
                <w:szCs w:val="24"/>
              </w:rPr>
            </w:pPr>
            <w:r w:rsidRPr="005F6360">
              <w:rPr>
                <w:rFonts w:ascii="Times New Roman" w:hAnsi="Times New Roman" w:cs="Times New Roman"/>
                <w:i w:val="0"/>
                <w:color w:val="000000"/>
                <w:sz w:val="24"/>
                <w:szCs w:val="24"/>
              </w:rPr>
              <w:t xml:space="preserve">Для </w:t>
            </w:r>
            <w:r w:rsidRPr="005F6360">
              <w:rPr>
                <w:rFonts w:ascii="Times New Roman" w:hAnsi="Times New Roman" w:cs="Times New Roman"/>
                <w:bCs/>
                <w:i w:val="0"/>
                <w:sz w:val="24"/>
                <w:szCs w:val="24"/>
              </w:rPr>
              <w:t>АЦП-1К-В2</w:t>
            </w:r>
            <w:r w:rsidR="00E915BD">
              <w:rPr>
                <w:rFonts w:ascii="Times New Roman" w:hAnsi="Times New Roman" w:cs="Times New Roman"/>
                <w:bCs/>
                <w:i w:val="0"/>
                <w:sz w:val="24"/>
                <w:szCs w:val="24"/>
              </w:rPr>
              <w:t xml:space="preserve"> </w:t>
            </w:r>
            <w:r w:rsidR="00E915BD">
              <w:rPr>
                <w:rStyle w:val="3910"/>
                <w:rFonts w:ascii="Times New Roman" w:hAnsi="Times New Roman" w:cs="Times New Roman"/>
                <w:i/>
                <w:iCs/>
                <w:color w:val="000000"/>
                <w:sz w:val="24"/>
                <w:szCs w:val="24"/>
              </w:rPr>
              <w:t>или эквивалент</w:t>
            </w:r>
            <w:r w:rsidRPr="005F6360">
              <w:rPr>
                <w:rFonts w:ascii="Times New Roman" w:hAnsi="Times New Roman" w:cs="Times New Roman"/>
                <w:bCs/>
                <w:i w:val="0"/>
                <w:sz w:val="24"/>
                <w:szCs w:val="24"/>
              </w:rPr>
              <w:t xml:space="preserve">: </w:t>
            </w:r>
          </w:p>
          <w:p w:rsidR="00F1534B" w:rsidRPr="00F1534B" w:rsidRDefault="00F1534B" w:rsidP="00F1534B">
            <w:pPr>
              <w:pStyle w:val="500"/>
              <w:numPr>
                <w:ilvl w:val="0"/>
                <w:numId w:val="3"/>
              </w:numPr>
              <w:shd w:val="clear" w:color="auto" w:fill="auto"/>
              <w:tabs>
                <w:tab w:val="left" w:pos="758"/>
              </w:tabs>
              <w:spacing w:line="240" w:lineRule="auto"/>
              <w:rPr>
                <w:rFonts w:ascii="Times New Roman" w:hAnsi="Times New Roman" w:cs="Times New Roman"/>
                <w:i w:val="0"/>
                <w:sz w:val="24"/>
                <w:szCs w:val="24"/>
              </w:rPr>
            </w:pPr>
            <w:r w:rsidRPr="00F1534B">
              <w:rPr>
                <w:rStyle w:val="5010"/>
                <w:rFonts w:ascii="Times New Roman" w:hAnsi="Times New Roman" w:cs="Times New Roman"/>
                <w:b w:val="0"/>
                <w:color w:val="000000"/>
                <w:sz w:val="24"/>
                <w:szCs w:val="24"/>
              </w:rPr>
              <w:t xml:space="preserve">масса </w:t>
            </w:r>
            <w:r>
              <w:rPr>
                <w:rStyle w:val="5010"/>
                <w:rFonts w:ascii="Times New Roman" w:hAnsi="Times New Roman" w:cs="Times New Roman"/>
                <w:b w:val="0"/>
                <w:color w:val="000000"/>
                <w:sz w:val="24"/>
                <w:szCs w:val="24"/>
              </w:rPr>
              <w:t xml:space="preserve"> не более </w:t>
            </w:r>
            <w:r w:rsidRPr="00F1534B">
              <w:rPr>
                <w:rStyle w:val="5010"/>
                <w:rFonts w:ascii="Times New Roman" w:hAnsi="Times New Roman" w:cs="Times New Roman"/>
                <w:b w:val="0"/>
                <w:color w:val="000000"/>
                <w:sz w:val="24"/>
                <w:szCs w:val="24"/>
              </w:rPr>
              <w:t>2 кг;</w:t>
            </w:r>
          </w:p>
          <w:p w:rsidR="00F1534B" w:rsidRDefault="00F1534B" w:rsidP="00F1534B">
            <w:pPr>
              <w:pStyle w:val="a5"/>
              <w:numPr>
                <w:ilvl w:val="0"/>
                <w:numId w:val="3"/>
              </w:numPr>
              <w:jc w:val="both"/>
              <w:rPr>
                <w:rStyle w:val="50102"/>
                <w:b w:val="0"/>
                <w:iCs/>
                <w:color w:val="000000"/>
                <w:u w:val="none"/>
              </w:rPr>
            </w:pPr>
            <w:r w:rsidRPr="00F1534B">
              <w:rPr>
                <w:rStyle w:val="50102"/>
                <w:b w:val="0"/>
                <w:iCs/>
                <w:color w:val="000000"/>
                <w:sz w:val="24"/>
                <w:szCs w:val="24"/>
                <w:u w:val="none"/>
              </w:rPr>
              <w:t>габаритные размеры не более 20</w:t>
            </w:r>
            <w:r w:rsidR="005F6360">
              <w:rPr>
                <w:rStyle w:val="50102"/>
                <w:b w:val="0"/>
                <w:iCs/>
                <w:color w:val="000000"/>
                <w:sz w:val="24"/>
                <w:szCs w:val="24"/>
                <w:u w:val="none"/>
              </w:rPr>
              <w:t xml:space="preserve">0 * </w:t>
            </w:r>
            <w:r w:rsidRPr="00F1534B">
              <w:rPr>
                <w:rStyle w:val="50102"/>
                <w:b w:val="0"/>
                <w:iCs/>
                <w:color w:val="000000"/>
                <w:sz w:val="24"/>
                <w:szCs w:val="24"/>
                <w:u w:val="none"/>
              </w:rPr>
              <w:t>1</w:t>
            </w:r>
            <w:r w:rsidR="005F6360">
              <w:rPr>
                <w:rStyle w:val="50102"/>
                <w:b w:val="0"/>
                <w:iCs/>
                <w:color w:val="000000"/>
                <w:sz w:val="24"/>
                <w:szCs w:val="24"/>
                <w:u w:val="none"/>
              </w:rPr>
              <w:t>1</w:t>
            </w:r>
            <w:r w:rsidRPr="00F1534B">
              <w:rPr>
                <w:rStyle w:val="50102"/>
                <w:b w:val="0"/>
                <w:iCs/>
                <w:color w:val="000000"/>
                <w:sz w:val="24"/>
                <w:szCs w:val="24"/>
                <w:u w:val="none"/>
              </w:rPr>
              <w:t>0</w:t>
            </w:r>
            <w:r w:rsidR="005F6360">
              <w:rPr>
                <w:rStyle w:val="50102"/>
                <w:b w:val="0"/>
                <w:iCs/>
                <w:color w:val="000000"/>
                <w:sz w:val="24"/>
                <w:szCs w:val="24"/>
                <w:u w:val="none"/>
              </w:rPr>
              <w:t xml:space="preserve"> * </w:t>
            </w:r>
            <w:r w:rsidRPr="00F1534B">
              <w:rPr>
                <w:rStyle w:val="50102"/>
                <w:b w:val="0"/>
                <w:iCs/>
                <w:color w:val="000000"/>
                <w:sz w:val="24"/>
                <w:szCs w:val="24"/>
                <w:u w:val="none"/>
              </w:rPr>
              <w:t>5</w:t>
            </w:r>
            <w:r w:rsidR="005F6360">
              <w:rPr>
                <w:rStyle w:val="50102"/>
                <w:b w:val="0"/>
                <w:iCs/>
                <w:color w:val="000000"/>
                <w:sz w:val="24"/>
                <w:szCs w:val="24"/>
                <w:u w:val="none"/>
              </w:rPr>
              <w:t>0</w:t>
            </w:r>
            <w:r w:rsidRPr="00F1534B">
              <w:rPr>
                <w:rStyle w:val="50102"/>
                <w:b w:val="0"/>
                <w:iCs/>
                <w:color w:val="000000"/>
                <w:sz w:val="24"/>
                <w:szCs w:val="24"/>
                <w:u w:val="none"/>
              </w:rPr>
              <w:t xml:space="preserve"> </w:t>
            </w:r>
            <w:r w:rsidR="005F6360">
              <w:rPr>
                <w:rStyle w:val="50102"/>
                <w:b w:val="0"/>
                <w:iCs/>
                <w:color w:val="000000"/>
                <w:sz w:val="24"/>
                <w:szCs w:val="24"/>
                <w:u w:val="none"/>
              </w:rPr>
              <w:t>м</w:t>
            </w:r>
            <w:r w:rsidRPr="00F1534B">
              <w:rPr>
                <w:rStyle w:val="50102"/>
                <w:b w:val="0"/>
                <w:iCs/>
                <w:color w:val="000000"/>
                <w:sz w:val="24"/>
                <w:szCs w:val="24"/>
                <w:u w:val="none"/>
              </w:rPr>
              <w:t>м</w:t>
            </w:r>
            <w:r w:rsidR="005F6360">
              <w:rPr>
                <w:rStyle w:val="50102"/>
                <w:b w:val="0"/>
                <w:iCs/>
                <w:color w:val="000000"/>
                <w:u w:val="none"/>
              </w:rPr>
              <w:t>.</w:t>
            </w:r>
          </w:p>
          <w:p w:rsidR="005F6360" w:rsidRPr="005F6360" w:rsidRDefault="005F6360" w:rsidP="005F6360">
            <w:pPr>
              <w:jc w:val="both"/>
              <w:rPr>
                <w:rStyle w:val="50102"/>
                <w:b w:val="0"/>
                <w:iCs/>
                <w:color w:val="000000"/>
                <w:sz w:val="24"/>
                <w:szCs w:val="24"/>
                <w:u w:val="none"/>
              </w:rPr>
            </w:pPr>
            <w:r w:rsidRPr="005F6360">
              <w:rPr>
                <w:rStyle w:val="50102"/>
                <w:b w:val="0"/>
                <w:iCs/>
                <w:color w:val="000000"/>
                <w:sz w:val="24"/>
                <w:szCs w:val="24"/>
                <w:u w:val="none"/>
              </w:rPr>
              <w:t>Для управляющего компьютера:</w:t>
            </w:r>
          </w:p>
          <w:p w:rsidR="005F6360" w:rsidRPr="005F6360" w:rsidRDefault="005F6360" w:rsidP="005F6360">
            <w:pPr>
              <w:pStyle w:val="a5"/>
              <w:numPr>
                <w:ilvl w:val="0"/>
                <w:numId w:val="5"/>
              </w:numPr>
              <w:jc w:val="both"/>
              <w:rPr>
                <w:bCs/>
                <w:iCs/>
                <w:color w:val="000000"/>
                <w:sz w:val="24"/>
                <w:szCs w:val="24"/>
              </w:rPr>
            </w:pPr>
            <w:r w:rsidRPr="005F6360">
              <w:rPr>
                <w:rStyle w:val="5010"/>
                <w:b w:val="0"/>
                <w:i w:val="0"/>
                <w:color w:val="000000"/>
                <w:sz w:val="24"/>
                <w:szCs w:val="24"/>
              </w:rPr>
              <w:t>общая масса не более 20 кг</w:t>
            </w:r>
            <w:r w:rsidRPr="005F6360">
              <w:rPr>
                <w:rStyle w:val="5010"/>
                <w:b w:val="0"/>
                <w:color w:val="000000"/>
                <w:sz w:val="24"/>
                <w:szCs w:val="24"/>
              </w:rPr>
              <w:t>;</w:t>
            </w:r>
          </w:p>
          <w:p w:rsidR="005F6360" w:rsidRPr="005F6360" w:rsidRDefault="005F6360" w:rsidP="005F6360">
            <w:pPr>
              <w:pStyle w:val="a5"/>
              <w:numPr>
                <w:ilvl w:val="0"/>
                <w:numId w:val="5"/>
              </w:numPr>
              <w:jc w:val="both"/>
              <w:rPr>
                <w:rStyle w:val="50102"/>
                <w:b w:val="0"/>
                <w:iCs/>
                <w:color w:val="000000"/>
                <w:sz w:val="24"/>
                <w:szCs w:val="24"/>
                <w:u w:val="none"/>
              </w:rPr>
            </w:pPr>
            <w:r w:rsidRPr="005F6360">
              <w:rPr>
                <w:rStyle w:val="50102"/>
                <w:b w:val="0"/>
                <w:iCs/>
                <w:color w:val="000000"/>
                <w:sz w:val="24"/>
                <w:szCs w:val="24"/>
                <w:u w:val="none"/>
              </w:rPr>
              <w:t xml:space="preserve">габаритные размеры </w:t>
            </w:r>
            <w:r w:rsidRPr="005F6360">
              <w:rPr>
                <w:rStyle w:val="5010"/>
                <w:b w:val="0"/>
                <w:i w:val="0"/>
                <w:color w:val="000000"/>
                <w:sz w:val="24"/>
                <w:szCs w:val="24"/>
              </w:rPr>
              <w:t>не более</w:t>
            </w:r>
            <w:r w:rsidRPr="005F6360">
              <w:rPr>
                <w:rStyle w:val="50102"/>
                <w:b w:val="0"/>
                <w:iCs/>
                <w:color w:val="000000"/>
                <w:sz w:val="24"/>
                <w:szCs w:val="24"/>
                <w:u w:val="none"/>
              </w:rPr>
              <w:t xml:space="preserve"> 600 * 300 * 600 мм;</w:t>
            </w:r>
          </w:p>
          <w:p w:rsidR="005F6360" w:rsidRPr="005F6360" w:rsidRDefault="005F6360" w:rsidP="005F6360">
            <w:pPr>
              <w:pStyle w:val="a5"/>
              <w:numPr>
                <w:ilvl w:val="0"/>
                <w:numId w:val="5"/>
              </w:numPr>
              <w:jc w:val="both"/>
              <w:rPr>
                <w:rStyle w:val="50102"/>
                <w:b w:val="0"/>
                <w:iCs/>
                <w:color w:val="000000"/>
                <w:sz w:val="24"/>
                <w:szCs w:val="24"/>
                <w:u w:val="none"/>
                <w:lang w:val="en-US"/>
              </w:rPr>
            </w:pPr>
            <w:r w:rsidRPr="005F6360">
              <w:rPr>
                <w:rStyle w:val="50102"/>
                <w:b w:val="0"/>
                <w:iCs/>
                <w:color w:val="000000"/>
                <w:sz w:val="24"/>
                <w:szCs w:val="24"/>
                <w:u w:val="none"/>
              </w:rPr>
              <w:t>монитор</w:t>
            </w:r>
            <w:r w:rsidR="0081296A">
              <w:rPr>
                <w:rStyle w:val="50102"/>
                <w:b w:val="0"/>
                <w:iCs/>
                <w:color w:val="000000"/>
                <w:sz w:val="24"/>
                <w:szCs w:val="24"/>
                <w:u w:val="none"/>
                <w:lang w:val="en-US"/>
              </w:rPr>
              <w:t xml:space="preserve"> TFT</w:t>
            </w:r>
            <w:r w:rsidRPr="005F6360">
              <w:rPr>
                <w:rStyle w:val="50102"/>
                <w:b w:val="0"/>
                <w:iCs/>
                <w:color w:val="000000"/>
                <w:sz w:val="24"/>
                <w:szCs w:val="24"/>
                <w:u w:val="none"/>
              </w:rPr>
              <w:t xml:space="preserve"> 22</w:t>
            </w:r>
            <w:r w:rsidRPr="005F6360">
              <w:rPr>
                <w:rStyle w:val="50102"/>
                <w:b w:val="0"/>
                <w:iCs/>
                <w:color w:val="000000"/>
                <w:sz w:val="24"/>
                <w:szCs w:val="24"/>
                <w:u w:val="none"/>
                <w:lang w:val="en-US"/>
              </w:rPr>
              <w:t>”.</w:t>
            </w:r>
          </w:p>
          <w:p w:rsidR="00961E92" w:rsidRPr="005F6360" w:rsidRDefault="00961E92" w:rsidP="00A0013F">
            <w:pPr>
              <w:jc w:val="both"/>
              <w:rPr>
                <w:color w:val="000000"/>
                <w:lang w:val="en-US"/>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4.2. Основные технико-экономические и эксплуатационные показатели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B25F11" w:rsidRPr="00B25F11" w:rsidRDefault="00B25F11" w:rsidP="00B25F11">
            <w:pPr>
              <w:rPr>
                <w:sz w:val="24"/>
                <w:szCs w:val="24"/>
              </w:rPr>
            </w:pPr>
            <w:r w:rsidRPr="00B25F11">
              <w:rPr>
                <w:sz w:val="24"/>
                <w:szCs w:val="24"/>
              </w:rPr>
              <w:t>АЦП-1К-В2</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lastRenderedPageBreak/>
              <w:t>Тип АЦП                                 АЦП-1К-В2</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Исполнение                              Плата в ПК;</w:t>
            </w:r>
          </w:p>
          <w:p w:rsidR="00F56C1A" w:rsidRPr="00B25F11" w:rsidRDefault="00F56C1A" w:rsidP="00B25F11">
            <w:pPr>
              <w:pStyle w:val="a5"/>
              <w:numPr>
                <w:ilvl w:val="0"/>
                <w:numId w:val="6"/>
              </w:numPr>
              <w:rPr>
                <w:sz w:val="24"/>
                <w:szCs w:val="24"/>
              </w:rPr>
            </w:pPr>
            <w:r w:rsidRPr="00B25F11">
              <w:rPr>
                <w:sz w:val="24"/>
                <w:szCs w:val="24"/>
              </w:rPr>
              <w:t xml:space="preserve">Интерфейс                                </w:t>
            </w:r>
            <w:r w:rsidRPr="00B25F11">
              <w:rPr>
                <w:sz w:val="24"/>
                <w:szCs w:val="24"/>
                <w:lang w:val="en-US"/>
              </w:rPr>
              <w:t>PCI</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 xml:space="preserve">Метод преобразования           </w:t>
            </w:r>
            <w:proofErr w:type="spellStart"/>
            <w:r w:rsidRPr="00B25F11">
              <w:rPr>
                <w:sz w:val="24"/>
                <w:szCs w:val="24"/>
              </w:rPr>
              <w:t>Вилкинсона</w:t>
            </w:r>
            <w:proofErr w:type="spellEnd"/>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Частота преобразования         100 МГц;</w:t>
            </w:r>
          </w:p>
          <w:p w:rsidR="00F56C1A" w:rsidRPr="00B25F11" w:rsidRDefault="00F56C1A" w:rsidP="00B25F11">
            <w:pPr>
              <w:pStyle w:val="a5"/>
              <w:numPr>
                <w:ilvl w:val="0"/>
                <w:numId w:val="6"/>
              </w:numPr>
              <w:rPr>
                <w:sz w:val="24"/>
                <w:szCs w:val="24"/>
              </w:rPr>
            </w:pPr>
            <w:r w:rsidRPr="00B25F11">
              <w:rPr>
                <w:sz w:val="24"/>
                <w:szCs w:val="24"/>
              </w:rPr>
              <w:t xml:space="preserve">Количество входов                  </w:t>
            </w:r>
            <w:r w:rsidR="00E915BD">
              <w:rPr>
                <w:sz w:val="24"/>
                <w:szCs w:val="24"/>
              </w:rPr>
              <w:t xml:space="preserve">не менее </w:t>
            </w:r>
            <w:r w:rsidRPr="00B25F11">
              <w:rPr>
                <w:sz w:val="24"/>
                <w:szCs w:val="24"/>
              </w:rPr>
              <w:t>2;</w:t>
            </w:r>
          </w:p>
          <w:p w:rsidR="00F56C1A" w:rsidRPr="00B25F11" w:rsidRDefault="00F56C1A" w:rsidP="00B25F11">
            <w:pPr>
              <w:pStyle w:val="a5"/>
              <w:numPr>
                <w:ilvl w:val="0"/>
                <w:numId w:val="6"/>
              </w:numPr>
              <w:rPr>
                <w:sz w:val="24"/>
                <w:szCs w:val="24"/>
              </w:rPr>
            </w:pPr>
            <w:r w:rsidRPr="00B25F11">
              <w:rPr>
                <w:sz w:val="24"/>
                <w:szCs w:val="24"/>
              </w:rPr>
              <w:t xml:space="preserve">Количество преобразований  </w:t>
            </w:r>
            <w:r w:rsidR="00E915BD">
              <w:rPr>
                <w:sz w:val="24"/>
                <w:szCs w:val="24"/>
              </w:rPr>
              <w:t xml:space="preserve">не менее </w:t>
            </w:r>
            <w:r w:rsidRPr="00B25F11">
              <w:rPr>
                <w:sz w:val="24"/>
                <w:szCs w:val="24"/>
              </w:rPr>
              <w:t>2;</w:t>
            </w:r>
          </w:p>
          <w:p w:rsidR="00F56C1A" w:rsidRPr="00B25F11" w:rsidRDefault="00F56C1A" w:rsidP="00B25F11">
            <w:pPr>
              <w:pStyle w:val="a5"/>
              <w:numPr>
                <w:ilvl w:val="0"/>
                <w:numId w:val="6"/>
              </w:numPr>
              <w:rPr>
                <w:sz w:val="24"/>
                <w:szCs w:val="24"/>
              </w:rPr>
            </w:pPr>
            <w:r w:rsidRPr="00B25F11">
              <w:rPr>
                <w:sz w:val="24"/>
                <w:szCs w:val="24"/>
              </w:rPr>
              <w:t>Разрешение                              1К – 4К;</w:t>
            </w:r>
          </w:p>
          <w:p w:rsidR="00F56C1A" w:rsidRPr="00B25F11" w:rsidRDefault="00F56C1A" w:rsidP="00B25F11">
            <w:pPr>
              <w:pStyle w:val="a5"/>
              <w:numPr>
                <w:ilvl w:val="0"/>
                <w:numId w:val="6"/>
              </w:numPr>
              <w:rPr>
                <w:sz w:val="24"/>
                <w:szCs w:val="24"/>
              </w:rPr>
            </w:pPr>
            <w:r w:rsidRPr="00B25F11">
              <w:rPr>
                <w:sz w:val="24"/>
                <w:szCs w:val="24"/>
              </w:rPr>
              <w:t>Максимальная амплитуда входного сигнала    10</w:t>
            </w:r>
            <w:proofErr w:type="gramStart"/>
            <w:r w:rsidRPr="00B25F11">
              <w:rPr>
                <w:sz w:val="24"/>
                <w:szCs w:val="24"/>
              </w:rPr>
              <w:t xml:space="preserve"> В</w:t>
            </w:r>
            <w:proofErr w:type="gramEnd"/>
            <w:r w:rsidRPr="00B25F11">
              <w:rPr>
                <w:sz w:val="24"/>
                <w:szCs w:val="24"/>
              </w:rPr>
              <w:t>;</w:t>
            </w:r>
          </w:p>
          <w:p w:rsidR="00B25F11" w:rsidRPr="00B25F11" w:rsidRDefault="00B25F11" w:rsidP="00B25F11">
            <w:pPr>
              <w:rPr>
                <w:sz w:val="24"/>
                <w:szCs w:val="24"/>
              </w:rPr>
            </w:pPr>
            <w:r w:rsidRPr="00B25F11">
              <w:rPr>
                <w:sz w:val="24"/>
                <w:szCs w:val="24"/>
              </w:rPr>
              <w:t>Управляющий компьютер:</w:t>
            </w:r>
          </w:p>
          <w:p w:rsidR="00F56C1A" w:rsidRPr="00B25F11" w:rsidRDefault="00F56C1A" w:rsidP="00B25F11">
            <w:pPr>
              <w:pStyle w:val="a5"/>
              <w:numPr>
                <w:ilvl w:val="0"/>
                <w:numId w:val="7"/>
              </w:numPr>
              <w:rPr>
                <w:sz w:val="24"/>
                <w:szCs w:val="24"/>
              </w:rPr>
            </w:pPr>
            <w:r w:rsidRPr="00B25F11">
              <w:rPr>
                <w:sz w:val="24"/>
                <w:szCs w:val="24"/>
              </w:rPr>
              <w:t xml:space="preserve">Процессор на базе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 xml:space="preserve">; </w:t>
            </w:r>
          </w:p>
          <w:p w:rsidR="00F56C1A" w:rsidRPr="00B25F11" w:rsidRDefault="00F56C1A" w:rsidP="00B25F11">
            <w:pPr>
              <w:pStyle w:val="a5"/>
              <w:numPr>
                <w:ilvl w:val="0"/>
                <w:numId w:val="7"/>
              </w:numPr>
              <w:rPr>
                <w:sz w:val="24"/>
                <w:szCs w:val="24"/>
              </w:rPr>
            </w:pPr>
            <w:r w:rsidRPr="00B25F11">
              <w:rPr>
                <w:sz w:val="24"/>
                <w:szCs w:val="24"/>
              </w:rPr>
              <w:t>Частота процессора не менее    2 ГГц;</w:t>
            </w:r>
          </w:p>
          <w:p w:rsidR="00F56C1A" w:rsidRPr="00B25F11" w:rsidRDefault="00F56C1A" w:rsidP="00B25F11">
            <w:pPr>
              <w:pStyle w:val="a5"/>
              <w:numPr>
                <w:ilvl w:val="0"/>
                <w:numId w:val="7"/>
              </w:numPr>
              <w:rPr>
                <w:sz w:val="24"/>
                <w:szCs w:val="24"/>
              </w:rPr>
            </w:pPr>
            <w:r w:rsidRPr="00B25F11">
              <w:rPr>
                <w:sz w:val="24"/>
                <w:szCs w:val="24"/>
              </w:rPr>
              <w:t>Оперативная память не менее   2 Гб;</w:t>
            </w:r>
          </w:p>
          <w:p w:rsidR="00F56C1A" w:rsidRPr="00B25F11" w:rsidRDefault="00F56C1A" w:rsidP="00B25F11">
            <w:pPr>
              <w:pStyle w:val="a5"/>
              <w:numPr>
                <w:ilvl w:val="0"/>
                <w:numId w:val="7"/>
              </w:numPr>
              <w:rPr>
                <w:sz w:val="24"/>
                <w:szCs w:val="24"/>
              </w:rPr>
            </w:pPr>
            <w:r w:rsidRPr="00B25F11">
              <w:rPr>
                <w:sz w:val="24"/>
                <w:szCs w:val="24"/>
              </w:rPr>
              <w:t xml:space="preserve">Жесткий диск не менее </w:t>
            </w:r>
            <w:r w:rsidR="00B25F11" w:rsidRPr="00B25F11">
              <w:rPr>
                <w:sz w:val="24"/>
                <w:szCs w:val="24"/>
              </w:rPr>
              <w:t xml:space="preserve">             1 Тб;</w:t>
            </w:r>
          </w:p>
          <w:p w:rsidR="00F56C1A" w:rsidRPr="00B25F11" w:rsidRDefault="00F56C1A" w:rsidP="00B25F11">
            <w:pPr>
              <w:pStyle w:val="a5"/>
              <w:numPr>
                <w:ilvl w:val="0"/>
                <w:numId w:val="7"/>
              </w:numPr>
              <w:rPr>
                <w:sz w:val="24"/>
                <w:szCs w:val="24"/>
              </w:rPr>
            </w:pPr>
            <w:r w:rsidRPr="00B25F11">
              <w:rPr>
                <w:sz w:val="24"/>
                <w:szCs w:val="24"/>
              </w:rPr>
              <w:t xml:space="preserve">Видео карта </w:t>
            </w:r>
            <w:r w:rsidR="00B25F11" w:rsidRPr="00B25F11">
              <w:rPr>
                <w:sz w:val="24"/>
                <w:szCs w:val="24"/>
              </w:rPr>
              <w:t xml:space="preserve">                                </w:t>
            </w:r>
            <w:r w:rsidRPr="00B25F11">
              <w:rPr>
                <w:sz w:val="24"/>
                <w:szCs w:val="24"/>
              </w:rPr>
              <w:t xml:space="preserve">NVIDIA </w:t>
            </w:r>
            <w:r w:rsidRPr="00B25F11">
              <w:rPr>
                <w:sz w:val="24"/>
                <w:szCs w:val="24"/>
                <w:lang w:val="en-US"/>
              </w:rPr>
              <w:t>GeForce</w:t>
            </w:r>
            <w:r w:rsidR="00E915BD">
              <w:rPr>
                <w:sz w:val="24"/>
                <w:szCs w:val="24"/>
              </w:rPr>
              <w:t xml:space="preserve"> </w:t>
            </w:r>
            <w:r w:rsidR="00E915BD">
              <w:rPr>
                <w:rStyle w:val="3910"/>
                <w:i w:val="0"/>
                <w:iCs w:val="0"/>
                <w:color w:val="000000"/>
                <w:sz w:val="24"/>
                <w:szCs w:val="24"/>
              </w:rPr>
              <w:t>или эквивалент</w:t>
            </w:r>
            <w:r w:rsidR="00B25F11" w:rsidRPr="00B25F11">
              <w:rPr>
                <w:sz w:val="24"/>
                <w:szCs w:val="24"/>
              </w:rPr>
              <w:t>;</w:t>
            </w:r>
          </w:p>
          <w:p w:rsidR="00F56C1A" w:rsidRPr="00B25F11" w:rsidRDefault="00F56C1A" w:rsidP="00B25F11">
            <w:pPr>
              <w:pStyle w:val="a5"/>
              <w:numPr>
                <w:ilvl w:val="0"/>
                <w:numId w:val="7"/>
              </w:numPr>
              <w:rPr>
                <w:sz w:val="24"/>
                <w:szCs w:val="24"/>
              </w:rPr>
            </w:pPr>
            <w:r w:rsidRPr="00B25F11">
              <w:rPr>
                <w:sz w:val="24"/>
                <w:szCs w:val="24"/>
              </w:rPr>
              <w:t xml:space="preserve">Материнская плата </w:t>
            </w:r>
            <w:r w:rsidR="00B25F11" w:rsidRPr="00B25F11">
              <w:rPr>
                <w:sz w:val="24"/>
                <w:szCs w:val="24"/>
              </w:rPr>
              <w:t xml:space="preserve">                    </w:t>
            </w:r>
            <w:proofErr w:type="spellStart"/>
            <w:r w:rsidR="00B25F11" w:rsidRPr="00B25F11">
              <w:rPr>
                <w:sz w:val="24"/>
                <w:szCs w:val="24"/>
              </w:rPr>
              <w:t>Gigabyte</w:t>
            </w:r>
            <w:proofErr w:type="spellEnd"/>
            <w:r w:rsidR="00B25F11" w:rsidRPr="00B25F11">
              <w:rPr>
                <w:sz w:val="24"/>
                <w:szCs w:val="24"/>
              </w:rPr>
              <w:t xml:space="preserve"> для процессора </w:t>
            </w:r>
            <w:proofErr w:type="spellStart"/>
            <w:r w:rsidR="00B25F11"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00B25F11" w:rsidRPr="00B25F11">
              <w:rPr>
                <w:sz w:val="24"/>
                <w:szCs w:val="24"/>
              </w:rPr>
              <w:t>;</w:t>
            </w:r>
          </w:p>
          <w:p w:rsidR="00F56C1A" w:rsidRPr="00B25F11" w:rsidRDefault="00F56C1A" w:rsidP="00B25F11">
            <w:pPr>
              <w:pStyle w:val="a5"/>
              <w:numPr>
                <w:ilvl w:val="0"/>
                <w:numId w:val="7"/>
              </w:numPr>
              <w:rPr>
                <w:sz w:val="24"/>
                <w:szCs w:val="24"/>
              </w:rPr>
            </w:pPr>
            <w:r w:rsidRPr="00B25F11">
              <w:rPr>
                <w:sz w:val="24"/>
                <w:szCs w:val="24"/>
              </w:rPr>
              <w:t xml:space="preserve">Наличие на материнской плате 2-х COM-портов или </w:t>
            </w:r>
            <w:r w:rsidR="00B25F11" w:rsidRPr="00B25F11">
              <w:rPr>
                <w:sz w:val="24"/>
                <w:szCs w:val="24"/>
              </w:rPr>
              <w:t>дополнительной платы расширения;</w:t>
            </w:r>
          </w:p>
          <w:p w:rsidR="00F56C1A" w:rsidRPr="00B25F11" w:rsidRDefault="00F56C1A" w:rsidP="00B25F11">
            <w:pPr>
              <w:pStyle w:val="a5"/>
              <w:numPr>
                <w:ilvl w:val="0"/>
                <w:numId w:val="7"/>
              </w:numPr>
              <w:rPr>
                <w:sz w:val="24"/>
                <w:szCs w:val="24"/>
              </w:rPr>
            </w:pPr>
            <w:r w:rsidRPr="00B25F11">
              <w:rPr>
                <w:sz w:val="24"/>
                <w:szCs w:val="24"/>
              </w:rPr>
              <w:t>Источник бесперебойного питан</w:t>
            </w:r>
            <w:r w:rsidR="00B25F11" w:rsidRPr="00B25F11">
              <w:rPr>
                <w:sz w:val="24"/>
                <w:szCs w:val="24"/>
              </w:rPr>
              <w:t xml:space="preserve">ия (ИБП) </w:t>
            </w:r>
            <w:proofErr w:type="spellStart"/>
            <w:r w:rsidR="00B25F11" w:rsidRPr="00B25F11">
              <w:rPr>
                <w:sz w:val="24"/>
                <w:szCs w:val="24"/>
              </w:rPr>
              <w:t>Cyber</w:t>
            </w:r>
            <w:proofErr w:type="spellEnd"/>
            <w:r w:rsidR="00B25F11" w:rsidRPr="00B25F11">
              <w:rPr>
                <w:sz w:val="24"/>
                <w:szCs w:val="24"/>
              </w:rPr>
              <w:t xml:space="preserve"> </w:t>
            </w:r>
            <w:proofErr w:type="spellStart"/>
            <w:r w:rsidR="00B25F11" w:rsidRPr="00B25F11">
              <w:rPr>
                <w:sz w:val="24"/>
                <w:szCs w:val="24"/>
              </w:rPr>
              <w:t>Power</w:t>
            </w:r>
            <w:proofErr w:type="spellEnd"/>
            <w:r w:rsidR="00B25F11" w:rsidRPr="00B25F11">
              <w:rPr>
                <w:sz w:val="24"/>
                <w:szCs w:val="24"/>
              </w:rPr>
              <w:t xml:space="preserve"> или аналог;</w:t>
            </w:r>
          </w:p>
          <w:p w:rsidR="00F56C1A" w:rsidRPr="00B25F11" w:rsidRDefault="00F56C1A" w:rsidP="00B25F11">
            <w:pPr>
              <w:pStyle w:val="a5"/>
              <w:numPr>
                <w:ilvl w:val="0"/>
                <w:numId w:val="7"/>
              </w:numPr>
              <w:rPr>
                <w:sz w:val="24"/>
                <w:szCs w:val="24"/>
              </w:rPr>
            </w:pPr>
            <w:r w:rsidRPr="00B25F11">
              <w:rPr>
                <w:sz w:val="24"/>
                <w:szCs w:val="24"/>
              </w:rPr>
              <w:t>Монитор</w:t>
            </w:r>
            <w:r w:rsidR="00E915BD">
              <w:rPr>
                <w:sz w:val="24"/>
                <w:szCs w:val="24"/>
              </w:rPr>
              <w:t xml:space="preserve"> </w:t>
            </w:r>
            <w:r w:rsidR="0081296A">
              <w:rPr>
                <w:sz w:val="24"/>
                <w:szCs w:val="24"/>
                <w:lang w:val="en-US"/>
              </w:rPr>
              <w:t>TFT</w:t>
            </w:r>
            <w:r w:rsidRPr="00B25F11">
              <w:rPr>
                <w:sz w:val="24"/>
                <w:szCs w:val="24"/>
              </w:rPr>
              <w:t xml:space="preserve"> не менее </w:t>
            </w:r>
            <w:r w:rsidR="00B25F11" w:rsidRPr="00B25F11">
              <w:rPr>
                <w:sz w:val="24"/>
                <w:szCs w:val="24"/>
              </w:rPr>
              <w:t xml:space="preserve"> 22";</w:t>
            </w:r>
          </w:p>
          <w:p w:rsidR="00F56C1A" w:rsidRPr="00B25F11" w:rsidRDefault="00F56C1A" w:rsidP="00B25F11">
            <w:pPr>
              <w:pStyle w:val="a5"/>
              <w:numPr>
                <w:ilvl w:val="0"/>
                <w:numId w:val="7"/>
              </w:numPr>
              <w:rPr>
                <w:sz w:val="24"/>
                <w:szCs w:val="24"/>
              </w:rPr>
            </w:pPr>
            <w:r w:rsidRPr="00B25F11">
              <w:rPr>
                <w:sz w:val="24"/>
                <w:szCs w:val="24"/>
              </w:rPr>
              <w:t xml:space="preserve">Корпус </w:t>
            </w:r>
            <w:r w:rsidR="00B25F11" w:rsidRPr="00B25F11">
              <w:rPr>
                <w:sz w:val="24"/>
                <w:szCs w:val="24"/>
              </w:rPr>
              <w:t xml:space="preserve"> </w:t>
            </w:r>
            <w:r w:rsidRPr="00B25F11">
              <w:rPr>
                <w:sz w:val="24"/>
                <w:szCs w:val="24"/>
              </w:rPr>
              <w:t>ПК</w:t>
            </w:r>
            <w:r w:rsidR="00B25F11" w:rsidRPr="00B25F11">
              <w:rPr>
                <w:sz w:val="24"/>
                <w:szCs w:val="24"/>
              </w:rPr>
              <w:t>;</w:t>
            </w:r>
          </w:p>
          <w:p w:rsidR="00F56C1A" w:rsidRPr="00B25F11" w:rsidRDefault="00B25F11" w:rsidP="00B25F11">
            <w:pPr>
              <w:pStyle w:val="a5"/>
              <w:numPr>
                <w:ilvl w:val="0"/>
                <w:numId w:val="7"/>
              </w:numPr>
              <w:rPr>
                <w:sz w:val="24"/>
                <w:szCs w:val="24"/>
              </w:rPr>
            </w:pPr>
            <w:r w:rsidRPr="00B25F11">
              <w:rPr>
                <w:sz w:val="24"/>
                <w:szCs w:val="24"/>
              </w:rPr>
              <w:t>Мышь лазерная;</w:t>
            </w:r>
          </w:p>
          <w:p w:rsidR="00961E92" w:rsidRPr="00B25F11" w:rsidRDefault="00F56C1A" w:rsidP="00B25F11">
            <w:pPr>
              <w:pStyle w:val="a5"/>
              <w:numPr>
                <w:ilvl w:val="0"/>
                <w:numId w:val="7"/>
              </w:numPr>
            </w:pPr>
            <w:r w:rsidRPr="00B25F11">
              <w:rPr>
                <w:sz w:val="24"/>
                <w:szCs w:val="24"/>
              </w:rPr>
              <w:t>Клавиатура</w:t>
            </w:r>
            <w:r w:rsidRPr="00B25F11">
              <w:rPr>
                <w:sz w:val="24"/>
                <w:szCs w:val="24"/>
                <w:lang w:val="en-US"/>
              </w:rPr>
              <w:t>.</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lastRenderedPageBreak/>
              <w:t>Подраздел 4.3. Требования по надежности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B25F11" w:rsidRPr="00B25F11" w:rsidRDefault="00B25F11" w:rsidP="00A0013F">
            <w:pPr>
              <w:jc w:val="both"/>
              <w:rPr>
                <w:color w:val="000000"/>
                <w:sz w:val="24"/>
                <w:szCs w:val="24"/>
              </w:rPr>
            </w:pPr>
            <w:r>
              <w:rPr>
                <w:color w:val="000000"/>
                <w:sz w:val="24"/>
                <w:szCs w:val="24"/>
              </w:rPr>
              <w:t>Время непрерывной работы  не менее 16 часов.</w:t>
            </w:r>
          </w:p>
          <w:p w:rsidR="00961E92" w:rsidRPr="001F6931" w:rsidRDefault="00961E92" w:rsidP="00A0013F">
            <w:pPr>
              <w:ind w:firstLine="601"/>
              <w:jc w:val="both"/>
              <w:rPr>
                <w:i/>
                <w:color w:val="000000"/>
                <w:sz w:val="24"/>
                <w:szCs w:val="24"/>
              </w:rPr>
            </w:pPr>
            <w:r w:rsidRPr="001F6931">
              <w:rPr>
                <w:i/>
                <w:color w:val="000000"/>
                <w:sz w:val="24"/>
                <w:szCs w:val="24"/>
              </w:rPr>
              <w:t xml:space="preserve"> </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4.4. Требования к конструкции, монтажно-технические требования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B25F11" w:rsidRDefault="00B25F11" w:rsidP="00A0013F">
            <w:pPr>
              <w:ind w:firstLine="601"/>
              <w:jc w:val="both"/>
              <w:rPr>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4.5. Требования к материалам и комплектующим оборудования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i/>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4.6. Требования к стабильности параметров при воздействии факторов внешней среды</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i/>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4.7. Требования к электропитанию</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81296A" w:rsidRDefault="00DF2A74" w:rsidP="00DF2A74">
            <w:pPr>
              <w:autoSpaceDE w:val="0"/>
              <w:autoSpaceDN w:val="0"/>
              <w:adjustRightInd w:val="0"/>
              <w:rPr>
                <w:sz w:val="24"/>
                <w:szCs w:val="24"/>
              </w:rPr>
            </w:pPr>
            <w:r>
              <w:t xml:space="preserve">           </w:t>
            </w:r>
            <w:r w:rsidR="0081296A" w:rsidRPr="00DF2A74">
              <w:rPr>
                <w:spacing w:val="-1"/>
                <w:sz w:val="24"/>
                <w:szCs w:val="24"/>
              </w:rPr>
              <w:t>В</w:t>
            </w:r>
            <w:r w:rsidR="0081296A" w:rsidRPr="00DF2A74">
              <w:rPr>
                <w:sz w:val="24"/>
                <w:szCs w:val="24"/>
              </w:rPr>
              <w:t>р</w:t>
            </w:r>
            <w:r w:rsidR="0081296A" w:rsidRPr="00DF2A74">
              <w:rPr>
                <w:spacing w:val="-1"/>
                <w:sz w:val="24"/>
                <w:szCs w:val="24"/>
              </w:rPr>
              <w:t>е</w:t>
            </w:r>
            <w:r w:rsidR="0081296A" w:rsidRPr="00DF2A74">
              <w:rPr>
                <w:spacing w:val="2"/>
                <w:sz w:val="24"/>
                <w:szCs w:val="24"/>
              </w:rPr>
              <w:t>м</w:t>
            </w:r>
            <w:r w:rsidR="0081296A" w:rsidRPr="00DF2A74">
              <w:rPr>
                <w:sz w:val="24"/>
                <w:szCs w:val="24"/>
              </w:rPr>
              <w:t>я</w:t>
            </w:r>
            <w:r w:rsidR="0081296A" w:rsidRPr="00DF2A74">
              <w:rPr>
                <w:spacing w:val="-4"/>
                <w:sz w:val="24"/>
                <w:szCs w:val="24"/>
              </w:rPr>
              <w:t xml:space="preserve"> </w:t>
            </w:r>
            <w:r w:rsidR="0081296A" w:rsidRPr="00DF2A74">
              <w:rPr>
                <w:spacing w:val="1"/>
                <w:sz w:val="24"/>
                <w:szCs w:val="24"/>
              </w:rPr>
              <w:t>н</w:t>
            </w:r>
            <w:r w:rsidR="0081296A" w:rsidRPr="00DF2A74">
              <w:rPr>
                <w:spacing w:val="-1"/>
                <w:sz w:val="24"/>
                <w:szCs w:val="24"/>
              </w:rPr>
              <w:t>е</w:t>
            </w:r>
            <w:r w:rsidR="0081296A" w:rsidRPr="00DF2A74">
              <w:rPr>
                <w:spacing w:val="1"/>
                <w:sz w:val="24"/>
                <w:szCs w:val="24"/>
              </w:rPr>
              <w:t>п</w:t>
            </w:r>
            <w:r w:rsidR="0081296A" w:rsidRPr="00DF2A74">
              <w:rPr>
                <w:sz w:val="24"/>
                <w:szCs w:val="24"/>
              </w:rPr>
              <w:t>р</w:t>
            </w:r>
            <w:r w:rsidR="0081296A" w:rsidRPr="00DF2A74">
              <w:rPr>
                <w:spacing w:val="-1"/>
                <w:sz w:val="24"/>
                <w:szCs w:val="24"/>
              </w:rPr>
              <w:t>е</w:t>
            </w:r>
            <w:r w:rsidR="0081296A" w:rsidRPr="00DF2A74">
              <w:rPr>
                <w:sz w:val="24"/>
                <w:szCs w:val="24"/>
              </w:rPr>
              <w:t>р</w:t>
            </w:r>
            <w:r w:rsidR="0081296A" w:rsidRPr="00DF2A74">
              <w:rPr>
                <w:spacing w:val="-3"/>
                <w:sz w:val="24"/>
                <w:szCs w:val="24"/>
              </w:rPr>
              <w:t>ы</w:t>
            </w:r>
            <w:r w:rsidR="0081296A" w:rsidRPr="00DF2A74">
              <w:rPr>
                <w:spacing w:val="2"/>
                <w:sz w:val="24"/>
                <w:szCs w:val="24"/>
              </w:rPr>
              <w:t>в</w:t>
            </w:r>
            <w:r w:rsidR="0081296A" w:rsidRPr="00DF2A74">
              <w:rPr>
                <w:spacing w:val="-3"/>
                <w:sz w:val="24"/>
                <w:szCs w:val="24"/>
              </w:rPr>
              <w:t>н</w:t>
            </w:r>
            <w:r w:rsidR="0081296A" w:rsidRPr="00DF2A74">
              <w:rPr>
                <w:spacing w:val="5"/>
                <w:sz w:val="24"/>
                <w:szCs w:val="24"/>
              </w:rPr>
              <w:t>о</w:t>
            </w:r>
            <w:r w:rsidR="0081296A" w:rsidRPr="00DF2A74">
              <w:rPr>
                <w:sz w:val="24"/>
                <w:szCs w:val="24"/>
              </w:rPr>
              <w:t>й</w:t>
            </w:r>
            <w:r w:rsidR="0081296A" w:rsidRPr="00DF2A74">
              <w:rPr>
                <w:spacing w:val="-15"/>
                <w:sz w:val="24"/>
                <w:szCs w:val="24"/>
              </w:rPr>
              <w:t xml:space="preserve"> </w:t>
            </w:r>
            <w:r w:rsidR="0081296A" w:rsidRPr="00DF2A74">
              <w:rPr>
                <w:sz w:val="24"/>
                <w:szCs w:val="24"/>
              </w:rPr>
              <w:t>р</w:t>
            </w:r>
            <w:r w:rsidR="0081296A" w:rsidRPr="00DF2A74">
              <w:rPr>
                <w:spacing w:val="-1"/>
                <w:sz w:val="24"/>
                <w:szCs w:val="24"/>
              </w:rPr>
              <w:t>а</w:t>
            </w:r>
            <w:r w:rsidR="0081296A" w:rsidRPr="00DF2A74">
              <w:rPr>
                <w:spacing w:val="-2"/>
                <w:sz w:val="24"/>
                <w:szCs w:val="24"/>
              </w:rPr>
              <w:t>б</w:t>
            </w:r>
            <w:r w:rsidR="0081296A" w:rsidRPr="00DF2A74">
              <w:rPr>
                <w:spacing w:val="5"/>
                <w:sz w:val="24"/>
                <w:szCs w:val="24"/>
              </w:rPr>
              <w:t>о</w:t>
            </w:r>
            <w:r w:rsidR="0081296A" w:rsidRPr="00DF2A74">
              <w:rPr>
                <w:spacing w:val="-4"/>
                <w:sz w:val="24"/>
                <w:szCs w:val="24"/>
              </w:rPr>
              <w:t>т</w:t>
            </w:r>
            <w:r w:rsidR="0081296A" w:rsidRPr="00DF2A74">
              <w:rPr>
                <w:sz w:val="24"/>
                <w:szCs w:val="24"/>
              </w:rPr>
              <w:t>ы</w:t>
            </w:r>
            <w:r w:rsidR="0081296A" w:rsidRPr="00DF2A74">
              <w:rPr>
                <w:spacing w:val="-3"/>
                <w:sz w:val="24"/>
                <w:szCs w:val="24"/>
              </w:rPr>
              <w:t xml:space="preserve"> </w:t>
            </w:r>
            <w:r w:rsidR="0081296A" w:rsidRPr="00DF2A74">
              <w:rPr>
                <w:spacing w:val="-14"/>
                <w:sz w:val="24"/>
                <w:szCs w:val="24"/>
              </w:rPr>
              <w:t xml:space="preserve"> </w:t>
            </w:r>
            <w:r w:rsidR="0081296A" w:rsidRPr="00DF2A74">
              <w:rPr>
                <w:spacing w:val="-2"/>
                <w:w w:val="99"/>
                <w:sz w:val="24"/>
                <w:szCs w:val="24"/>
              </w:rPr>
              <w:t xml:space="preserve">  </w:t>
            </w:r>
            <w:r w:rsidR="0081296A" w:rsidRPr="00DF2A74">
              <w:rPr>
                <w:spacing w:val="6"/>
                <w:w w:val="99"/>
                <w:sz w:val="24"/>
                <w:szCs w:val="24"/>
              </w:rPr>
              <w:t xml:space="preserve"> </w:t>
            </w:r>
            <w:r w:rsidR="0081296A" w:rsidRPr="00DF2A74">
              <w:rPr>
                <w:spacing w:val="1"/>
                <w:sz w:val="24"/>
                <w:szCs w:val="24"/>
              </w:rPr>
              <w:t>н</w:t>
            </w:r>
            <w:r w:rsidR="0081296A" w:rsidRPr="00DF2A74">
              <w:rPr>
                <w:sz w:val="24"/>
                <w:szCs w:val="24"/>
              </w:rPr>
              <w:t>е</w:t>
            </w:r>
            <w:r w:rsidR="0081296A" w:rsidRPr="00DF2A74">
              <w:rPr>
                <w:spacing w:val="-5"/>
                <w:sz w:val="24"/>
                <w:szCs w:val="24"/>
              </w:rPr>
              <w:t xml:space="preserve"> </w:t>
            </w:r>
            <w:r w:rsidR="0081296A" w:rsidRPr="00DF2A74">
              <w:rPr>
                <w:spacing w:val="2"/>
                <w:sz w:val="24"/>
                <w:szCs w:val="24"/>
              </w:rPr>
              <w:t>м</w:t>
            </w:r>
            <w:r w:rsidR="0081296A" w:rsidRPr="00DF2A74">
              <w:rPr>
                <w:spacing w:val="-1"/>
                <w:sz w:val="24"/>
                <w:szCs w:val="24"/>
              </w:rPr>
              <w:t>е</w:t>
            </w:r>
            <w:r w:rsidR="0081296A" w:rsidRPr="00DF2A74">
              <w:rPr>
                <w:spacing w:val="1"/>
                <w:sz w:val="24"/>
                <w:szCs w:val="24"/>
              </w:rPr>
              <w:t>н</w:t>
            </w:r>
            <w:r w:rsidR="0081296A" w:rsidRPr="00DF2A74">
              <w:rPr>
                <w:spacing w:val="-1"/>
                <w:sz w:val="24"/>
                <w:szCs w:val="24"/>
              </w:rPr>
              <w:t>е</w:t>
            </w:r>
            <w:r w:rsidR="0081296A" w:rsidRPr="00DF2A74">
              <w:rPr>
                <w:sz w:val="24"/>
                <w:szCs w:val="24"/>
              </w:rPr>
              <w:t>е</w:t>
            </w:r>
            <w:r w:rsidR="0081296A" w:rsidRPr="00DF2A74">
              <w:rPr>
                <w:spacing w:val="-4"/>
                <w:sz w:val="24"/>
                <w:szCs w:val="24"/>
              </w:rPr>
              <w:t xml:space="preserve"> </w:t>
            </w:r>
            <w:r w:rsidR="0081296A">
              <w:rPr>
                <w:sz w:val="24"/>
                <w:szCs w:val="24"/>
              </w:rPr>
              <w:t>16</w:t>
            </w:r>
            <w:r w:rsidR="0081296A" w:rsidRPr="00DF2A74">
              <w:rPr>
                <w:spacing w:val="-4"/>
                <w:sz w:val="24"/>
                <w:szCs w:val="24"/>
              </w:rPr>
              <w:t xml:space="preserve"> </w:t>
            </w:r>
            <w:r w:rsidR="0081296A" w:rsidRPr="00DF2A74">
              <w:rPr>
                <w:spacing w:val="-2"/>
                <w:sz w:val="24"/>
                <w:szCs w:val="24"/>
              </w:rPr>
              <w:t>ч</w:t>
            </w:r>
            <w:r w:rsidR="0081296A">
              <w:rPr>
                <w:sz w:val="24"/>
                <w:szCs w:val="24"/>
              </w:rPr>
              <w:t>;</w:t>
            </w:r>
          </w:p>
          <w:p w:rsidR="00DF2A74" w:rsidRDefault="0081296A" w:rsidP="00DF2A74">
            <w:pPr>
              <w:autoSpaceDE w:val="0"/>
              <w:autoSpaceDN w:val="0"/>
              <w:adjustRightInd w:val="0"/>
              <w:rPr>
                <w:sz w:val="24"/>
                <w:szCs w:val="24"/>
              </w:rPr>
            </w:pPr>
            <w:r>
              <w:rPr>
                <w:sz w:val="24"/>
                <w:szCs w:val="24"/>
              </w:rPr>
              <w:t xml:space="preserve">            </w:t>
            </w:r>
            <w:r w:rsidR="00DF2A74" w:rsidRPr="00DF2A74">
              <w:rPr>
                <w:sz w:val="24"/>
                <w:szCs w:val="24"/>
              </w:rPr>
              <w:t>Эл</w:t>
            </w:r>
            <w:r w:rsidR="00DF2A74" w:rsidRPr="00DF2A74">
              <w:rPr>
                <w:spacing w:val="-1"/>
                <w:sz w:val="24"/>
                <w:szCs w:val="24"/>
              </w:rPr>
              <w:t>ек</w:t>
            </w:r>
            <w:r w:rsidR="00DF2A74" w:rsidRPr="00DF2A74">
              <w:rPr>
                <w:spacing w:val="1"/>
                <w:sz w:val="24"/>
                <w:szCs w:val="24"/>
              </w:rPr>
              <w:t>т</w:t>
            </w:r>
            <w:r w:rsidR="00DF2A74" w:rsidRPr="00DF2A74">
              <w:rPr>
                <w:sz w:val="24"/>
                <w:szCs w:val="24"/>
              </w:rPr>
              <w:t>ро</w:t>
            </w:r>
            <w:r w:rsidR="00DF2A74" w:rsidRPr="00DF2A74">
              <w:rPr>
                <w:spacing w:val="1"/>
                <w:sz w:val="24"/>
                <w:szCs w:val="24"/>
              </w:rPr>
              <w:t>пит</w:t>
            </w:r>
            <w:r w:rsidR="00DF2A74" w:rsidRPr="00DF2A74">
              <w:rPr>
                <w:spacing w:val="-1"/>
                <w:sz w:val="24"/>
                <w:szCs w:val="24"/>
              </w:rPr>
              <w:t>а</w:t>
            </w:r>
            <w:r w:rsidR="00DF2A74" w:rsidRPr="00DF2A74">
              <w:rPr>
                <w:spacing w:val="1"/>
                <w:sz w:val="24"/>
                <w:szCs w:val="24"/>
              </w:rPr>
              <w:t>ни</w:t>
            </w:r>
            <w:r w:rsidR="00DF2A74" w:rsidRPr="00DF2A74">
              <w:rPr>
                <w:sz w:val="24"/>
                <w:szCs w:val="24"/>
              </w:rPr>
              <w:t>е</w:t>
            </w:r>
            <w:r w:rsidR="00DF2A74" w:rsidRPr="00DF2A74">
              <w:rPr>
                <w:spacing w:val="-16"/>
                <w:sz w:val="24"/>
                <w:szCs w:val="24"/>
              </w:rPr>
              <w:t xml:space="preserve"> </w:t>
            </w:r>
            <w:r w:rsidR="00DF2A74" w:rsidRPr="00DF2A74">
              <w:rPr>
                <w:spacing w:val="5"/>
                <w:sz w:val="24"/>
                <w:szCs w:val="24"/>
              </w:rPr>
              <w:t>о</w:t>
            </w:r>
            <w:r w:rsidR="00DF2A74" w:rsidRPr="00DF2A74">
              <w:rPr>
                <w:spacing w:val="-1"/>
                <w:sz w:val="24"/>
                <w:szCs w:val="24"/>
              </w:rPr>
              <w:t>с</w:t>
            </w:r>
            <w:r w:rsidR="00DF2A74" w:rsidRPr="00DF2A74">
              <w:rPr>
                <w:spacing w:val="-9"/>
                <w:sz w:val="24"/>
                <w:szCs w:val="24"/>
              </w:rPr>
              <w:t>у</w:t>
            </w:r>
            <w:r w:rsidR="00DF2A74" w:rsidRPr="00DF2A74">
              <w:rPr>
                <w:spacing w:val="2"/>
                <w:sz w:val="24"/>
                <w:szCs w:val="24"/>
              </w:rPr>
              <w:t>щ</w:t>
            </w:r>
            <w:r w:rsidR="00DF2A74" w:rsidRPr="00DF2A74">
              <w:rPr>
                <w:spacing w:val="-1"/>
                <w:sz w:val="24"/>
                <w:szCs w:val="24"/>
              </w:rPr>
              <w:t>ес</w:t>
            </w:r>
            <w:r w:rsidR="00DF2A74" w:rsidRPr="00DF2A74">
              <w:rPr>
                <w:spacing w:val="1"/>
                <w:sz w:val="24"/>
                <w:szCs w:val="24"/>
              </w:rPr>
              <w:t>тв</w:t>
            </w:r>
            <w:r w:rsidR="00DF2A74" w:rsidRPr="00DF2A74">
              <w:rPr>
                <w:sz w:val="24"/>
                <w:szCs w:val="24"/>
              </w:rPr>
              <w:t>ля</w:t>
            </w:r>
            <w:r w:rsidR="00DF2A74" w:rsidRPr="00DF2A74">
              <w:rPr>
                <w:spacing w:val="-1"/>
                <w:sz w:val="24"/>
                <w:szCs w:val="24"/>
              </w:rPr>
              <w:t>е</w:t>
            </w:r>
            <w:r w:rsidR="00DF2A74" w:rsidRPr="00DF2A74">
              <w:rPr>
                <w:spacing w:val="1"/>
                <w:sz w:val="24"/>
                <w:szCs w:val="24"/>
              </w:rPr>
              <w:t>т</w:t>
            </w:r>
            <w:r w:rsidR="00DF2A74" w:rsidRPr="00DF2A74">
              <w:rPr>
                <w:spacing w:val="-1"/>
                <w:sz w:val="24"/>
                <w:szCs w:val="24"/>
              </w:rPr>
              <w:t>с</w:t>
            </w:r>
            <w:r w:rsidR="00DF2A74" w:rsidRPr="00DF2A74">
              <w:rPr>
                <w:sz w:val="24"/>
                <w:szCs w:val="24"/>
              </w:rPr>
              <w:t>я</w:t>
            </w:r>
            <w:r w:rsidR="00DF2A74" w:rsidRPr="00DF2A74">
              <w:rPr>
                <w:spacing w:val="-9"/>
                <w:sz w:val="24"/>
                <w:szCs w:val="24"/>
              </w:rPr>
              <w:t xml:space="preserve"> </w:t>
            </w:r>
            <w:r w:rsidR="00DF2A74" w:rsidRPr="00DF2A74">
              <w:rPr>
                <w:spacing w:val="5"/>
                <w:sz w:val="24"/>
                <w:szCs w:val="24"/>
              </w:rPr>
              <w:t>о</w:t>
            </w:r>
            <w:r w:rsidR="00DF2A74" w:rsidRPr="00DF2A74">
              <w:rPr>
                <w:sz w:val="24"/>
                <w:szCs w:val="24"/>
              </w:rPr>
              <w:t>т</w:t>
            </w:r>
            <w:r w:rsidR="00DF2A74" w:rsidRPr="00DF2A74">
              <w:rPr>
                <w:spacing w:val="6"/>
                <w:sz w:val="24"/>
                <w:szCs w:val="24"/>
              </w:rPr>
              <w:t xml:space="preserve"> </w:t>
            </w:r>
            <w:r w:rsidR="00DF2A74" w:rsidRPr="00DF2A74">
              <w:rPr>
                <w:spacing w:val="-1"/>
                <w:sz w:val="24"/>
                <w:szCs w:val="24"/>
              </w:rPr>
              <w:t>се</w:t>
            </w:r>
            <w:r w:rsidR="00DF2A74" w:rsidRPr="00DF2A74">
              <w:rPr>
                <w:spacing w:val="1"/>
                <w:sz w:val="24"/>
                <w:szCs w:val="24"/>
              </w:rPr>
              <w:t>т</w:t>
            </w:r>
            <w:r w:rsidR="00DF2A74" w:rsidRPr="00DF2A74">
              <w:rPr>
                <w:sz w:val="24"/>
                <w:szCs w:val="24"/>
              </w:rPr>
              <w:t>и</w:t>
            </w:r>
            <w:r w:rsidR="00DF2A74" w:rsidRPr="00DF2A74">
              <w:rPr>
                <w:spacing w:val="4"/>
                <w:sz w:val="24"/>
                <w:szCs w:val="24"/>
              </w:rPr>
              <w:t xml:space="preserve"> </w:t>
            </w:r>
            <w:r w:rsidR="00DF2A74" w:rsidRPr="00DF2A74">
              <w:rPr>
                <w:spacing w:val="1"/>
                <w:sz w:val="24"/>
                <w:szCs w:val="24"/>
              </w:rPr>
              <w:t>п</w:t>
            </w:r>
            <w:r w:rsidR="00DF2A74" w:rsidRPr="00DF2A74">
              <w:rPr>
                <w:spacing w:val="-1"/>
                <w:sz w:val="24"/>
                <w:szCs w:val="24"/>
              </w:rPr>
              <w:t>е</w:t>
            </w:r>
            <w:r w:rsidR="00DF2A74" w:rsidRPr="00DF2A74">
              <w:rPr>
                <w:sz w:val="24"/>
                <w:szCs w:val="24"/>
              </w:rPr>
              <w:t>р</w:t>
            </w:r>
            <w:r w:rsidR="00DF2A74" w:rsidRPr="00DF2A74">
              <w:rPr>
                <w:spacing w:val="-1"/>
                <w:sz w:val="24"/>
                <w:szCs w:val="24"/>
              </w:rPr>
              <w:t>е</w:t>
            </w:r>
            <w:r w:rsidR="00DF2A74" w:rsidRPr="00DF2A74">
              <w:rPr>
                <w:spacing w:val="2"/>
                <w:sz w:val="24"/>
                <w:szCs w:val="24"/>
              </w:rPr>
              <w:t>м</w:t>
            </w:r>
            <w:r w:rsidR="00DF2A74" w:rsidRPr="00DF2A74">
              <w:rPr>
                <w:spacing w:val="-1"/>
                <w:sz w:val="24"/>
                <w:szCs w:val="24"/>
              </w:rPr>
              <w:t>е</w:t>
            </w:r>
            <w:r w:rsidR="00DF2A74" w:rsidRPr="00DF2A74">
              <w:rPr>
                <w:spacing w:val="1"/>
                <w:sz w:val="24"/>
                <w:szCs w:val="24"/>
              </w:rPr>
              <w:t>н</w:t>
            </w:r>
            <w:r w:rsidR="00DF2A74" w:rsidRPr="00DF2A74">
              <w:rPr>
                <w:spacing w:val="-3"/>
                <w:sz w:val="24"/>
                <w:szCs w:val="24"/>
              </w:rPr>
              <w:t>н</w:t>
            </w:r>
            <w:r w:rsidR="00DF2A74" w:rsidRPr="00DF2A74">
              <w:rPr>
                <w:spacing w:val="5"/>
                <w:sz w:val="24"/>
                <w:szCs w:val="24"/>
              </w:rPr>
              <w:t>о</w:t>
            </w:r>
            <w:r w:rsidR="00DF2A74" w:rsidRPr="00DF2A74">
              <w:rPr>
                <w:spacing w:val="-2"/>
                <w:sz w:val="24"/>
                <w:szCs w:val="24"/>
              </w:rPr>
              <w:t>г</w:t>
            </w:r>
            <w:r w:rsidR="00DF2A74" w:rsidRPr="00DF2A74">
              <w:rPr>
                <w:sz w:val="24"/>
                <w:szCs w:val="24"/>
              </w:rPr>
              <w:t>о</w:t>
            </w:r>
            <w:r w:rsidR="00DF2A74" w:rsidRPr="00DF2A74">
              <w:rPr>
                <w:spacing w:val="-1"/>
                <w:sz w:val="24"/>
                <w:szCs w:val="24"/>
              </w:rPr>
              <w:t xml:space="preserve"> </w:t>
            </w:r>
            <w:r w:rsidR="00DF2A74" w:rsidRPr="00DF2A74">
              <w:rPr>
                <w:spacing w:val="-4"/>
                <w:sz w:val="24"/>
                <w:szCs w:val="24"/>
              </w:rPr>
              <w:t>т</w:t>
            </w:r>
            <w:r w:rsidR="00DF2A74" w:rsidRPr="00DF2A74">
              <w:rPr>
                <w:spacing w:val="5"/>
                <w:sz w:val="24"/>
                <w:szCs w:val="24"/>
              </w:rPr>
              <w:t>о</w:t>
            </w:r>
            <w:r w:rsidR="00DF2A74" w:rsidRPr="00DF2A74">
              <w:rPr>
                <w:spacing w:val="-1"/>
                <w:sz w:val="24"/>
                <w:szCs w:val="24"/>
              </w:rPr>
              <w:t>к</w:t>
            </w:r>
            <w:r w:rsidR="00DF2A74" w:rsidRPr="00DF2A74">
              <w:rPr>
                <w:sz w:val="24"/>
                <w:szCs w:val="24"/>
              </w:rPr>
              <w:t>а частотой 50</w:t>
            </w:r>
            <w:r w:rsidR="00DF2A74" w:rsidRPr="00DF2A74">
              <w:rPr>
                <w:b/>
                <w:i/>
                <w:sz w:val="24"/>
                <w:szCs w:val="24"/>
              </w:rPr>
              <w:t>±</w:t>
            </w:r>
            <w:r w:rsidR="00DF2A74" w:rsidRPr="00DF2A74">
              <w:rPr>
                <w:sz w:val="24"/>
                <w:szCs w:val="24"/>
              </w:rPr>
              <w:t>1 Гц</w:t>
            </w:r>
            <w:r w:rsidR="00DF2A74">
              <w:rPr>
                <w:sz w:val="24"/>
                <w:szCs w:val="24"/>
              </w:rPr>
              <w:t>,</w:t>
            </w:r>
          </w:p>
          <w:p w:rsidR="00DF2A74" w:rsidRPr="00DF2A74" w:rsidRDefault="00DF2A74" w:rsidP="00DF2A74">
            <w:pPr>
              <w:autoSpaceDE w:val="0"/>
              <w:autoSpaceDN w:val="0"/>
              <w:adjustRightInd w:val="0"/>
              <w:rPr>
                <w:sz w:val="24"/>
                <w:szCs w:val="24"/>
              </w:rPr>
            </w:pPr>
            <w:r w:rsidRPr="00DF2A74">
              <w:rPr>
                <w:sz w:val="24"/>
                <w:szCs w:val="24"/>
              </w:rPr>
              <w:t>напряжением 220</w:t>
            </w:r>
            <w:r w:rsidRPr="00DF2A74">
              <w:rPr>
                <w:sz w:val="24"/>
                <w:szCs w:val="24"/>
                <w:vertAlign w:val="superscript"/>
              </w:rPr>
              <w:t>+22</w:t>
            </w:r>
            <w:r w:rsidRPr="00DF2A74">
              <w:rPr>
                <w:sz w:val="24"/>
                <w:szCs w:val="24"/>
                <w:vertAlign w:val="subscript"/>
              </w:rPr>
              <w:t>-33</w:t>
            </w:r>
            <w:proofErr w:type="gramStart"/>
            <w:r w:rsidRPr="00DF2A74">
              <w:rPr>
                <w:sz w:val="24"/>
                <w:szCs w:val="24"/>
                <w:vertAlign w:val="subscript"/>
              </w:rPr>
              <w:t xml:space="preserve"> </w:t>
            </w:r>
            <w:r>
              <w:rPr>
                <w:sz w:val="24"/>
                <w:szCs w:val="24"/>
              </w:rPr>
              <w:t>В</w:t>
            </w:r>
            <w:proofErr w:type="gramEnd"/>
            <w:r w:rsidRPr="00DF2A74">
              <w:rPr>
                <w:sz w:val="24"/>
                <w:szCs w:val="24"/>
              </w:rPr>
              <w:t>;</w:t>
            </w:r>
          </w:p>
          <w:p w:rsidR="0081296A" w:rsidRPr="0081296A" w:rsidRDefault="00DF2A74" w:rsidP="00DF2A74">
            <w:pPr>
              <w:autoSpaceDE w:val="0"/>
              <w:autoSpaceDN w:val="0"/>
              <w:adjustRightInd w:val="0"/>
              <w:rPr>
                <w:sz w:val="24"/>
                <w:szCs w:val="24"/>
              </w:rPr>
            </w:pPr>
            <w:r w:rsidRPr="00DF2A74">
              <w:rPr>
                <w:sz w:val="24"/>
                <w:szCs w:val="24"/>
              </w:rPr>
              <w:t xml:space="preserve">           </w:t>
            </w:r>
            <w:r>
              <w:rPr>
                <w:sz w:val="24"/>
                <w:szCs w:val="24"/>
              </w:rPr>
              <w:t xml:space="preserve"> </w:t>
            </w:r>
            <w:r w:rsidR="0081296A" w:rsidRPr="00B25F11">
              <w:rPr>
                <w:sz w:val="24"/>
                <w:szCs w:val="24"/>
              </w:rPr>
              <w:t>Источник бесперебойного питания (ИБП)</w:t>
            </w:r>
            <w:r w:rsidR="0081296A">
              <w:rPr>
                <w:sz w:val="24"/>
                <w:szCs w:val="24"/>
              </w:rPr>
              <w:t xml:space="preserve"> 600 ВА.</w:t>
            </w:r>
          </w:p>
          <w:p w:rsidR="00961E92" w:rsidRPr="001F6931" w:rsidRDefault="00961E92" w:rsidP="00A0013F">
            <w:pPr>
              <w:ind w:firstLine="601"/>
              <w:jc w:val="both"/>
              <w:rPr>
                <w:i/>
                <w:color w:val="000000"/>
                <w:sz w:val="24"/>
                <w:szCs w:val="24"/>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4.8 Требования к контрольно-измерительным приборам и автоматике</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4.9 Требования к комплектности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ED5A70" w:rsidRDefault="00ED5A70" w:rsidP="00ED5A70">
            <w:pPr>
              <w:ind w:firstLine="601"/>
              <w:jc w:val="both"/>
              <w:rPr>
                <w:color w:val="000000"/>
                <w:sz w:val="24"/>
                <w:szCs w:val="24"/>
              </w:rPr>
            </w:pPr>
            <w:r w:rsidRPr="00B25F11">
              <w:rPr>
                <w:sz w:val="24"/>
                <w:szCs w:val="24"/>
              </w:rPr>
              <w:t>АЦП-1К-В2</w:t>
            </w:r>
            <w:r w:rsidR="00E915BD">
              <w:rPr>
                <w:sz w:val="24"/>
                <w:szCs w:val="24"/>
              </w:rPr>
              <w:t xml:space="preserve"> </w:t>
            </w:r>
            <w:r w:rsidR="00E915BD">
              <w:rPr>
                <w:rStyle w:val="3910"/>
                <w:i w:val="0"/>
                <w:iCs w:val="0"/>
                <w:color w:val="000000"/>
                <w:sz w:val="24"/>
                <w:szCs w:val="24"/>
              </w:rPr>
              <w:t>или эквивалент</w:t>
            </w:r>
            <w:r>
              <w:rPr>
                <w:sz w:val="24"/>
                <w:szCs w:val="24"/>
              </w:rPr>
              <w:t xml:space="preserve"> с паспортом и руководством по эксплуатации.</w:t>
            </w:r>
          </w:p>
          <w:p w:rsidR="00961E92" w:rsidRPr="00ED5A70" w:rsidRDefault="0081296A" w:rsidP="00ED5A70">
            <w:pPr>
              <w:ind w:firstLine="601"/>
              <w:jc w:val="both"/>
              <w:rPr>
                <w:i/>
                <w:color w:val="000000"/>
                <w:sz w:val="24"/>
                <w:szCs w:val="24"/>
              </w:rPr>
            </w:pPr>
            <w:r>
              <w:rPr>
                <w:color w:val="000000"/>
                <w:sz w:val="24"/>
                <w:szCs w:val="24"/>
              </w:rPr>
              <w:t>Управляющий компьютер в комплекте с монитором</w:t>
            </w:r>
            <w:r w:rsidR="00ED5A70" w:rsidRPr="00ED5A70">
              <w:rPr>
                <w:color w:val="000000"/>
                <w:sz w:val="24"/>
                <w:szCs w:val="24"/>
              </w:rPr>
              <w:t xml:space="preserve"> </w:t>
            </w:r>
            <w:r w:rsidR="00ED5A70">
              <w:rPr>
                <w:sz w:val="24"/>
                <w:szCs w:val="24"/>
                <w:lang w:val="en-US"/>
              </w:rPr>
              <w:t>TFT</w:t>
            </w:r>
            <w:r w:rsidR="00ED5A70" w:rsidRPr="00B25F11">
              <w:rPr>
                <w:sz w:val="24"/>
                <w:szCs w:val="24"/>
              </w:rPr>
              <w:t xml:space="preserve"> не менее  22"</w:t>
            </w:r>
            <w:r w:rsidR="00ED5A70" w:rsidRPr="00ED5A70">
              <w:rPr>
                <w:sz w:val="24"/>
                <w:szCs w:val="24"/>
              </w:rPr>
              <w:t xml:space="preserve"> </w:t>
            </w:r>
            <w:r w:rsidR="00ED5A70">
              <w:rPr>
                <w:sz w:val="24"/>
                <w:szCs w:val="24"/>
              </w:rPr>
              <w:t>и и</w:t>
            </w:r>
            <w:r w:rsidR="00ED5A70" w:rsidRPr="00B25F11">
              <w:rPr>
                <w:sz w:val="24"/>
                <w:szCs w:val="24"/>
              </w:rPr>
              <w:t>сточник</w:t>
            </w:r>
            <w:r w:rsidR="00ED5A70">
              <w:rPr>
                <w:sz w:val="24"/>
                <w:szCs w:val="24"/>
              </w:rPr>
              <w:t>ом</w:t>
            </w:r>
            <w:r w:rsidR="00ED5A70" w:rsidRPr="00B25F11">
              <w:rPr>
                <w:sz w:val="24"/>
                <w:szCs w:val="24"/>
              </w:rPr>
              <w:t xml:space="preserve"> бесперебойного питания</w:t>
            </w:r>
            <w:r w:rsidR="00ED5A70">
              <w:rPr>
                <w:sz w:val="24"/>
                <w:szCs w:val="24"/>
              </w:rPr>
              <w:t xml:space="preserve"> 600 ВА с паспортами и руководствами по </w:t>
            </w:r>
            <w:r w:rsidR="00ED5A70">
              <w:rPr>
                <w:sz w:val="24"/>
                <w:szCs w:val="24"/>
              </w:rPr>
              <w:lastRenderedPageBreak/>
              <w:t>эксплуатации.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lastRenderedPageBreak/>
              <w:t xml:space="preserve">Подраздел 4.10 Требования к маркировке </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Pr>
                <w:rStyle w:val="50102"/>
                <w:i w:val="0"/>
                <w:iCs w:val="0"/>
                <w:sz w:val="24"/>
                <w:szCs w:val="24"/>
                <w:u w:val="none"/>
              </w:rPr>
              <w:t xml:space="preserve">          </w:t>
            </w:r>
            <w:r w:rsidRPr="00DF2A74">
              <w:rPr>
                <w:rStyle w:val="50102"/>
                <w:i w:val="0"/>
                <w:iCs w:val="0"/>
                <w:sz w:val="24"/>
                <w:szCs w:val="24"/>
                <w:u w:val="none"/>
              </w:rPr>
              <w:t>Оборудование должно быть оснащено информационной таблицей, содержащей следующие данные:</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тип;</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серийный номер;</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год выпуска;</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наименование завода изготовителя</w:t>
            </w:r>
            <w:r w:rsidRPr="00DF2A74">
              <w:rPr>
                <w:rStyle w:val="50102"/>
                <w:i w:val="0"/>
                <w:iCs w:val="0"/>
                <w:sz w:val="24"/>
                <w:szCs w:val="24"/>
                <w:u w:val="none"/>
                <w:lang w:val="en-US"/>
              </w:rPr>
              <w:t>.</w:t>
            </w:r>
          </w:p>
          <w:p w:rsidR="00961E92" w:rsidRPr="001F6931" w:rsidRDefault="00961E92" w:rsidP="00A0013F">
            <w:pPr>
              <w:jc w:val="both"/>
              <w:rPr>
                <w:i/>
                <w:color w:val="000000"/>
                <w:sz w:val="24"/>
                <w:szCs w:val="24"/>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4.11 Требования к упаковке</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DF2A74" w:rsidRDefault="00ED5A70" w:rsidP="00DF2A74">
            <w:pPr>
              <w:pStyle w:val="830"/>
              <w:shd w:val="clear" w:color="auto" w:fill="auto"/>
              <w:spacing w:line="264" w:lineRule="exact"/>
              <w:ind w:left="120"/>
              <w:rPr>
                <w:rFonts w:ascii="Times New Roman" w:hAnsi="Times New Roman"/>
                <w:color w:val="000000"/>
                <w:sz w:val="24"/>
                <w:szCs w:val="24"/>
              </w:rPr>
            </w:pPr>
            <w:r>
              <w:rPr>
                <w:rFonts w:ascii="Times New Roman" w:hAnsi="Times New Roman"/>
                <w:color w:val="000000"/>
                <w:sz w:val="24"/>
                <w:szCs w:val="24"/>
              </w:rPr>
              <w:t xml:space="preserve">          </w:t>
            </w:r>
            <w:r w:rsidR="00DF2A74" w:rsidRPr="00937D8D">
              <w:rPr>
                <w:rFonts w:ascii="Times New Roman" w:hAnsi="Times New Roman"/>
                <w:color w:val="000000"/>
                <w:sz w:val="24"/>
                <w:szCs w:val="24"/>
              </w:rPr>
              <w:t>Оборудование поставляется в специальной упаковке, соответствующей стандартам, ТУ, обязательным правилам и требованиям для тары и упаковки.</w:t>
            </w:r>
            <w:r w:rsidR="00DF2A74">
              <w:rPr>
                <w:rFonts w:ascii="Times New Roman" w:hAnsi="Times New Roman"/>
                <w:color w:val="000000"/>
                <w:sz w:val="24"/>
                <w:szCs w:val="24"/>
              </w:rPr>
              <w:t xml:space="preserve"> Упаковка должна обеспечивать защиту от проникновения атмосферных осадков и аэрозолей, брызг воды, пыли, песка, солнечной ультрафиолетовой радиации и ограничивает проникновение водяных паров и газов в соответствии с требованиями КД.</w:t>
            </w:r>
          </w:p>
          <w:p w:rsidR="00DF2A74" w:rsidRDefault="00DF2A74" w:rsidP="00DF2A74">
            <w:pPr>
              <w:pStyle w:val="830"/>
              <w:shd w:val="clear" w:color="auto" w:fill="auto"/>
              <w:spacing w:line="264" w:lineRule="exact"/>
              <w:ind w:left="120"/>
              <w:rPr>
                <w:rFonts w:ascii="Times New Roman" w:hAnsi="Times New Roman"/>
                <w:color w:val="000000"/>
                <w:sz w:val="24"/>
                <w:szCs w:val="24"/>
              </w:rPr>
            </w:pPr>
            <w:r w:rsidRPr="00937D8D">
              <w:rPr>
                <w:rFonts w:ascii="Times New Roman" w:hAnsi="Times New Roman"/>
                <w:color w:val="000000"/>
                <w:sz w:val="24"/>
                <w:szCs w:val="24"/>
              </w:rPr>
              <w:t>Упаковка должна обеспечивать полную сохранность оборудования на весь срок его транспортировки с учетом перегрузок и длительного хранения.</w:t>
            </w:r>
          </w:p>
          <w:p w:rsidR="00DF2A74"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На упаковке должна присутствовать следующая информация:</w:t>
            </w:r>
          </w:p>
          <w:p w:rsidR="00DF2A74" w:rsidRPr="00CF6CA6"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наименование оборудования</w:t>
            </w:r>
            <w:r w:rsidRPr="00CF6CA6">
              <w:rPr>
                <w:rStyle w:val="83TimesNewRoman3"/>
                <w:b w:val="0"/>
                <w:i w:val="0"/>
                <w:sz w:val="24"/>
                <w:szCs w:val="24"/>
              </w:rPr>
              <w:t>;</w:t>
            </w:r>
          </w:p>
          <w:p w:rsidR="00DF2A74" w:rsidRPr="00CF6CA6"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грузополучатель и его контактные данные</w:t>
            </w:r>
            <w:r w:rsidRPr="00CF6CA6">
              <w:rPr>
                <w:rStyle w:val="83TimesNewRoman3"/>
                <w:b w:val="0"/>
                <w:i w:val="0"/>
                <w:sz w:val="24"/>
                <w:szCs w:val="24"/>
              </w:rPr>
              <w:t>;</w:t>
            </w:r>
          </w:p>
          <w:p w:rsidR="00DF2A74"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грузоотправитель и его контактные данные</w:t>
            </w:r>
            <w:r w:rsidRPr="00CF6CA6">
              <w:rPr>
                <w:rStyle w:val="83TimesNewRoman3"/>
                <w:b w:val="0"/>
                <w:i w:val="0"/>
                <w:sz w:val="24"/>
                <w:szCs w:val="24"/>
              </w:rPr>
              <w:t>.</w:t>
            </w:r>
          </w:p>
          <w:p w:rsidR="00961E92" w:rsidRPr="001F6931" w:rsidRDefault="00DF2A74" w:rsidP="00DF2A74">
            <w:pPr>
              <w:jc w:val="both"/>
              <w:rPr>
                <w:color w:val="000000"/>
                <w:sz w:val="24"/>
                <w:szCs w:val="24"/>
              </w:rPr>
            </w:pPr>
            <w:r>
              <w:rPr>
                <w:color w:val="000000"/>
                <w:sz w:val="24"/>
                <w:szCs w:val="24"/>
              </w:rPr>
              <w:t xml:space="preserve">           </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5. ТРЕБОВАНИЯ ПО ПРАВИЛАМ СДАЧИ И ПРИЕМКИ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5.1 Порядок сдачи и приемки</w:t>
            </w:r>
          </w:p>
        </w:tc>
      </w:tr>
      <w:tr w:rsidR="00961E92" w:rsidRPr="001F6931" w:rsidTr="0030116F">
        <w:trPr>
          <w:trHeight w:val="415"/>
        </w:trPr>
        <w:tc>
          <w:tcPr>
            <w:tcW w:w="9356" w:type="dxa"/>
            <w:tcBorders>
              <w:top w:val="single" w:sz="4" w:space="0" w:color="auto"/>
              <w:left w:val="single" w:sz="4" w:space="0" w:color="auto"/>
              <w:bottom w:val="single" w:sz="4" w:space="0" w:color="auto"/>
              <w:right w:val="single" w:sz="4" w:space="0" w:color="auto"/>
            </w:tcBorders>
          </w:tcPr>
          <w:p w:rsidR="0030116F" w:rsidRDefault="0030116F" w:rsidP="0030116F">
            <w:pPr>
              <w:pStyle w:val="830"/>
              <w:shd w:val="clear" w:color="auto" w:fill="auto"/>
              <w:spacing w:line="264" w:lineRule="exact"/>
              <w:ind w:left="160" w:right="95"/>
              <w:rPr>
                <w:rStyle w:val="83TimesNewRoman3"/>
                <w:b w:val="0"/>
                <w:i w:val="0"/>
                <w:color w:val="000000"/>
                <w:sz w:val="24"/>
                <w:szCs w:val="24"/>
              </w:rPr>
            </w:pPr>
          </w:p>
          <w:p w:rsidR="0030116F" w:rsidRDefault="0030116F" w:rsidP="0030116F">
            <w:pPr>
              <w:ind w:left="289" w:right="95" w:hanging="284"/>
              <w:rPr>
                <w:sz w:val="23"/>
                <w:szCs w:val="23"/>
              </w:rPr>
            </w:pPr>
            <w:r>
              <w:rPr>
                <w:iCs/>
                <w:color w:val="000000"/>
                <w:sz w:val="23"/>
                <w:szCs w:val="23"/>
              </w:rPr>
              <w:t>1. ПРОДУКЦИЯ будет поставлена в сроки, предусмотренные в спецификации настоящего договора.</w:t>
            </w:r>
          </w:p>
          <w:p w:rsidR="0030116F" w:rsidRDefault="0030116F" w:rsidP="0030116F">
            <w:pPr>
              <w:numPr>
                <w:ilvl w:val="0"/>
                <w:numId w:val="12"/>
              </w:numPr>
              <w:ind w:left="252" w:right="95" w:hanging="247"/>
              <w:rPr>
                <w:iCs/>
                <w:color w:val="000000"/>
                <w:sz w:val="23"/>
                <w:szCs w:val="23"/>
                <w:u w:val="single"/>
              </w:rPr>
            </w:pPr>
            <w:r>
              <w:rPr>
                <w:iCs/>
                <w:color w:val="000000"/>
                <w:sz w:val="23"/>
                <w:szCs w:val="23"/>
              </w:rPr>
              <w:t>Доставка ПРОДУКЦИИ осуществляется ПОСТАВЩИКОМ и за счет средств ПОСТАВЩИКА до склада ПОКУПАТЕЛЯ в г.Снежинске. Передача ПРОДУКЦИИ осуществляется по накладной, с этого момента к ПОКУПАТЕЛЮ переходит право собственности на ПРОДУКЦИЮ.</w:t>
            </w:r>
          </w:p>
          <w:p w:rsidR="0030116F" w:rsidRDefault="0030116F" w:rsidP="0030116F">
            <w:pPr>
              <w:numPr>
                <w:ilvl w:val="0"/>
                <w:numId w:val="13"/>
              </w:numPr>
              <w:tabs>
                <w:tab w:val="num" w:pos="289"/>
              </w:tabs>
              <w:ind w:left="289" w:right="95" w:hanging="284"/>
              <w:rPr>
                <w:iCs/>
                <w:color w:val="000000"/>
                <w:sz w:val="23"/>
                <w:szCs w:val="23"/>
              </w:rPr>
            </w:pPr>
            <w:r>
              <w:rPr>
                <w:iCs/>
                <w:color w:val="000000"/>
                <w:sz w:val="23"/>
                <w:szCs w:val="23"/>
              </w:rPr>
              <w:t>Фактической датой поставки считается дата получения ПОКУПАТЕЛЕМ ПРОДУКЦИИ на основании товарной накладной с обязательным приложением счета-фактуры ПОСТАВЩИКА.</w:t>
            </w:r>
          </w:p>
          <w:p w:rsidR="0030116F" w:rsidRDefault="0030116F" w:rsidP="0030116F">
            <w:pPr>
              <w:numPr>
                <w:ilvl w:val="0"/>
                <w:numId w:val="13"/>
              </w:numPr>
              <w:tabs>
                <w:tab w:val="num" w:pos="289"/>
              </w:tabs>
              <w:ind w:left="289" w:right="95" w:hanging="284"/>
              <w:rPr>
                <w:iCs/>
                <w:color w:val="000000"/>
                <w:sz w:val="23"/>
                <w:szCs w:val="23"/>
              </w:rPr>
            </w:pPr>
            <w:proofErr w:type="gramStart"/>
            <w:r>
              <w:rPr>
                <w:iCs/>
                <w:color w:val="000000"/>
                <w:sz w:val="23"/>
                <w:szCs w:val="23"/>
              </w:rPr>
              <w:t xml:space="preserve">Покупатель осуществляет приемку  продукции в соответствии с Инструкцией о порядке  приемки продукции производственно-технического назначения и товаров народного потребления по количеству № П-6, утвержденную Постановлением Госарбитража СССР от 15.06.65г., а также в соответствии с Инструкцией о порядке  приемки продукции производственно-технического назначения и товаров народного потребления по качеству № П-7, утвержденную Постановлением Госарбитража СССР от 25.04.66г. (с последующими изменениями и дополнениями). </w:t>
            </w:r>
            <w:proofErr w:type="gramEnd"/>
          </w:p>
          <w:p w:rsidR="0030116F" w:rsidRDefault="0030116F" w:rsidP="0030116F">
            <w:pPr>
              <w:numPr>
                <w:ilvl w:val="1"/>
                <w:numId w:val="12"/>
              </w:numPr>
              <w:ind w:left="252" w:right="95" w:hanging="247"/>
              <w:rPr>
                <w:iCs/>
                <w:color w:val="000000"/>
                <w:sz w:val="23"/>
                <w:szCs w:val="23"/>
              </w:rPr>
            </w:pPr>
            <w:r>
              <w:rPr>
                <w:iCs/>
                <w:color w:val="000000"/>
                <w:sz w:val="23"/>
                <w:szCs w:val="23"/>
              </w:rPr>
              <w:t xml:space="preserve"> </w:t>
            </w:r>
            <w:proofErr w:type="gramStart"/>
            <w:r>
              <w:rPr>
                <w:iCs/>
                <w:color w:val="000000"/>
                <w:sz w:val="23"/>
                <w:szCs w:val="23"/>
              </w:rPr>
              <w:t>Выявленные Покупателем при приемке недопоставка и (или) ненадлежащее качество продукции устраняются Поставщиком за свой счет путем  допоставки и замены некачественной продукции в течение 20 рабочих дней с даты получения от Покупателя соответствующего уведомления в соответствии с требованиями Инструкций о порядке приемке продукции производственно-технического назначения и товаров народного потребления по количеству и качеству № П-6, № П-7.</w:t>
            </w:r>
            <w:proofErr w:type="gramEnd"/>
          </w:p>
          <w:p w:rsidR="0030116F" w:rsidRDefault="0030116F" w:rsidP="0030116F">
            <w:pPr>
              <w:ind w:left="289" w:right="95"/>
              <w:rPr>
                <w:iCs/>
                <w:color w:val="000000"/>
                <w:sz w:val="23"/>
                <w:szCs w:val="23"/>
              </w:rPr>
            </w:pPr>
            <w:r>
              <w:rPr>
                <w:iCs/>
                <w:color w:val="000000"/>
                <w:sz w:val="23"/>
                <w:szCs w:val="23"/>
              </w:rPr>
              <w:t xml:space="preserve">Расходы, связанные с принятием некачественной либо некомплектной ПРОДУКЦИИ на ответственное хранение, его реализацией или возвратом ПОСТАВЩИКУ, заменой ее на </w:t>
            </w:r>
            <w:r>
              <w:rPr>
                <w:iCs/>
                <w:color w:val="000000"/>
                <w:sz w:val="23"/>
                <w:szCs w:val="23"/>
              </w:rPr>
              <w:lastRenderedPageBreak/>
              <w:t>ПРОДУКЦИЮ надлежащего качества и комплектности, несет ПОСТАВЩИК. Восполнение недопоставки ПРОДУКЦИИ или замена ПРОДУКЦИИ не освобождает ПОСТАВЩИКА от ответственности за просрочку исполнения обязательств по своевременной поставке ПРОДУКЦИИ.</w:t>
            </w:r>
          </w:p>
          <w:p w:rsidR="0030116F" w:rsidRDefault="0030116F" w:rsidP="0030116F">
            <w:pPr>
              <w:numPr>
                <w:ilvl w:val="1"/>
                <w:numId w:val="12"/>
              </w:numPr>
              <w:ind w:left="289" w:right="95" w:hanging="284"/>
              <w:rPr>
                <w:iCs/>
                <w:color w:val="000000"/>
                <w:sz w:val="23"/>
                <w:szCs w:val="23"/>
              </w:rPr>
            </w:pPr>
            <w:r>
              <w:rPr>
                <w:iCs/>
                <w:color w:val="000000"/>
                <w:sz w:val="23"/>
                <w:szCs w:val="23"/>
              </w:rPr>
              <w:t>После осуществления поставки ПРОДУКЦИИ стороны подписывают акт приема-передачи товара (оборудования). В таком акте должна быть указана сумма по договору за вычетом неустойки, возникшей в связи с ненадлежащим исполнением договора.</w:t>
            </w:r>
          </w:p>
          <w:p w:rsidR="0030116F" w:rsidRDefault="0030116F" w:rsidP="0030116F">
            <w:pPr>
              <w:numPr>
                <w:ilvl w:val="1"/>
                <w:numId w:val="12"/>
              </w:numPr>
              <w:ind w:left="289" w:right="95" w:hanging="284"/>
              <w:rPr>
                <w:iCs/>
                <w:color w:val="000000"/>
                <w:sz w:val="23"/>
                <w:szCs w:val="23"/>
              </w:rPr>
            </w:pPr>
            <w:r>
              <w:rPr>
                <w:iCs/>
                <w:color w:val="000000"/>
                <w:sz w:val="23"/>
                <w:szCs w:val="23"/>
              </w:rPr>
              <w:t>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961E92" w:rsidRPr="001F6931" w:rsidRDefault="00961E92" w:rsidP="00A0013F">
            <w:pPr>
              <w:rPr>
                <w:i/>
                <w:color w:val="000000"/>
                <w:sz w:val="24"/>
                <w:szCs w:val="24"/>
              </w:rPr>
            </w:pP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lastRenderedPageBreak/>
              <w:t>Подраздел 5.2 Требования по передаче заказчику технических и иных документов при поставке товаров</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Эксплуатационная документация, передаваемая Заказчику вместе с оборудованием, должна включать:</w:t>
            </w:r>
          </w:p>
          <w:p w:rsidR="0030116F" w:rsidRPr="0030116F" w:rsidRDefault="0030116F" w:rsidP="0030116F">
            <w:pPr>
              <w:pStyle w:val="830"/>
              <w:numPr>
                <w:ilvl w:val="0"/>
                <w:numId w:val="15"/>
              </w:numPr>
              <w:shd w:val="clear" w:color="auto" w:fill="auto"/>
              <w:spacing w:line="264" w:lineRule="exact"/>
              <w:ind w:right="95"/>
              <w:jc w:val="both"/>
              <w:rPr>
                <w:rStyle w:val="83TimesNewRoman3"/>
                <w:b w:val="0"/>
                <w:i w:val="0"/>
                <w:color w:val="000000"/>
                <w:sz w:val="24"/>
                <w:szCs w:val="24"/>
              </w:rPr>
            </w:pPr>
            <w:r>
              <w:rPr>
                <w:rStyle w:val="83TimesNewRoman3"/>
                <w:b w:val="0"/>
                <w:i w:val="0"/>
                <w:color w:val="000000"/>
                <w:sz w:val="24"/>
                <w:szCs w:val="24"/>
              </w:rPr>
              <w:t>р</w:t>
            </w:r>
            <w:r w:rsidRPr="0030116F">
              <w:rPr>
                <w:rStyle w:val="83TimesNewRoman3"/>
                <w:b w:val="0"/>
                <w:i w:val="0"/>
                <w:color w:val="000000"/>
                <w:sz w:val="24"/>
                <w:szCs w:val="24"/>
              </w:rPr>
              <w:t xml:space="preserve">уководство (инструкция) по эксплуатации </w:t>
            </w:r>
            <w:r w:rsidRPr="0030116F">
              <w:rPr>
                <w:rStyle w:val="50102"/>
                <w:b w:val="0"/>
                <w:iCs/>
                <w:sz w:val="24"/>
                <w:szCs w:val="24"/>
                <w:u w:val="none"/>
              </w:rPr>
              <w:t>(с разделом «Поверка»);</w:t>
            </w:r>
          </w:p>
          <w:p w:rsidR="0030116F" w:rsidRPr="0030116F" w:rsidRDefault="0030116F" w:rsidP="0030116F">
            <w:pPr>
              <w:pStyle w:val="830"/>
              <w:numPr>
                <w:ilvl w:val="0"/>
                <w:numId w:val="15"/>
              </w:numPr>
              <w:shd w:val="clear" w:color="auto" w:fill="auto"/>
              <w:spacing w:line="264" w:lineRule="exact"/>
              <w:ind w:right="95"/>
              <w:jc w:val="both"/>
              <w:rPr>
                <w:rStyle w:val="83TimesNewRoman3"/>
                <w:b w:val="0"/>
                <w:i w:val="0"/>
                <w:color w:val="000000"/>
                <w:sz w:val="24"/>
                <w:szCs w:val="24"/>
              </w:rPr>
            </w:pPr>
            <w:r>
              <w:rPr>
                <w:rStyle w:val="83TimesNewRoman3"/>
                <w:b w:val="0"/>
                <w:i w:val="0"/>
                <w:color w:val="000000"/>
                <w:sz w:val="24"/>
                <w:szCs w:val="24"/>
              </w:rPr>
              <w:t>п</w:t>
            </w:r>
            <w:r w:rsidRPr="0030116F">
              <w:rPr>
                <w:rStyle w:val="83TimesNewRoman3"/>
                <w:b w:val="0"/>
                <w:i w:val="0"/>
                <w:color w:val="000000"/>
                <w:sz w:val="24"/>
                <w:szCs w:val="24"/>
              </w:rPr>
              <w:t>аспорт (формуляр).</w:t>
            </w:r>
          </w:p>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Эксплуатационные документы должны соответствовать требованиям ГОСТ 2.601-2006.</w:t>
            </w:r>
          </w:p>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Сопроводительная документация должна содержать документы (сертификаты, протоколы испытаний и т.п.), подтверждающие качество поставляемого оборудования.</w:t>
            </w:r>
          </w:p>
          <w:p w:rsidR="0030116F" w:rsidRPr="0030116F" w:rsidRDefault="0030116F" w:rsidP="0030116F">
            <w:pPr>
              <w:ind w:left="34" w:right="95"/>
              <w:rPr>
                <w:color w:val="000000"/>
                <w:sz w:val="24"/>
                <w:szCs w:val="24"/>
              </w:rPr>
            </w:pPr>
            <w:r w:rsidRPr="0030116F">
              <w:rPr>
                <w:color w:val="000000"/>
                <w:sz w:val="24"/>
                <w:szCs w:val="24"/>
              </w:rPr>
              <w:t>Поставщик должен предоставить полный комплект технической документации на русском языке на бумажном носителе в одном экземпляре.</w:t>
            </w:r>
          </w:p>
          <w:p w:rsidR="0030116F" w:rsidRPr="0030116F" w:rsidRDefault="0030116F" w:rsidP="0030116F">
            <w:pPr>
              <w:ind w:left="34" w:right="95"/>
              <w:rPr>
                <w:color w:val="000000"/>
                <w:sz w:val="24"/>
                <w:szCs w:val="24"/>
              </w:rPr>
            </w:pPr>
            <w:r w:rsidRPr="0030116F">
              <w:rPr>
                <w:color w:val="000000"/>
                <w:sz w:val="24"/>
                <w:szCs w:val="24"/>
              </w:rPr>
              <w:t xml:space="preserve">          В комплекте должна быть документация на все составные элементы </w:t>
            </w:r>
            <w:proofErr w:type="gramStart"/>
            <w:r w:rsidRPr="0030116F">
              <w:rPr>
                <w:color w:val="000000"/>
                <w:sz w:val="24"/>
                <w:szCs w:val="24"/>
              </w:rPr>
              <w:t>продукции</w:t>
            </w:r>
            <w:proofErr w:type="gramEnd"/>
            <w:r w:rsidRPr="0030116F">
              <w:rPr>
                <w:color w:val="000000"/>
                <w:sz w:val="24"/>
                <w:szCs w:val="24"/>
              </w:rPr>
              <w:t xml:space="preserve"> в случае если продукция состоит из отдельных покупных изделий.</w:t>
            </w:r>
          </w:p>
          <w:p w:rsidR="00961E92" w:rsidRPr="001F6931" w:rsidRDefault="0030116F" w:rsidP="0030116F">
            <w:pPr>
              <w:rPr>
                <w:i/>
                <w:color w:val="000000"/>
                <w:sz w:val="24"/>
                <w:szCs w:val="24"/>
              </w:rPr>
            </w:pPr>
            <w:r>
              <w:rPr>
                <w:color w:val="000000"/>
                <w:sz w:val="24"/>
                <w:szCs w:val="24"/>
              </w:rPr>
              <w:t xml:space="preserve">           </w:t>
            </w:r>
            <w:r w:rsidRPr="0030116F">
              <w:rPr>
                <w:color w:val="000000"/>
                <w:sz w:val="24"/>
                <w:szCs w:val="24"/>
              </w:rPr>
              <w:t>Товар, подлежащий обязательной сертификации, должен иметь сертификат соответствия</w:t>
            </w:r>
            <w:r>
              <w:rPr>
                <w:color w:val="000000"/>
                <w:sz w:val="24"/>
                <w:szCs w:val="24"/>
              </w:rPr>
              <w:t xml:space="preserve"> (копию)</w:t>
            </w:r>
            <w:r w:rsidRPr="0030116F">
              <w:rPr>
                <w:color w:val="000000"/>
                <w:sz w:val="24"/>
                <w:szCs w:val="24"/>
              </w:rPr>
              <w:t>.</w:t>
            </w:r>
          </w:p>
        </w:tc>
      </w:tr>
    </w:tbl>
    <w:p w:rsidR="00961E92" w:rsidRPr="0054650F"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6. ТРЕБОВАНИЯ К ТРАНСПОРТИРОВАНИЮ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30116F">
        <w:trPr>
          <w:trHeight w:val="1122"/>
        </w:trPr>
        <w:tc>
          <w:tcPr>
            <w:tcW w:w="9356" w:type="dxa"/>
            <w:tcBorders>
              <w:top w:val="single" w:sz="4" w:space="0" w:color="auto"/>
              <w:left w:val="single" w:sz="4" w:space="0" w:color="auto"/>
              <w:right w:val="single" w:sz="4" w:space="0" w:color="auto"/>
            </w:tcBorders>
          </w:tcPr>
          <w:p w:rsidR="00FA234A" w:rsidRPr="00FA234A" w:rsidRDefault="00FA234A" w:rsidP="00FA234A">
            <w:pPr>
              <w:autoSpaceDE w:val="0"/>
              <w:autoSpaceDN w:val="0"/>
              <w:adjustRightInd w:val="0"/>
              <w:ind w:left="153"/>
              <w:rPr>
                <w:rStyle w:val="5010"/>
                <w:rFonts w:cs="TimesNewRoman+1"/>
                <w:b w:val="0"/>
                <w:bCs w:val="0"/>
                <w:i w:val="0"/>
                <w:iCs w:val="0"/>
                <w:sz w:val="24"/>
                <w:szCs w:val="24"/>
              </w:rPr>
            </w:pPr>
            <w:r>
              <w:rPr>
                <w:rFonts w:cs="TimesNewRoman+1"/>
                <w:sz w:val="24"/>
                <w:szCs w:val="24"/>
              </w:rPr>
              <w:t xml:space="preserve">       </w:t>
            </w:r>
            <w:r w:rsidRPr="00FA234A">
              <w:rPr>
                <w:rFonts w:cs="TimesNewRoman+1"/>
                <w:sz w:val="24"/>
                <w:szCs w:val="24"/>
              </w:rPr>
              <w:t>Транспортирование должно производиться только в закрытом транспорте.</w:t>
            </w:r>
          </w:p>
          <w:p w:rsidR="00FA234A" w:rsidRPr="00FA234A" w:rsidRDefault="00FA234A" w:rsidP="00FA234A">
            <w:pPr>
              <w:ind w:firstLine="601"/>
              <w:rPr>
                <w:color w:val="000000"/>
                <w:sz w:val="24"/>
                <w:szCs w:val="24"/>
              </w:rPr>
            </w:pPr>
            <w:r w:rsidRPr="00FA234A">
              <w:rPr>
                <w:rStyle w:val="5010"/>
                <w:b w:val="0"/>
                <w:i w:val="0"/>
                <w:iCs w:val="0"/>
                <w:color w:val="000000"/>
                <w:sz w:val="24"/>
                <w:szCs w:val="24"/>
              </w:rPr>
              <w:t>Поставщик несет всю полноту ответственности за достаточность и надежность упаковки.</w:t>
            </w:r>
          </w:p>
          <w:p w:rsidR="0030116F" w:rsidRDefault="0030116F" w:rsidP="00A0013F">
            <w:pPr>
              <w:ind w:firstLine="601"/>
              <w:rPr>
                <w:color w:val="000000"/>
                <w:sz w:val="24"/>
                <w:szCs w:val="24"/>
              </w:rPr>
            </w:pPr>
            <w:r w:rsidRPr="00FA234A">
              <w:rPr>
                <w:color w:val="000000"/>
                <w:sz w:val="24"/>
                <w:szCs w:val="24"/>
              </w:rPr>
              <w:t xml:space="preserve">При погрузочно-разгрузочных работах и транспортировании оборудование </w:t>
            </w:r>
            <w:r w:rsidR="00FA234A" w:rsidRPr="00FA234A">
              <w:rPr>
                <w:color w:val="000000"/>
                <w:sz w:val="24"/>
                <w:szCs w:val="24"/>
              </w:rPr>
              <w:t>не должно подвергаться резким ударам и воздействиям атмосферных осадков.</w:t>
            </w:r>
          </w:p>
          <w:p w:rsidR="00FA234A" w:rsidRPr="0030116F" w:rsidRDefault="00FA234A" w:rsidP="00A0013F">
            <w:pPr>
              <w:ind w:firstLine="601"/>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7. ТРЕБОВАНИЯ К ХРАНЕНИЮ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FA234A" w:rsidRPr="00FA234A" w:rsidRDefault="00FA234A" w:rsidP="00FA234A">
            <w:pPr>
              <w:autoSpaceDE w:val="0"/>
              <w:autoSpaceDN w:val="0"/>
              <w:adjustRightInd w:val="0"/>
              <w:ind w:right="95"/>
              <w:rPr>
                <w:sz w:val="24"/>
                <w:szCs w:val="24"/>
              </w:rPr>
            </w:pPr>
            <w:r>
              <w:rPr>
                <w:sz w:val="24"/>
                <w:szCs w:val="24"/>
              </w:rPr>
              <w:t xml:space="preserve">          Оборудование </w:t>
            </w:r>
            <w:r w:rsidRPr="00FA234A">
              <w:rPr>
                <w:sz w:val="24"/>
                <w:szCs w:val="24"/>
              </w:rPr>
              <w:t>следует хранить в закрытых помещениях при температуре от плюс 5 до плюс 40</w:t>
            </w:r>
            <w:proofErr w:type="gramStart"/>
            <w:r w:rsidRPr="00FA234A">
              <w:rPr>
                <w:sz w:val="24"/>
                <w:szCs w:val="24"/>
              </w:rPr>
              <w:t xml:space="preserve"> °С</w:t>
            </w:r>
            <w:proofErr w:type="gramEnd"/>
            <w:r w:rsidRPr="00FA234A">
              <w:rPr>
                <w:sz w:val="24"/>
                <w:szCs w:val="24"/>
              </w:rPr>
              <w:t xml:space="preserve"> и относительной влажности не более 80 %. Содержание пыли, паров кислот и щелочей, агрессивных газов и других вредных примесей в помещениях, где хранится установка, не должно превышать содержание коррозионно-активных агентов для атмосферы I по ГОСТ 15150.</w:t>
            </w:r>
          </w:p>
          <w:p w:rsidR="00961E92" w:rsidRPr="001F6931" w:rsidRDefault="00FA234A" w:rsidP="00FA234A">
            <w:pPr>
              <w:ind w:firstLine="601"/>
              <w:rPr>
                <w:i/>
                <w:color w:val="000000"/>
                <w:sz w:val="24"/>
                <w:szCs w:val="24"/>
              </w:rPr>
            </w:pPr>
            <w:r w:rsidRPr="00FA234A">
              <w:rPr>
                <w:sz w:val="24"/>
                <w:szCs w:val="24"/>
              </w:rPr>
              <w:t>Для хранения упакованный прибор должен быть помещен в прохладное и сухое помещение и не подвергаться неблагоприятным атмосферным воздействиям.</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8. ТРЕБОВАНИЯ К ОБЪЕМУ И/ИЛИ СРОКУ ПРЕДОСТАВЛЕНИЯ ГАРАНТИЙ</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FA234A" w:rsidRDefault="00FA234A" w:rsidP="00FA234A">
            <w:pPr>
              <w:ind w:firstLine="601"/>
              <w:rPr>
                <w:color w:val="000000"/>
                <w:sz w:val="24"/>
                <w:szCs w:val="24"/>
              </w:rPr>
            </w:pPr>
            <w:r w:rsidRPr="00FA234A">
              <w:rPr>
                <w:color w:val="000000"/>
                <w:sz w:val="24"/>
                <w:szCs w:val="24"/>
              </w:rPr>
              <w:t>Гарантийный срок эксплуатации – 18 месяцев со дня ввода в эксплуатацию.</w:t>
            </w:r>
          </w:p>
          <w:p w:rsidR="00FA234A" w:rsidRDefault="00FA234A" w:rsidP="00FA234A">
            <w:pPr>
              <w:ind w:firstLine="601"/>
              <w:rPr>
                <w:color w:val="000000"/>
                <w:sz w:val="24"/>
                <w:szCs w:val="24"/>
              </w:rPr>
            </w:pPr>
            <w:r w:rsidRPr="00FA234A">
              <w:rPr>
                <w:color w:val="000000"/>
                <w:sz w:val="24"/>
                <w:szCs w:val="24"/>
              </w:rPr>
              <w:t>Гарантийный срок хранения – 6 месяцев со дня изготовления.</w:t>
            </w:r>
          </w:p>
          <w:p w:rsidR="00FA234A" w:rsidRPr="00FA234A" w:rsidRDefault="00FA234A" w:rsidP="00FA234A">
            <w:pPr>
              <w:ind w:firstLine="601"/>
              <w:rPr>
                <w:i/>
                <w:color w:val="000000"/>
                <w:sz w:val="24"/>
                <w:szCs w:val="24"/>
              </w:rPr>
            </w:pPr>
            <w:r w:rsidRPr="00FA234A">
              <w:rPr>
                <w:rFonts w:cs="TimesNewRoman"/>
                <w:sz w:val="24"/>
                <w:szCs w:val="24"/>
              </w:rPr>
              <w:t>Поставщик оборудования обязан предоставить контактную информацию по дилеру предприятия-изготовителя, осуществляющему гарантийное обслуживание и поставку сменных и запасных частей.</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9. ТРЕБОВАНИЯ ПО РЕМОНТОПРИГОДНОСТИ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rPr>
                <w:i/>
                <w:color w:val="000000"/>
                <w:sz w:val="24"/>
                <w:szCs w:val="24"/>
              </w:rPr>
            </w:pPr>
            <w:r>
              <w:rPr>
                <w:rStyle w:val="3910"/>
                <w:b w:val="0"/>
                <w:bCs w:val="0"/>
                <w:i w:val="0"/>
                <w:iCs w:val="0"/>
                <w:sz w:val="24"/>
                <w:szCs w:val="24"/>
              </w:rPr>
              <w:t xml:space="preserve">         </w:t>
            </w:r>
            <w:r w:rsidRPr="00FA52D9">
              <w:rPr>
                <w:rStyle w:val="3910"/>
                <w:b w:val="0"/>
                <w:bCs w:val="0"/>
                <w:i w:val="0"/>
                <w:iCs w:val="0"/>
                <w:sz w:val="24"/>
                <w:szCs w:val="24"/>
              </w:rPr>
              <w:t>Оборудование должно быть укомплектовано инструкцией по проведению технического обслуживания.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10. ТРЕБОВАНИЯ К ОБСЛУЖИВАНИЮ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9C419A" w:rsidRDefault="009C419A" w:rsidP="00A0013F">
            <w:pPr>
              <w:ind w:firstLine="601"/>
              <w:rPr>
                <w:color w:val="000000"/>
                <w:sz w:val="24"/>
                <w:szCs w:val="24"/>
              </w:rPr>
            </w:pP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11. ЭКОЛОГИЧЕСКИЕ ТРЕБОВАНИЯ</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rPr>
                <w:i/>
                <w:color w:val="000000"/>
                <w:sz w:val="24"/>
                <w:szCs w:val="24"/>
              </w:rPr>
            </w:pPr>
            <w:r>
              <w:rPr>
                <w:color w:val="000000"/>
                <w:sz w:val="24"/>
                <w:szCs w:val="24"/>
              </w:rPr>
              <w:t xml:space="preserve">           </w:t>
            </w: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12. ТРЕБОВАНИЯ ПО БЕЗОПАСНОСТИ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jc w:val="both"/>
              <w:rPr>
                <w:i/>
                <w:color w:val="000000"/>
                <w:sz w:val="24"/>
                <w:szCs w:val="24"/>
              </w:rPr>
            </w:pPr>
            <w:r>
              <w:rPr>
                <w:color w:val="000000"/>
                <w:sz w:val="24"/>
                <w:szCs w:val="24"/>
              </w:rPr>
              <w:t xml:space="preserve">           </w:t>
            </w: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13. ТРЕБОВАНИЯ К КАЧЕСТВУ И КЛАССИФИКАЦИЯ ОБОРУДОВАНИЯ</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9C419A">
        <w:trPr>
          <w:trHeight w:val="647"/>
        </w:trPr>
        <w:tc>
          <w:tcPr>
            <w:tcW w:w="9356" w:type="dxa"/>
            <w:tcBorders>
              <w:top w:val="single" w:sz="4" w:space="0" w:color="auto"/>
              <w:left w:val="single" w:sz="4" w:space="0" w:color="auto"/>
              <w:right w:val="single" w:sz="4" w:space="0" w:color="auto"/>
            </w:tcBorders>
          </w:tcPr>
          <w:p w:rsidR="00961E92" w:rsidRPr="001F6931" w:rsidRDefault="009C419A" w:rsidP="009C419A">
            <w:pPr>
              <w:autoSpaceDE w:val="0"/>
              <w:autoSpaceDN w:val="0"/>
              <w:adjustRightInd w:val="0"/>
              <w:ind w:left="147" w:right="142"/>
              <w:rPr>
                <w:i/>
                <w:color w:val="000000"/>
                <w:sz w:val="24"/>
                <w:szCs w:val="24"/>
              </w:rPr>
            </w:pPr>
            <w:r>
              <w:rPr>
                <w:color w:val="000000"/>
                <w:sz w:val="24"/>
                <w:szCs w:val="24"/>
              </w:rPr>
              <w:t xml:space="preserve">           </w:t>
            </w:r>
            <w:r w:rsidRPr="009C419A">
              <w:rPr>
                <w:color w:val="000000"/>
                <w:sz w:val="24"/>
                <w:szCs w:val="24"/>
              </w:rPr>
              <w:t>Не допускается поставка продукции с отклонениями от требований технических характеристик поставляемого товара.</w:t>
            </w:r>
          </w:p>
        </w:tc>
      </w:tr>
    </w:tbl>
    <w:p w:rsidR="00961E92" w:rsidRDefault="00961E92" w:rsidP="00961E92">
      <w:pPr>
        <w:spacing w:line="276" w:lineRule="auto"/>
        <w:jc w:val="center"/>
        <w:rPr>
          <w:color w:val="000000"/>
          <w:sz w:val="26"/>
          <w:szCs w:val="26"/>
        </w:rPr>
      </w:pPr>
    </w:p>
    <w:p w:rsidR="00961E92" w:rsidRDefault="00961E92" w:rsidP="00961E92">
      <w:pPr>
        <w:spacing w:line="276" w:lineRule="auto"/>
        <w:jc w:val="center"/>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9C419A" w:rsidRPr="001F6931" w:rsidRDefault="009C419A" w:rsidP="00961E92">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jc w:val="both"/>
              <w:rPr>
                <w:i/>
                <w:color w:val="000000"/>
                <w:sz w:val="24"/>
                <w:szCs w:val="24"/>
              </w:rPr>
            </w:pPr>
            <w:r>
              <w:rPr>
                <w:sz w:val="24"/>
                <w:szCs w:val="24"/>
              </w:rPr>
              <w:t xml:space="preserve">          Поставщик оборудования обязан гарантировать предоставление консультативной помощи и технической поддержки по вопросам, связанным с эксплуатацией и техническим обслуживанием установки.</w:t>
            </w:r>
          </w:p>
        </w:tc>
      </w:tr>
    </w:tbl>
    <w:p w:rsidR="00961E92" w:rsidRPr="0054650F" w:rsidRDefault="00961E92" w:rsidP="00961E92">
      <w:pPr>
        <w:tabs>
          <w:tab w:val="left" w:pos="540"/>
        </w:tabs>
        <w:jc w:val="center"/>
        <w:rPr>
          <w:color w:val="000000"/>
        </w:rPr>
      </w:pPr>
    </w:p>
    <w:p w:rsidR="00961E92" w:rsidRPr="001F6931" w:rsidRDefault="00961E92" w:rsidP="00961E92">
      <w:pPr>
        <w:tabs>
          <w:tab w:val="left" w:pos="540"/>
        </w:tabs>
        <w:jc w:val="center"/>
        <w:rPr>
          <w:color w:val="000000"/>
        </w:rPr>
      </w:pPr>
      <w:r w:rsidRPr="001F6931">
        <w:rPr>
          <w:color w:val="000000"/>
        </w:rPr>
        <w:t>РАЗДЕЛ 15. ДОПОЛНИТЕЛЬНЫЕ (ИНЫЕ) ТРЕБОВАНИЯ</w:t>
      </w:r>
    </w:p>
    <w:p w:rsidR="00961E92" w:rsidRPr="001F6931" w:rsidRDefault="00961E92" w:rsidP="00961E9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D5A70" w:rsidRPr="001F6931" w:rsidTr="00ED5A70">
        <w:trPr>
          <w:trHeight w:val="1599"/>
        </w:trPr>
        <w:tc>
          <w:tcPr>
            <w:tcW w:w="9356" w:type="dxa"/>
            <w:tcBorders>
              <w:top w:val="single" w:sz="4" w:space="0" w:color="auto"/>
              <w:left w:val="single" w:sz="4" w:space="0" w:color="auto"/>
              <w:right w:val="single" w:sz="4" w:space="0" w:color="auto"/>
            </w:tcBorders>
          </w:tcPr>
          <w:p w:rsidR="00ED5A70" w:rsidRPr="009C419A" w:rsidRDefault="00ED5A70" w:rsidP="009C419A">
            <w:pPr>
              <w:ind w:left="34" w:right="142" w:firstLine="567"/>
              <w:rPr>
                <w:sz w:val="24"/>
                <w:szCs w:val="24"/>
              </w:rPr>
            </w:pPr>
            <w:r w:rsidRPr="009C419A">
              <w:rPr>
                <w:sz w:val="24"/>
                <w:szCs w:val="24"/>
              </w:rPr>
              <w:t xml:space="preserve">Въезд на </w:t>
            </w:r>
            <w:proofErr w:type="gramStart"/>
            <w:r w:rsidRPr="009C419A">
              <w:rPr>
                <w:sz w:val="24"/>
                <w:szCs w:val="24"/>
              </w:rPr>
              <w:t>территорию</w:t>
            </w:r>
            <w:proofErr w:type="gramEnd"/>
            <w:r w:rsidRPr="009C419A">
              <w:rPr>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w:t>
            </w:r>
            <w:r>
              <w:rPr>
                <w:sz w:val="24"/>
                <w:szCs w:val="24"/>
              </w:rPr>
              <w:t xml:space="preserve"> </w:t>
            </w:r>
            <w:r w:rsidRPr="009C419A">
              <w:rPr>
                <w:sz w:val="24"/>
                <w:szCs w:val="24"/>
              </w:rPr>
              <w:t>расположены объекты Государственной корпорации по атомной энергии</w:t>
            </w:r>
          </w:p>
        </w:tc>
      </w:tr>
      <w:tr w:rsidR="00961E92" w:rsidRPr="001F6931" w:rsidTr="00ED5A70">
        <w:trPr>
          <w:trHeight w:val="5660"/>
        </w:trPr>
        <w:tc>
          <w:tcPr>
            <w:tcW w:w="9356" w:type="dxa"/>
            <w:tcBorders>
              <w:top w:val="single" w:sz="4" w:space="0" w:color="auto"/>
              <w:left w:val="single" w:sz="4" w:space="0" w:color="auto"/>
              <w:right w:val="single" w:sz="4" w:space="0" w:color="auto"/>
            </w:tcBorders>
          </w:tcPr>
          <w:p w:rsidR="009C419A" w:rsidRPr="009C419A" w:rsidRDefault="009C419A" w:rsidP="009C419A">
            <w:pPr>
              <w:ind w:left="34" w:right="142" w:firstLine="567"/>
              <w:rPr>
                <w:sz w:val="24"/>
                <w:szCs w:val="24"/>
              </w:rPr>
            </w:pPr>
            <w:r w:rsidRPr="009C419A">
              <w:rPr>
                <w:sz w:val="24"/>
                <w:szCs w:val="24"/>
              </w:rPr>
              <w:lastRenderedPageBreak/>
              <w:t xml:space="preserve"> «Росатом» (с изменениями и дополнениями).</w:t>
            </w:r>
          </w:p>
          <w:p w:rsidR="009C419A" w:rsidRPr="009C419A" w:rsidRDefault="009C419A" w:rsidP="009C419A">
            <w:pPr>
              <w:ind w:left="34" w:right="142" w:firstLine="567"/>
              <w:rPr>
                <w:sz w:val="24"/>
                <w:szCs w:val="24"/>
              </w:rPr>
            </w:pPr>
            <w:r w:rsidRPr="009C419A">
              <w:rPr>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9C419A" w:rsidRPr="009C419A" w:rsidRDefault="009C419A" w:rsidP="009C419A">
            <w:pPr>
              <w:ind w:left="34" w:right="142" w:firstLine="567"/>
              <w:rPr>
                <w:sz w:val="24"/>
                <w:szCs w:val="24"/>
              </w:rPr>
            </w:pPr>
            <w:r w:rsidRPr="009C419A">
              <w:rPr>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9C419A">
              <w:rPr>
                <w:sz w:val="24"/>
                <w:szCs w:val="24"/>
              </w:rPr>
              <w:t>территорию</w:t>
            </w:r>
            <w:proofErr w:type="gramEnd"/>
            <w:r w:rsidRPr="009C419A">
              <w:rPr>
                <w:sz w:val="24"/>
                <w:szCs w:val="24"/>
              </w:rPr>
              <w:t xml:space="preserve"> ЗАТО Снежинск.</w:t>
            </w:r>
          </w:p>
          <w:p w:rsidR="00961E92" w:rsidRPr="009C419A" w:rsidRDefault="009C419A" w:rsidP="009C419A">
            <w:pPr>
              <w:ind w:left="34" w:firstLine="567"/>
              <w:jc w:val="both"/>
              <w:rPr>
                <w:sz w:val="24"/>
                <w:szCs w:val="24"/>
              </w:rPr>
            </w:pPr>
            <w:r w:rsidRPr="009C419A">
              <w:rPr>
                <w:sz w:val="24"/>
                <w:szCs w:val="24"/>
              </w:rPr>
              <w:t xml:space="preserve">Разрешение на въезд </w:t>
            </w:r>
            <w:proofErr w:type="gramStart"/>
            <w:r w:rsidRPr="009C419A">
              <w:rPr>
                <w:sz w:val="24"/>
                <w:szCs w:val="24"/>
              </w:rPr>
              <w:t>в</w:t>
            </w:r>
            <w:proofErr w:type="gramEnd"/>
            <w:r w:rsidRPr="009C419A">
              <w:rPr>
                <w:sz w:val="24"/>
                <w:szCs w:val="24"/>
              </w:rPr>
              <w:t xml:space="preserve"> ЗАТО Снежинск выдается директором РФЯЦ - 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9C419A">
              <w:rPr>
                <w:sz w:val="24"/>
                <w:szCs w:val="24"/>
              </w:rPr>
              <w:t>Снежинске</w:t>
            </w:r>
            <w:proofErr w:type="spellEnd"/>
            <w:r w:rsidRPr="009C419A">
              <w:rPr>
                <w:sz w:val="24"/>
                <w:szCs w:val="24"/>
              </w:rPr>
              <w:t>.</w:t>
            </w:r>
          </w:p>
          <w:p w:rsidR="009C419A" w:rsidRPr="001F6931" w:rsidRDefault="009C419A" w:rsidP="009C419A">
            <w:pPr>
              <w:ind w:left="34" w:firstLine="567"/>
              <w:jc w:val="both"/>
              <w:rPr>
                <w:i/>
                <w:color w:val="000000"/>
                <w:sz w:val="24"/>
                <w:szCs w:val="24"/>
              </w:rPr>
            </w:pPr>
            <w:proofErr w:type="gramStart"/>
            <w:r w:rsidRPr="009C419A">
              <w:rPr>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961E92" w:rsidRPr="0054650F"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16. ТРЕБОВАНИЯ К КОЛИЧЕСТВУ И СРОКУ (ПЕРИОДИЧНОСТИ) ПОСТАВКИ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33E7A">
        <w:trPr>
          <w:trHeight w:val="2088"/>
        </w:trPr>
        <w:tc>
          <w:tcPr>
            <w:tcW w:w="9356" w:type="dxa"/>
            <w:tcBorders>
              <w:top w:val="single" w:sz="4" w:space="0" w:color="auto"/>
              <w:left w:val="single" w:sz="4" w:space="0" w:color="auto"/>
              <w:right w:val="single" w:sz="4" w:space="0" w:color="auto"/>
            </w:tcBorders>
          </w:tcPr>
          <w:p w:rsidR="009C419A" w:rsidRDefault="009C419A" w:rsidP="00A0013F">
            <w:pPr>
              <w:ind w:firstLine="601"/>
              <w:jc w:val="both"/>
              <w:rPr>
                <w:i/>
                <w:color w:val="000000"/>
                <w:sz w:val="24"/>
                <w:szCs w:val="24"/>
              </w:rPr>
            </w:pPr>
          </w:p>
          <w:p w:rsidR="00A33E7A" w:rsidRDefault="00A33E7A" w:rsidP="00A33E7A">
            <w:pPr>
              <w:rPr>
                <w:rStyle w:val="50102"/>
                <w:b w:val="0"/>
                <w:iCs/>
                <w:sz w:val="24"/>
                <w:szCs w:val="24"/>
              </w:rPr>
            </w:pPr>
            <w:r>
              <w:rPr>
                <w:rStyle w:val="50102"/>
                <w:b w:val="0"/>
                <w:iCs/>
                <w:sz w:val="24"/>
                <w:szCs w:val="24"/>
              </w:rPr>
              <w:t xml:space="preserve">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
              <w:gridCol w:w="6423"/>
              <w:gridCol w:w="2224"/>
            </w:tblGrid>
            <w:tr w:rsidR="00A33E7A" w:rsidRPr="00254F1B" w:rsidTr="00A33E7A">
              <w:trPr>
                <w:trHeight w:val="285"/>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p>
              </w:tc>
              <w:tc>
                <w:tcPr>
                  <w:tcW w:w="6423" w:type="dxa"/>
                  <w:tcBorders>
                    <w:top w:val="single" w:sz="4" w:space="0" w:color="auto"/>
                    <w:left w:val="nil"/>
                    <w:bottom w:val="single" w:sz="4" w:space="0" w:color="auto"/>
                    <w:right w:val="single" w:sz="4" w:space="0" w:color="auto"/>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Наименование</w:t>
                  </w:r>
                </w:p>
              </w:tc>
              <w:tc>
                <w:tcPr>
                  <w:tcW w:w="2224" w:type="dxa"/>
                  <w:tcBorders>
                    <w:left w:val="single" w:sz="4" w:space="0" w:color="auto"/>
                  </w:tcBorders>
                  <w:shd w:val="clear" w:color="auto" w:fill="auto"/>
                </w:tcPr>
                <w:p w:rsidR="00A33E7A" w:rsidRPr="0081296A" w:rsidRDefault="00A33E7A" w:rsidP="00F9188C">
                  <w:pPr>
                    <w:rPr>
                      <w:rStyle w:val="50102"/>
                      <w:b w:val="0"/>
                      <w:iCs/>
                      <w:sz w:val="24"/>
                      <w:szCs w:val="24"/>
                      <w:u w:val="none"/>
                      <w:lang w:val="en-US"/>
                    </w:rPr>
                  </w:pPr>
                  <w:r w:rsidRPr="00A33E7A">
                    <w:rPr>
                      <w:rStyle w:val="50102"/>
                      <w:b w:val="0"/>
                      <w:iCs/>
                      <w:sz w:val="24"/>
                      <w:szCs w:val="24"/>
                      <w:u w:val="none"/>
                    </w:rPr>
                    <w:t xml:space="preserve">Количество, </w:t>
                  </w:r>
                  <w:proofErr w:type="spellStart"/>
                  <w:proofErr w:type="gramStart"/>
                  <w:r w:rsidRPr="00A33E7A">
                    <w:rPr>
                      <w:rStyle w:val="50102"/>
                      <w:b w:val="0"/>
                      <w:iCs/>
                      <w:sz w:val="24"/>
                      <w:szCs w:val="24"/>
                      <w:u w:val="none"/>
                    </w:rPr>
                    <w:t>шт</w:t>
                  </w:r>
                  <w:proofErr w:type="spellEnd"/>
                  <w:proofErr w:type="gramEnd"/>
                  <w:r w:rsidR="0081296A">
                    <w:rPr>
                      <w:rStyle w:val="50102"/>
                      <w:b w:val="0"/>
                      <w:iCs/>
                      <w:sz w:val="24"/>
                      <w:szCs w:val="24"/>
                      <w:u w:val="none"/>
                      <w:lang w:val="en-US"/>
                    </w:rPr>
                    <w:t>/</w:t>
                  </w:r>
                </w:p>
              </w:tc>
            </w:tr>
            <w:tr w:rsidR="00A33E7A" w:rsidRPr="00254F1B" w:rsidTr="00A33E7A">
              <w:trPr>
                <w:trHeight w:val="298"/>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1</w:t>
                  </w:r>
                </w:p>
              </w:tc>
              <w:tc>
                <w:tcPr>
                  <w:tcW w:w="6423" w:type="dxa"/>
                  <w:tcBorders>
                    <w:top w:val="single" w:sz="4" w:space="0" w:color="auto"/>
                    <w:left w:val="nil"/>
                    <w:bottom w:val="single" w:sz="4" w:space="0" w:color="auto"/>
                    <w:right w:val="single" w:sz="4" w:space="0" w:color="auto"/>
                  </w:tcBorders>
                  <w:shd w:val="clear" w:color="auto" w:fill="auto"/>
                </w:tcPr>
                <w:p w:rsidR="00A33E7A" w:rsidRPr="00A33E7A" w:rsidRDefault="00A33E7A" w:rsidP="00F9188C">
                  <w:pPr>
                    <w:rPr>
                      <w:rStyle w:val="50102"/>
                      <w:b w:val="0"/>
                      <w:iCs/>
                      <w:sz w:val="24"/>
                      <w:szCs w:val="24"/>
                      <w:u w:val="none"/>
                    </w:rPr>
                  </w:pPr>
                  <w:r w:rsidRPr="00B25F11">
                    <w:rPr>
                      <w:sz w:val="24"/>
                      <w:szCs w:val="24"/>
                    </w:rPr>
                    <w:t>АЦП-1К-В2</w:t>
                  </w:r>
                </w:p>
              </w:tc>
              <w:tc>
                <w:tcPr>
                  <w:tcW w:w="2224" w:type="dxa"/>
                  <w:tcBorders>
                    <w:left w:val="single" w:sz="4" w:space="0" w:color="auto"/>
                  </w:tcBorders>
                  <w:shd w:val="clear" w:color="auto" w:fill="auto"/>
                </w:tcPr>
                <w:p w:rsidR="00A33E7A" w:rsidRPr="00A33E7A" w:rsidRDefault="00A33E7A" w:rsidP="00F9188C">
                  <w:pPr>
                    <w:jc w:val="center"/>
                    <w:rPr>
                      <w:rStyle w:val="50102"/>
                      <w:b w:val="0"/>
                      <w:iCs/>
                      <w:sz w:val="24"/>
                      <w:szCs w:val="24"/>
                      <w:u w:val="none"/>
                    </w:rPr>
                  </w:pPr>
                  <w:r>
                    <w:rPr>
                      <w:rStyle w:val="50102"/>
                      <w:b w:val="0"/>
                      <w:iCs/>
                      <w:sz w:val="24"/>
                      <w:szCs w:val="24"/>
                      <w:u w:val="none"/>
                    </w:rPr>
                    <w:t>2</w:t>
                  </w:r>
                </w:p>
              </w:tc>
            </w:tr>
            <w:tr w:rsidR="00A33E7A" w:rsidRPr="00254F1B" w:rsidTr="00A33E7A">
              <w:trPr>
                <w:trHeight w:val="285"/>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2</w:t>
                  </w:r>
                </w:p>
              </w:tc>
              <w:tc>
                <w:tcPr>
                  <w:tcW w:w="6423" w:type="dxa"/>
                  <w:tcBorders>
                    <w:top w:val="single" w:sz="4" w:space="0" w:color="auto"/>
                    <w:left w:val="nil"/>
                    <w:bottom w:val="single" w:sz="4" w:space="0" w:color="auto"/>
                    <w:right w:val="single" w:sz="4" w:space="0" w:color="auto"/>
                  </w:tcBorders>
                  <w:shd w:val="clear" w:color="auto" w:fill="auto"/>
                </w:tcPr>
                <w:p w:rsidR="0081296A" w:rsidRPr="00B25F11" w:rsidRDefault="0081296A" w:rsidP="0081296A">
                  <w:pPr>
                    <w:rPr>
                      <w:sz w:val="24"/>
                      <w:szCs w:val="24"/>
                    </w:rPr>
                  </w:pPr>
                  <w:r w:rsidRPr="00B25F11">
                    <w:rPr>
                      <w:sz w:val="24"/>
                      <w:szCs w:val="24"/>
                    </w:rPr>
                    <w:t>Управляющий компьютер:</w:t>
                  </w:r>
                </w:p>
                <w:p w:rsidR="0081296A" w:rsidRPr="00B25F11" w:rsidRDefault="0081296A" w:rsidP="0081296A">
                  <w:pPr>
                    <w:pStyle w:val="a5"/>
                    <w:numPr>
                      <w:ilvl w:val="0"/>
                      <w:numId w:val="7"/>
                    </w:numPr>
                    <w:rPr>
                      <w:sz w:val="24"/>
                      <w:szCs w:val="24"/>
                    </w:rPr>
                  </w:pPr>
                  <w:r w:rsidRPr="00B25F11">
                    <w:rPr>
                      <w:sz w:val="24"/>
                      <w:szCs w:val="24"/>
                    </w:rPr>
                    <w:t xml:space="preserve">Процессор на базе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 xml:space="preserve">; </w:t>
                  </w:r>
                </w:p>
                <w:p w:rsidR="0081296A" w:rsidRPr="00B25F11" w:rsidRDefault="0081296A" w:rsidP="0081296A">
                  <w:pPr>
                    <w:pStyle w:val="a5"/>
                    <w:numPr>
                      <w:ilvl w:val="0"/>
                      <w:numId w:val="7"/>
                    </w:numPr>
                    <w:rPr>
                      <w:sz w:val="24"/>
                      <w:szCs w:val="24"/>
                    </w:rPr>
                  </w:pPr>
                  <w:r w:rsidRPr="00B25F11">
                    <w:rPr>
                      <w:sz w:val="24"/>
                      <w:szCs w:val="24"/>
                    </w:rPr>
                    <w:t>Частота процессора не менее    2 ГГц;</w:t>
                  </w:r>
                </w:p>
                <w:p w:rsidR="0081296A" w:rsidRPr="00B25F11" w:rsidRDefault="0081296A" w:rsidP="0081296A">
                  <w:pPr>
                    <w:pStyle w:val="a5"/>
                    <w:numPr>
                      <w:ilvl w:val="0"/>
                      <w:numId w:val="7"/>
                    </w:numPr>
                    <w:rPr>
                      <w:sz w:val="24"/>
                      <w:szCs w:val="24"/>
                    </w:rPr>
                  </w:pPr>
                  <w:r w:rsidRPr="00B25F11">
                    <w:rPr>
                      <w:sz w:val="24"/>
                      <w:szCs w:val="24"/>
                    </w:rPr>
                    <w:t>Оперативная память не менее   2 Гб;</w:t>
                  </w:r>
                </w:p>
                <w:p w:rsidR="0081296A" w:rsidRPr="00B25F11" w:rsidRDefault="0081296A" w:rsidP="0081296A">
                  <w:pPr>
                    <w:pStyle w:val="a5"/>
                    <w:numPr>
                      <w:ilvl w:val="0"/>
                      <w:numId w:val="7"/>
                    </w:numPr>
                    <w:rPr>
                      <w:sz w:val="24"/>
                      <w:szCs w:val="24"/>
                    </w:rPr>
                  </w:pPr>
                  <w:r w:rsidRPr="00B25F11">
                    <w:rPr>
                      <w:sz w:val="24"/>
                      <w:szCs w:val="24"/>
                    </w:rPr>
                    <w:t>Жесткий диск не менее              1 Тб;</w:t>
                  </w:r>
                </w:p>
                <w:p w:rsidR="0081296A" w:rsidRPr="00B25F11" w:rsidRDefault="0081296A" w:rsidP="0081296A">
                  <w:pPr>
                    <w:pStyle w:val="a5"/>
                    <w:numPr>
                      <w:ilvl w:val="0"/>
                      <w:numId w:val="7"/>
                    </w:numPr>
                    <w:rPr>
                      <w:sz w:val="24"/>
                      <w:szCs w:val="24"/>
                    </w:rPr>
                  </w:pPr>
                  <w:r w:rsidRPr="00B25F11">
                    <w:rPr>
                      <w:sz w:val="24"/>
                      <w:szCs w:val="24"/>
                    </w:rPr>
                    <w:t xml:space="preserve">Видео карта                                 NVIDIA </w:t>
                  </w:r>
                  <w:r w:rsidRPr="00B25F11">
                    <w:rPr>
                      <w:sz w:val="24"/>
                      <w:szCs w:val="24"/>
                      <w:lang w:val="en-US"/>
                    </w:rPr>
                    <w:t>GeForce</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81296A" w:rsidRPr="00B25F11" w:rsidRDefault="0081296A" w:rsidP="0081296A">
                  <w:pPr>
                    <w:pStyle w:val="a5"/>
                    <w:numPr>
                      <w:ilvl w:val="0"/>
                      <w:numId w:val="7"/>
                    </w:numPr>
                    <w:rPr>
                      <w:sz w:val="24"/>
                      <w:szCs w:val="24"/>
                    </w:rPr>
                  </w:pPr>
                  <w:r w:rsidRPr="00B25F11">
                    <w:rPr>
                      <w:sz w:val="24"/>
                      <w:szCs w:val="24"/>
                    </w:rPr>
                    <w:t xml:space="preserve">Материнская плата </w:t>
                  </w:r>
                  <w:r>
                    <w:rPr>
                      <w:sz w:val="24"/>
                      <w:szCs w:val="24"/>
                    </w:rPr>
                    <w:t xml:space="preserve">  </w:t>
                  </w:r>
                  <w:r w:rsidRPr="00B25F11">
                    <w:rPr>
                      <w:sz w:val="24"/>
                      <w:szCs w:val="24"/>
                    </w:rPr>
                    <w:t xml:space="preserve"> </w:t>
                  </w:r>
                  <w:proofErr w:type="spellStart"/>
                  <w:r w:rsidRPr="00B25F11">
                    <w:rPr>
                      <w:sz w:val="24"/>
                      <w:szCs w:val="24"/>
                    </w:rPr>
                    <w:t>Gigabyte</w:t>
                  </w:r>
                  <w:proofErr w:type="spellEnd"/>
                  <w:r w:rsidRPr="00B25F11">
                    <w:rPr>
                      <w:sz w:val="24"/>
                      <w:szCs w:val="24"/>
                    </w:rPr>
                    <w:t xml:space="preserve"> для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81296A" w:rsidRPr="00B25F11" w:rsidRDefault="0081296A" w:rsidP="0081296A">
                  <w:pPr>
                    <w:pStyle w:val="a5"/>
                    <w:numPr>
                      <w:ilvl w:val="0"/>
                      <w:numId w:val="7"/>
                    </w:numPr>
                    <w:rPr>
                      <w:sz w:val="24"/>
                      <w:szCs w:val="24"/>
                    </w:rPr>
                  </w:pPr>
                  <w:r w:rsidRPr="00B25F11">
                    <w:rPr>
                      <w:sz w:val="24"/>
                      <w:szCs w:val="24"/>
                    </w:rPr>
                    <w:t xml:space="preserve">Наличие на материнской плате </w:t>
                  </w:r>
                  <w:r w:rsidR="00E915BD">
                    <w:rPr>
                      <w:sz w:val="24"/>
                      <w:szCs w:val="24"/>
                    </w:rPr>
                    <w:t xml:space="preserve">не менее </w:t>
                  </w:r>
                  <w:r w:rsidRPr="00B25F11">
                    <w:rPr>
                      <w:sz w:val="24"/>
                      <w:szCs w:val="24"/>
                    </w:rPr>
                    <w:t>2-х COM-портов или дополнительной платы расширения;</w:t>
                  </w:r>
                </w:p>
                <w:p w:rsidR="0081296A" w:rsidRPr="00B25F11" w:rsidRDefault="0081296A" w:rsidP="0081296A">
                  <w:pPr>
                    <w:pStyle w:val="a5"/>
                    <w:numPr>
                      <w:ilvl w:val="0"/>
                      <w:numId w:val="7"/>
                    </w:numPr>
                    <w:rPr>
                      <w:sz w:val="24"/>
                      <w:szCs w:val="24"/>
                    </w:rPr>
                  </w:pPr>
                  <w:r w:rsidRPr="00B25F11">
                    <w:rPr>
                      <w:sz w:val="24"/>
                      <w:szCs w:val="24"/>
                    </w:rPr>
                    <w:t xml:space="preserve">Источник бесперебойного питания (ИБП) </w:t>
                  </w:r>
                  <w:proofErr w:type="spellStart"/>
                  <w:r w:rsidRPr="00B25F11">
                    <w:rPr>
                      <w:sz w:val="24"/>
                      <w:szCs w:val="24"/>
                    </w:rPr>
                    <w:t>Cyber</w:t>
                  </w:r>
                  <w:proofErr w:type="spellEnd"/>
                  <w:r w:rsidRPr="00B25F11">
                    <w:rPr>
                      <w:sz w:val="24"/>
                      <w:szCs w:val="24"/>
                    </w:rPr>
                    <w:t xml:space="preserve"> </w:t>
                  </w:r>
                  <w:proofErr w:type="spellStart"/>
                  <w:r w:rsidRPr="00B25F11">
                    <w:rPr>
                      <w:sz w:val="24"/>
                      <w:szCs w:val="24"/>
                    </w:rPr>
                    <w:t>Power</w:t>
                  </w:r>
                  <w:proofErr w:type="spellEnd"/>
                  <w:r w:rsidRPr="00B25F11">
                    <w:rPr>
                      <w:sz w:val="24"/>
                      <w:szCs w:val="24"/>
                    </w:rPr>
                    <w:t xml:space="preserve"> или аналог;</w:t>
                  </w:r>
                </w:p>
                <w:p w:rsidR="0081296A" w:rsidRPr="00B25F11" w:rsidRDefault="0081296A" w:rsidP="0081296A">
                  <w:pPr>
                    <w:pStyle w:val="a5"/>
                    <w:numPr>
                      <w:ilvl w:val="0"/>
                      <w:numId w:val="7"/>
                    </w:numPr>
                    <w:rPr>
                      <w:sz w:val="24"/>
                      <w:szCs w:val="24"/>
                    </w:rPr>
                  </w:pPr>
                  <w:r w:rsidRPr="00B25F11">
                    <w:rPr>
                      <w:sz w:val="24"/>
                      <w:szCs w:val="24"/>
                    </w:rPr>
                    <w:t xml:space="preserve">Монитор </w:t>
                  </w:r>
                  <w:r>
                    <w:rPr>
                      <w:sz w:val="24"/>
                      <w:szCs w:val="24"/>
                      <w:lang w:val="en-US"/>
                    </w:rPr>
                    <w:t xml:space="preserve"> TFT </w:t>
                  </w:r>
                  <w:r w:rsidRPr="00B25F11">
                    <w:rPr>
                      <w:sz w:val="24"/>
                      <w:szCs w:val="24"/>
                    </w:rPr>
                    <w:t>не менее  22";</w:t>
                  </w:r>
                </w:p>
                <w:p w:rsidR="0081296A" w:rsidRPr="00B25F11" w:rsidRDefault="0081296A" w:rsidP="0081296A">
                  <w:pPr>
                    <w:pStyle w:val="a5"/>
                    <w:numPr>
                      <w:ilvl w:val="0"/>
                      <w:numId w:val="7"/>
                    </w:numPr>
                    <w:rPr>
                      <w:sz w:val="24"/>
                      <w:szCs w:val="24"/>
                    </w:rPr>
                  </w:pPr>
                  <w:r w:rsidRPr="00B25F11">
                    <w:rPr>
                      <w:sz w:val="24"/>
                      <w:szCs w:val="24"/>
                    </w:rPr>
                    <w:t>Корпус   ПК;</w:t>
                  </w:r>
                </w:p>
                <w:p w:rsidR="0081296A" w:rsidRPr="0081296A" w:rsidRDefault="0081296A" w:rsidP="0081296A">
                  <w:pPr>
                    <w:pStyle w:val="a5"/>
                    <w:numPr>
                      <w:ilvl w:val="0"/>
                      <w:numId w:val="7"/>
                    </w:numPr>
                    <w:rPr>
                      <w:sz w:val="24"/>
                      <w:szCs w:val="24"/>
                    </w:rPr>
                  </w:pPr>
                  <w:r w:rsidRPr="00B25F11">
                    <w:rPr>
                      <w:sz w:val="24"/>
                      <w:szCs w:val="24"/>
                    </w:rPr>
                    <w:t>Мышь лазерная;</w:t>
                  </w:r>
                </w:p>
                <w:p w:rsidR="00A33E7A" w:rsidRPr="0081296A" w:rsidRDefault="0081296A" w:rsidP="0081296A">
                  <w:pPr>
                    <w:pStyle w:val="a5"/>
                    <w:numPr>
                      <w:ilvl w:val="0"/>
                      <w:numId w:val="7"/>
                    </w:numPr>
                    <w:rPr>
                      <w:rStyle w:val="50102"/>
                      <w:b w:val="0"/>
                      <w:bCs w:val="0"/>
                      <w:sz w:val="24"/>
                      <w:szCs w:val="24"/>
                      <w:u w:val="none"/>
                    </w:rPr>
                  </w:pPr>
                  <w:r w:rsidRPr="0081296A">
                    <w:rPr>
                      <w:sz w:val="24"/>
                      <w:szCs w:val="24"/>
                    </w:rPr>
                    <w:t>Клавиатура</w:t>
                  </w:r>
                  <w:r w:rsidRPr="0081296A">
                    <w:rPr>
                      <w:sz w:val="24"/>
                      <w:szCs w:val="24"/>
                      <w:lang w:val="en-US"/>
                    </w:rPr>
                    <w:t>.</w:t>
                  </w:r>
                </w:p>
              </w:tc>
              <w:tc>
                <w:tcPr>
                  <w:tcW w:w="2224" w:type="dxa"/>
                  <w:tcBorders>
                    <w:left w:val="single" w:sz="4" w:space="0" w:color="auto"/>
                  </w:tcBorders>
                  <w:shd w:val="clear" w:color="auto" w:fill="auto"/>
                </w:tcPr>
                <w:p w:rsidR="00A33E7A" w:rsidRPr="00A33E7A" w:rsidRDefault="00A33E7A" w:rsidP="00F9188C">
                  <w:pPr>
                    <w:jc w:val="center"/>
                    <w:rPr>
                      <w:rStyle w:val="50102"/>
                      <w:b w:val="0"/>
                      <w:iCs/>
                      <w:sz w:val="24"/>
                      <w:szCs w:val="24"/>
                      <w:u w:val="none"/>
                    </w:rPr>
                  </w:pPr>
                  <w:r>
                    <w:rPr>
                      <w:rStyle w:val="50102"/>
                      <w:b w:val="0"/>
                      <w:iCs/>
                      <w:sz w:val="24"/>
                      <w:szCs w:val="24"/>
                      <w:u w:val="none"/>
                    </w:rPr>
                    <w:t>1</w:t>
                  </w:r>
                </w:p>
              </w:tc>
            </w:tr>
          </w:tbl>
          <w:p w:rsidR="00A33E7A" w:rsidRDefault="00A33E7A" w:rsidP="00A33E7A">
            <w:pPr>
              <w:ind w:left="147"/>
              <w:rPr>
                <w:rStyle w:val="50102"/>
                <w:b w:val="0"/>
                <w:iCs/>
                <w:sz w:val="24"/>
                <w:szCs w:val="24"/>
              </w:rPr>
            </w:pPr>
          </w:p>
          <w:p w:rsidR="009C419A" w:rsidRPr="00A33E7A" w:rsidRDefault="00A33E7A" w:rsidP="00A33E7A">
            <w:pPr>
              <w:ind w:firstLine="601"/>
              <w:jc w:val="both"/>
              <w:rPr>
                <w:color w:val="000000"/>
                <w:sz w:val="24"/>
                <w:szCs w:val="24"/>
              </w:rPr>
            </w:pPr>
            <w:r>
              <w:t xml:space="preserve">         </w:t>
            </w:r>
            <w:r w:rsidRPr="00A33E7A">
              <w:rPr>
                <w:sz w:val="24"/>
                <w:szCs w:val="24"/>
              </w:rPr>
              <w:t xml:space="preserve">Срок поставки – </w:t>
            </w:r>
            <w:r w:rsidR="00163F16">
              <w:rPr>
                <w:sz w:val="24"/>
                <w:szCs w:val="24"/>
              </w:rPr>
              <w:t>февраль</w:t>
            </w:r>
            <w:r w:rsidRPr="00A33E7A">
              <w:rPr>
                <w:sz w:val="24"/>
                <w:szCs w:val="24"/>
              </w:rPr>
              <w:t xml:space="preserve"> 201</w:t>
            </w:r>
            <w:r w:rsidR="00163F16">
              <w:rPr>
                <w:sz w:val="24"/>
                <w:szCs w:val="24"/>
              </w:rPr>
              <w:t>5</w:t>
            </w:r>
            <w:r w:rsidRPr="00A33E7A">
              <w:rPr>
                <w:sz w:val="24"/>
                <w:szCs w:val="24"/>
              </w:rPr>
              <w:t xml:space="preserve"> года.</w:t>
            </w:r>
          </w:p>
          <w:p w:rsidR="009C419A" w:rsidRPr="001F6931" w:rsidRDefault="009C419A" w:rsidP="00A0013F">
            <w:pPr>
              <w:ind w:firstLine="601"/>
              <w:jc w:val="both"/>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17. ТРЕБОВАНИЕ К ФОРМЕ ПРЕДСТАВЛЯЕМОЙ ИНФОРМАЦИИ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A33E7A" w:rsidRDefault="00A33E7A" w:rsidP="00A0013F">
            <w:pPr>
              <w:ind w:firstLine="601"/>
              <w:jc w:val="both"/>
              <w:rPr>
                <w:color w:val="000000"/>
                <w:sz w:val="24"/>
                <w:szCs w:val="24"/>
              </w:rPr>
            </w:pPr>
            <w:r w:rsidRPr="00A33E7A">
              <w:rPr>
                <w:rStyle w:val="50102"/>
                <w:b w:val="0"/>
                <w:sz w:val="24"/>
                <w:szCs w:val="24"/>
                <w:u w:val="none"/>
              </w:rPr>
              <w:t>Инструкции к оборудованию должны поставляться совместно с оборудованием. На бумажном носителе, на русском языке.</w:t>
            </w:r>
          </w:p>
        </w:tc>
      </w:tr>
    </w:tbl>
    <w:p w:rsidR="00961E92" w:rsidRPr="001F6931" w:rsidRDefault="00961E92" w:rsidP="00961E92">
      <w:pPr>
        <w:jc w:val="center"/>
        <w:rPr>
          <w:color w:val="000000"/>
          <w:sz w:val="24"/>
          <w:szCs w:val="24"/>
        </w:rPr>
      </w:pPr>
    </w:p>
    <w:p w:rsidR="00961E92" w:rsidRPr="001F6931" w:rsidRDefault="00961E92" w:rsidP="00961E92">
      <w:pPr>
        <w:jc w:val="center"/>
        <w:rPr>
          <w:color w:val="000000"/>
          <w:sz w:val="24"/>
          <w:szCs w:val="24"/>
        </w:rPr>
      </w:pPr>
      <w:r w:rsidRPr="001F6931">
        <w:rPr>
          <w:color w:val="000000"/>
        </w:rPr>
        <w:t>РАЗДЕЛ 18. ТРЕБОВАНИЯ К ТЕХНИЧЕСКОМУ ОБУЧЕНИЮ ПЕРСОНАЛА ЗАКАЗЧИКА</w:t>
      </w:r>
    </w:p>
    <w:p w:rsidR="00961E92" w:rsidRPr="001F6931" w:rsidRDefault="00961E92" w:rsidP="00961E92">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961E92" w:rsidRPr="001F6931" w:rsidTr="00A0013F">
        <w:tc>
          <w:tcPr>
            <w:tcW w:w="9747" w:type="dxa"/>
            <w:tcBorders>
              <w:top w:val="single" w:sz="4" w:space="0" w:color="auto"/>
              <w:left w:val="single" w:sz="4" w:space="0" w:color="auto"/>
              <w:bottom w:val="single" w:sz="4" w:space="0" w:color="auto"/>
              <w:right w:val="single" w:sz="4" w:space="0" w:color="auto"/>
            </w:tcBorders>
          </w:tcPr>
          <w:p w:rsidR="00961E92" w:rsidRPr="001F6931" w:rsidRDefault="00A33E7A" w:rsidP="00A0013F">
            <w:pPr>
              <w:jc w:val="both"/>
              <w:rPr>
                <w:i/>
                <w:color w:val="000000"/>
                <w:sz w:val="24"/>
                <w:szCs w:val="24"/>
              </w:rPr>
            </w:pPr>
            <w:r>
              <w:rPr>
                <w:color w:val="000000"/>
                <w:sz w:val="24"/>
                <w:szCs w:val="24"/>
              </w:rPr>
              <w:t xml:space="preserve">            Не предъявляются</w:t>
            </w:r>
          </w:p>
        </w:tc>
      </w:tr>
    </w:tbl>
    <w:p w:rsidR="00961E92" w:rsidRPr="001F6931" w:rsidRDefault="00961E92" w:rsidP="00961E92">
      <w:pPr>
        <w:rPr>
          <w:color w:val="000000"/>
          <w:sz w:val="26"/>
          <w:szCs w:val="26"/>
        </w:rPr>
      </w:pPr>
    </w:p>
    <w:p w:rsidR="00961E92" w:rsidRPr="001F6931" w:rsidRDefault="00961E92" w:rsidP="00961E92">
      <w:pPr>
        <w:jc w:val="center"/>
        <w:rPr>
          <w:color w:val="000000"/>
        </w:rPr>
      </w:pPr>
      <w:r w:rsidRPr="001F6931">
        <w:rPr>
          <w:color w:val="000000"/>
        </w:rPr>
        <w:t>РАЗДЕЛ 19. ПЕРЕЧЕНЬ ПРИНЯТЫХ СОКРАЩЕНИЙ</w:t>
      </w:r>
    </w:p>
    <w:p w:rsidR="00961E92" w:rsidRPr="001F6931" w:rsidRDefault="00961E92" w:rsidP="00961E92">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autoSpaceDE w:val="0"/>
              <w:autoSpaceDN w:val="0"/>
              <w:adjustRightInd w:val="0"/>
              <w:jc w:val="center"/>
              <w:rPr>
                <w:color w:val="000000"/>
                <w:sz w:val="24"/>
                <w:szCs w:val="24"/>
              </w:rPr>
            </w:pPr>
            <w:r w:rsidRPr="001F6931">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Расшифровка сокращения</w:t>
            </w:r>
          </w:p>
        </w:tc>
      </w:tr>
      <w:tr w:rsidR="00961E92" w:rsidRPr="001F6931" w:rsidTr="00A0013F">
        <w:trPr>
          <w:trHeight w:val="399"/>
        </w:trPr>
        <w:tc>
          <w:tcPr>
            <w:tcW w:w="709" w:type="dxa"/>
            <w:tcBorders>
              <w:top w:val="single" w:sz="4" w:space="0" w:color="auto"/>
              <w:left w:val="single" w:sz="4" w:space="0" w:color="auto"/>
              <w:right w:val="single" w:sz="4" w:space="0" w:color="auto"/>
            </w:tcBorders>
          </w:tcPr>
          <w:p w:rsidR="00961E92" w:rsidRPr="001F6931" w:rsidRDefault="00E915BD" w:rsidP="00A0013F">
            <w:pPr>
              <w:jc w:val="both"/>
              <w:rPr>
                <w:color w:val="000000"/>
                <w:sz w:val="24"/>
                <w:szCs w:val="24"/>
              </w:rPr>
            </w:pPr>
            <w:r>
              <w:rPr>
                <w:color w:val="000000"/>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autoSpaceDE w:val="0"/>
              <w:autoSpaceDN w:val="0"/>
              <w:adjustRightInd w:val="0"/>
              <w:rPr>
                <w:color w:val="000000"/>
                <w:sz w:val="24"/>
                <w:szCs w:val="24"/>
              </w:rPr>
            </w:pPr>
            <w:r>
              <w:rPr>
                <w:color w:val="000000"/>
                <w:sz w:val="24"/>
                <w:szCs w:val="24"/>
              </w:rPr>
              <w:t>-</w:t>
            </w:r>
          </w:p>
        </w:tc>
        <w:tc>
          <w:tcPr>
            <w:tcW w:w="6237"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i/>
                <w:color w:val="000000"/>
                <w:sz w:val="24"/>
                <w:szCs w:val="24"/>
              </w:rPr>
            </w:pPr>
            <w:r>
              <w:rPr>
                <w:i/>
                <w:color w:val="000000"/>
                <w:sz w:val="24"/>
                <w:szCs w:val="24"/>
              </w:rPr>
              <w:t>-</w:t>
            </w:r>
          </w:p>
        </w:tc>
      </w:tr>
    </w:tbl>
    <w:p w:rsidR="00961E92" w:rsidRPr="001F6931" w:rsidRDefault="00961E92" w:rsidP="00961E92">
      <w:pPr>
        <w:ind w:firstLine="567"/>
        <w:jc w:val="both"/>
        <w:rPr>
          <w:color w:val="000000"/>
          <w:sz w:val="24"/>
          <w:szCs w:val="24"/>
        </w:rPr>
      </w:pPr>
    </w:p>
    <w:p w:rsidR="00961E92" w:rsidRPr="001F6931" w:rsidRDefault="00961E92" w:rsidP="00961E92">
      <w:pPr>
        <w:jc w:val="center"/>
        <w:rPr>
          <w:color w:val="000000"/>
        </w:rPr>
      </w:pPr>
      <w:r w:rsidRPr="001F6931">
        <w:rPr>
          <w:color w:val="000000"/>
        </w:rPr>
        <w:t>РАЗДЕЛ 20. ПЕРЕЧЕНЬ ПРИЛОЖЕНИЙ</w:t>
      </w:r>
    </w:p>
    <w:p w:rsidR="00961E92" w:rsidRPr="001F6931" w:rsidRDefault="00961E92" w:rsidP="00961E92">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22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Номер страницы</w:t>
            </w:r>
          </w:p>
        </w:tc>
      </w:tr>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color w:val="000000"/>
                <w:sz w:val="24"/>
                <w:szCs w:val="24"/>
              </w:rPr>
            </w:pPr>
            <w:r>
              <w:rPr>
                <w:color w:val="000000"/>
                <w:sz w:val="24"/>
                <w:szCs w:val="24"/>
              </w:rPr>
              <w:t>-</w:t>
            </w:r>
          </w:p>
        </w:tc>
        <w:tc>
          <w:tcPr>
            <w:tcW w:w="7229"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autoSpaceDE w:val="0"/>
              <w:autoSpaceDN w:val="0"/>
              <w:adjustRightInd w:val="0"/>
              <w:rPr>
                <w:color w:val="000000"/>
                <w:sz w:val="24"/>
                <w:szCs w:val="24"/>
              </w:rPr>
            </w:pPr>
            <w:r>
              <w:rPr>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i/>
                <w:color w:val="000000"/>
                <w:sz w:val="24"/>
                <w:szCs w:val="24"/>
              </w:rPr>
            </w:pPr>
            <w:r>
              <w:rPr>
                <w:i/>
                <w:color w:val="000000"/>
                <w:sz w:val="24"/>
                <w:szCs w:val="24"/>
              </w:rPr>
              <w:t>-</w:t>
            </w:r>
          </w:p>
        </w:tc>
      </w:tr>
    </w:tbl>
    <w:p w:rsidR="00A33E7A" w:rsidRDefault="00A33E7A" w:rsidP="00E915BD"/>
    <w:sectPr w:rsidR="00A33E7A" w:rsidSect="00AD1612">
      <w:footerReference w:type="default" r:id="rId7"/>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EEF" w:rsidRDefault="003B1EEF" w:rsidP="00A33E7A">
      <w:r>
        <w:separator/>
      </w:r>
    </w:p>
  </w:endnote>
  <w:endnote w:type="continuationSeparator" w:id="0">
    <w:p w:rsidR="003B1EEF" w:rsidRDefault="003B1EEF" w:rsidP="00A33E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Kozuka Mincho Pro R"/>
    <w:panose1 w:val="00000000000000000000"/>
    <w:charset w:val="80"/>
    <w:family w:val="auto"/>
    <w:notTrueType/>
    <w:pitch w:val="default"/>
    <w:sig w:usb0="00000201" w:usb1="08070000" w:usb2="00000010" w:usb3="00000000" w:csb0="00020004" w:csb1="00000000"/>
  </w:font>
  <w:font w:name="TimesNewRoman+1">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425777"/>
    </w:sdtPr>
    <w:sdtContent>
      <w:p w:rsidR="00724996" w:rsidRDefault="00697D49">
        <w:pPr>
          <w:pStyle w:val="a6"/>
          <w:jc w:val="right"/>
        </w:pPr>
        <w:r>
          <w:fldChar w:fldCharType="begin"/>
        </w:r>
        <w:r w:rsidR="00724996">
          <w:instrText>PAGE   \* MERGEFORMAT</w:instrText>
        </w:r>
        <w:r>
          <w:fldChar w:fldCharType="separate"/>
        </w:r>
        <w:r w:rsidR="005F744A">
          <w:rPr>
            <w:noProof/>
          </w:rPr>
          <w:t>9</w:t>
        </w:r>
        <w:r>
          <w:fldChar w:fldCharType="end"/>
        </w:r>
      </w:p>
    </w:sdtContent>
  </w:sdt>
  <w:p w:rsidR="00A33E7A" w:rsidRDefault="00A33E7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EEF" w:rsidRDefault="003B1EEF" w:rsidP="00A33E7A">
      <w:r>
        <w:separator/>
      </w:r>
    </w:p>
  </w:footnote>
  <w:footnote w:type="continuationSeparator" w:id="0">
    <w:p w:rsidR="003B1EEF" w:rsidRDefault="003B1EEF" w:rsidP="00A33E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8BC5A20"/>
    <w:lvl w:ilvl="0">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abstractNum>
  <w:abstractNum w:abstractNumId="1">
    <w:nsid w:val="0BF61858"/>
    <w:multiLevelType w:val="hybridMultilevel"/>
    <w:tmpl w:val="40DA8136"/>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4F327F1"/>
    <w:multiLevelType w:val="hybridMultilevel"/>
    <w:tmpl w:val="025E3302"/>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2B342F"/>
    <w:multiLevelType w:val="hybridMultilevel"/>
    <w:tmpl w:val="3642FAB4"/>
    <w:lvl w:ilvl="0" w:tplc="17AA4DE8">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
    <w:nsid w:val="33D708FB"/>
    <w:multiLevelType w:val="hybridMultilevel"/>
    <w:tmpl w:val="8E9214B6"/>
    <w:lvl w:ilvl="0" w:tplc="17AA4DE8">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5">
    <w:nsid w:val="4761222C"/>
    <w:multiLevelType w:val="hybridMultilevel"/>
    <w:tmpl w:val="61825344"/>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78E57F8"/>
    <w:multiLevelType w:val="multilevel"/>
    <w:tmpl w:val="80C0D3A0"/>
    <w:lvl w:ilvl="0">
      <w:start w:val="3"/>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1110"/>
        </w:tabs>
        <w:ind w:left="1110" w:hanging="495"/>
      </w:pPr>
      <w:rPr>
        <w:rFonts w:cs="Times New Roman" w:hint="default"/>
      </w:rPr>
    </w:lvl>
    <w:lvl w:ilvl="2">
      <w:start w:val="1"/>
      <w:numFmt w:val="decimal"/>
      <w:lvlText w:val="%1.%2.%3."/>
      <w:lvlJc w:val="left"/>
      <w:pPr>
        <w:tabs>
          <w:tab w:val="num" w:pos="1950"/>
        </w:tabs>
        <w:ind w:left="1950" w:hanging="720"/>
      </w:pPr>
      <w:rPr>
        <w:rFonts w:cs="Times New Roman" w:hint="default"/>
      </w:rPr>
    </w:lvl>
    <w:lvl w:ilvl="3">
      <w:start w:val="1"/>
      <w:numFmt w:val="decimal"/>
      <w:lvlText w:val="%1.%2.%3.%4."/>
      <w:lvlJc w:val="left"/>
      <w:pPr>
        <w:tabs>
          <w:tab w:val="num" w:pos="2565"/>
        </w:tabs>
        <w:ind w:left="2565" w:hanging="720"/>
      </w:pPr>
      <w:rPr>
        <w:rFonts w:cs="Times New Roman" w:hint="default"/>
      </w:rPr>
    </w:lvl>
    <w:lvl w:ilvl="4">
      <w:start w:val="1"/>
      <w:numFmt w:val="decimal"/>
      <w:lvlText w:val="%1.%2.%3.%4.%5."/>
      <w:lvlJc w:val="left"/>
      <w:pPr>
        <w:tabs>
          <w:tab w:val="num" w:pos="3540"/>
        </w:tabs>
        <w:ind w:left="3540" w:hanging="1080"/>
      </w:pPr>
      <w:rPr>
        <w:rFonts w:cs="Times New Roman" w:hint="default"/>
      </w:rPr>
    </w:lvl>
    <w:lvl w:ilvl="5">
      <w:start w:val="1"/>
      <w:numFmt w:val="decimal"/>
      <w:lvlText w:val="%1.%2.%3.%4.%5.%6."/>
      <w:lvlJc w:val="left"/>
      <w:pPr>
        <w:tabs>
          <w:tab w:val="num" w:pos="4155"/>
        </w:tabs>
        <w:ind w:left="4155" w:hanging="1080"/>
      </w:pPr>
      <w:rPr>
        <w:rFonts w:cs="Times New Roman" w:hint="default"/>
      </w:rPr>
    </w:lvl>
    <w:lvl w:ilvl="6">
      <w:start w:val="1"/>
      <w:numFmt w:val="decimal"/>
      <w:lvlText w:val="%1.%2.%3.%4.%5.%6.%7."/>
      <w:lvlJc w:val="left"/>
      <w:pPr>
        <w:tabs>
          <w:tab w:val="num" w:pos="5130"/>
        </w:tabs>
        <w:ind w:left="5130" w:hanging="1440"/>
      </w:pPr>
      <w:rPr>
        <w:rFonts w:cs="Times New Roman" w:hint="default"/>
      </w:rPr>
    </w:lvl>
    <w:lvl w:ilvl="7">
      <w:start w:val="1"/>
      <w:numFmt w:val="decimal"/>
      <w:lvlText w:val="%1.%2.%3.%4.%5.%6.%7.%8."/>
      <w:lvlJc w:val="left"/>
      <w:pPr>
        <w:tabs>
          <w:tab w:val="num" w:pos="5745"/>
        </w:tabs>
        <w:ind w:left="5745" w:hanging="1440"/>
      </w:pPr>
      <w:rPr>
        <w:rFonts w:cs="Times New Roman" w:hint="default"/>
      </w:rPr>
    </w:lvl>
    <w:lvl w:ilvl="8">
      <w:start w:val="1"/>
      <w:numFmt w:val="decimal"/>
      <w:lvlText w:val="%1.%2.%3.%4.%5.%6.%7.%8.%9."/>
      <w:lvlJc w:val="left"/>
      <w:pPr>
        <w:tabs>
          <w:tab w:val="num" w:pos="6720"/>
        </w:tabs>
        <w:ind w:left="6720" w:hanging="1800"/>
      </w:pPr>
      <w:rPr>
        <w:rFonts w:cs="Times New Roman" w:hint="default"/>
      </w:rPr>
    </w:lvl>
  </w:abstractNum>
  <w:abstractNum w:abstractNumId="7">
    <w:nsid w:val="4A043C6B"/>
    <w:multiLevelType w:val="hybridMultilevel"/>
    <w:tmpl w:val="474A5D0C"/>
    <w:lvl w:ilvl="0" w:tplc="17AA4DE8">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54D2536B"/>
    <w:multiLevelType w:val="hybridMultilevel"/>
    <w:tmpl w:val="FFA87D00"/>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11650DF"/>
    <w:multiLevelType w:val="hybridMultilevel"/>
    <w:tmpl w:val="69C4F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44B22EF"/>
    <w:multiLevelType w:val="hybridMultilevel"/>
    <w:tmpl w:val="31A6282C"/>
    <w:lvl w:ilvl="0" w:tplc="0419000F">
      <w:start w:val="2"/>
      <w:numFmt w:val="decimal"/>
      <w:lvlText w:val="%1."/>
      <w:lvlJc w:val="left"/>
      <w:pPr>
        <w:tabs>
          <w:tab w:val="num" w:pos="720"/>
        </w:tabs>
        <w:ind w:left="720" w:hanging="360"/>
      </w:pPr>
      <w:rPr>
        <w:rFonts w:hint="default"/>
        <w:u w:val="none"/>
      </w:rPr>
    </w:lvl>
    <w:lvl w:ilvl="1" w:tplc="7478BCC2">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45530C0"/>
    <w:multiLevelType w:val="hybridMultilevel"/>
    <w:tmpl w:val="5A3E8246"/>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9"/>
  </w:num>
  <w:num w:numId="5">
    <w:abstractNumId w:val="1"/>
  </w:num>
  <w:num w:numId="6">
    <w:abstractNumId w:val="3"/>
  </w:num>
  <w:num w:numId="7">
    <w:abstractNumId w:val="4"/>
  </w:num>
  <w:num w:numId="8">
    <w:abstractNumId w:val="0"/>
  </w:num>
  <w:num w:numId="9">
    <w:abstractNumId w:val="7"/>
  </w:num>
  <w:num w:numId="10">
    <w:abstractNumId w:val="6"/>
  </w:num>
  <w:num w:numId="11">
    <w:abstractNumId w:val="10"/>
  </w:num>
  <w:num w:numId="12">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61E92"/>
    <w:rsid w:val="00144698"/>
    <w:rsid w:val="00163F16"/>
    <w:rsid w:val="0030116F"/>
    <w:rsid w:val="003B1EEF"/>
    <w:rsid w:val="005006B5"/>
    <w:rsid w:val="005E6866"/>
    <w:rsid w:val="005F5DA6"/>
    <w:rsid w:val="005F6360"/>
    <w:rsid w:val="005F744A"/>
    <w:rsid w:val="00697D49"/>
    <w:rsid w:val="006C11BF"/>
    <w:rsid w:val="00724996"/>
    <w:rsid w:val="007751F9"/>
    <w:rsid w:val="007F1833"/>
    <w:rsid w:val="0081296A"/>
    <w:rsid w:val="008672B9"/>
    <w:rsid w:val="008739EC"/>
    <w:rsid w:val="00961E92"/>
    <w:rsid w:val="00964E39"/>
    <w:rsid w:val="009C419A"/>
    <w:rsid w:val="00A33E7A"/>
    <w:rsid w:val="00A64CDA"/>
    <w:rsid w:val="00AD1612"/>
    <w:rsid w:val="00B25F11"/>
    <w:rsid w:val="00BB09E9"/>
    <w:rsid w:val="00CF55A5"/>
    <w:rsid w:val="00D22B65"/>
    <w:rsid w:val="00DF2A74"/>
    <w:rsid w:val="00E915BD"/>
    <w:rsid w:val="00ED5A70"/>
    <w:rsid w:val="00F1534B"/>
    <w:rsid w:val="00F56C1A"/>
    <w:rsid w:val="00FA23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96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961E92"/>
    <w:pPr>
      <w:tabs>
        <w:tab w:val="center" w:pos="4677"/>
        <w:tab w:val="right" w:pos="9355"/>
      </w:tabs>
    </w:pPr>
    <w:rPr>
      <w:lang/>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961E92"/>
    <w:rPr>
      <w:rFonts w:ascii="Times New Roman" w:eastAsia="Times New Roman" w:hAnsi="Times New Roman" w:cs="Times New Roman"/>
      <w:sz w:val="28"/>
      <w:szCs w:val="28"/>
      <w:lang w:eastAsia="ru-RU"/>
    </w:rPr>
  </w:style>
  <w:style w:type="paragraph" w:customStyle="1" w:styleId="Default">
    <w:name w:val="Default"/>
    <w:rsid w:val="00961E9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2">
    <w:name w:val="Основной текст (42)_"/>
    <w:link w:val="420"/>
    <w:rsid w:val="007751F9"/>
    <w:rPr>
      <w:b/>
      <w:bCs/>
      <w:sz w:val="27"/>
      <w:szCs w:val="27"/>
      <w:shd w:val="clear" w:color="auto" w:fill="FFFFFF"/>
    </w:rPr>
  </w:style>
  <w:style w:type="character" w:customStyle="1" w:styleId="4212">
    <w:name w:val="Основной текст (42) + 12"/>
    <w:aliases w:val="5 pt24"/>
    <w:rsid w:val="007751F9"/>
    <w:rPr>
      <w:b/>
      <w:bCs/>
      <w:sz w:val="25"/>
      <w:szCs w:val="25"/>
      <w:lang w:bidi="ar-SA"/>
    </w:rPr>
  </w:style>
  <w:style w:type="paragraph" w:customStyle="1" w:styleId="420">
    <w:name w:val="Основной текст (42)"/>
    <w:basedOn w:val="a"/>
    <w:link w:val="42"/>
    <w:rsid w:val="007751F9"/>
    <w:pPr>
      <w:widowControl w:val="0"/>
      <w:shd w:val="clear" w:color="auto" w:fill="FFFFFF"/>
      <w:spacing w:after="420" w:line="240" w:lineRule="atLeast"/>
      <w:jc w:val="center"/>
    </w:pPr>
    <w:rPr>
      <w:rFonts w:asciiTheme="minorHAnsi" w:eastAsiaTheme="minorHAnsi" w:hAnsiTheme="minorHAnsi" w:cstheme="minorBidi"/>
      <w:b/>
      <w:bCs/>
      <w:sz w:val="27"/>
      <w:szCs w:val="27"/>
      <w:lang w:eastAsia="en-US"/>
    </w:rPr>
  </w:style>
  <w:style w:type="character" w:customStyle="1" w:styleId="11">
    <w:name w:val="Основной текст (11)_"/>
    <w:link w:val="110"/>
    <w:rsid w:val="007751F9"/>
    <w:rPr>
      <w:shd w:val="clear" w:color="auto" w:fill="FFFFFF"/>
    </w:rPr>
  </w:style>
  <w:style w:type="paragraph" w:customStyle="1" w:styleId="110">
    <w:name w:val="Основной текст (11)"/>
    <w:basedOn w:val="a"/>
    <w:link w:val="11"/>
    <w:rsid w:val="007751F9"/>
    <w:pPr>
      <w:widowControl w:val="0"/>
      <w:shd w:val="clear" w:color="auto" w:fill="FFFFFF"/>
      <w:spacing w:line="278" w:lineRule="exact"/>
    </w:pPr>
    <w:rPr>
      <w:rFonts w:asciiTheme="minorHAnsi" w:eastAsiaTheme="minorHAnsi" w:hAnsiTheme="minorHAnsi" w:cstheme="minorBidi"/>
      <w:sz w:val="22"/>
      <w:szCs w:val="22"/>
      <w:lang w:eastAsia="en-US"/>
    </w:rPr>
  </w:style>
  <w:style w:type="character" w:customStyle="1" w:styleId="3910">
    <w:name w:val="Основной текст (39) + 10"/>
    <w:aliases w:val="5 pt14"/>
    <w:rsid w:val="007751F9"/>
    <w:rPr>
      <w:b/>
      <w:bCs/>
      <w:i/>
      <w:iCs/>
      <w:sz w:val="21"/>
      <w:szCs w:val="21"/>
      <w:lang w:bidi="ar-SA"/>
    </w:rPr>
  </w:style>
  <w:style w:type="character" w:customStyle="1" w:styleId="50">
    <w:name w:val="Основной текст (50)_"/>
    <w:link w:val="500"/>
    <w:locked/>
    <w:rsid w:val="00F1534B"/>
    <w:rPr>
      <w:i/>
      <w:iCs/>
      <w:spacing w:val="20"/>
      <w:shd w:val="clear" w:color="auto" w:fill="FFFFFF"/>
    </w:rPr>
  </w:style>
  <w:style w:type="paragraph" w:customStyle="1" w:styleId="500">
    <w:name w:val="Основной текст (50)"/>
    <w:basedOn w:val="a"/>
    <w:link w:val="50"/>
    <w:rsid w:val="00F1534B"/>
    <w:pPr>
      <w:widowControl w:val="0"/>
      <w:shd w:val="clear" w:color="auto" w:fill="FFFFFF"/>
      <w:spacing w:line="259" w:lineRule="exact"/>
    </w:pPr>
    <w:rPr>
      <w:rFonts w:asciiTheme="minorHAnsi" w:eastAsiaTheme="minorHAnsi" w:hAnsiTheme="minorHAnsi" w:cstheme="minorBidi"/>
      <w:i/>
      <w:iCs/>
      <w:spacing w:val="20"/>
      <w:sz w:val="22"/>
      <w:szCs w:val="22"/>
      <w:lang w:eastAsia="en-US"/>
    </w:rPr>
  </w:style>
  <w:style w:type="character" w:customStyle="1" w:styleId="5010">
    <w:name w:val="Основной текст (50) + 10"/>
    <w:aliases w:val="5 pt,Полужирный,Интервал 0 pt"/>
    <w:rsid w:val="00F1534B"/>
    <w:rPr>
      <w:b/>
      <w:bCs/>
      <w:i/>
      <w:iCs/>
      <w:spacing w:val="0"/>
      <w:sz w:val="21"/>
      <w:szCs w:val="21"/>
      <w:lang w:bidi="ar-SA"/>
    </w:rPr>
  </w:style>
  <w:style w:type="character" w:customStyle="1" w:styleId="501">
    <w:name w:val="Основной текст (50) + Не курсив1"/>
    <w:aliases w:val="Интервал 0 pt7"/>
    <w:rsid w:val="00F1534B"/>
    <w:rPr>
      <w:rFonts w:ascii="Times New Roman" w:hAnsi="Times New Roman" w:cs="Times New Roman" w:hint="default"/>
      <w:i/>
      <w:iCs/>
      <w:spacing w:val="0"/>
      <w:sz w:val="20"/>
      <w:szCs w:val="20"/>
      <w:u w:val="single"/>
      <w:lang w:bidi="ar-SA"/>
    </w:rPr>
  </w:style>
  <w:style w:type="character" w:customStyle="1" w:styleId="50102">
    <w:name w:val="Основной текст (50) + 102"/>
    <w:aliases w:val="5 pt10,Полужирный8,Интервал 0 pt6"/>
    <w:rsid w:val="00F1534B"/>
    <w:rPr>
      <w:rFonts w:ascii="Times New Roman" w:hAnsi="Times New Roman" w:cs="Times New Roman" w:hint="default"/>
      <w:b/>
      <w:bCs/>
      <w:i w:val="0"/>
      <w:iCs w:val="0"/>
      <w:spacing w:val="0"/>
      <w:sz w:val="21"/>
      <w:szCs w:val="21"/>
      <w:u w:val="single"/>
      <w:lang w:bidi="ar-SA"/>
    </w:rPr>
  </w:style>
  <w:style w:type="paragraph" w:styleId="a5">
    <w:name w:val="List Paragraph"/>
    <w:basedOn w:val="a"/>
    <w:uiPriority w:val="34"/>
    <w:qFormat/>
    <w:rsid w:val="00F1534B"/>
    <w:pPr>
      <w:ind w:left="720"/>
      <w:contextualSpacing/>
    </w:pPr>
  </w:style>
  <w:style w:type="character" w:customStyle="1" w:styleId="10">
    <w:name w:val="Оглавление (10)_"/>
    <w:link w:val="101"/>
    <w:rsid w:val="00DF2A74"/>
    <w:rPr>
      <w:b/>
      <w:bCs/>
      <w:i/>
      <w:iCs/>
      <w:sz w:val="21"/>
      <w:szCs w:val="21"/>
      <w:shd w:val="clear" w:color="auto" w:fill="FFFFFF"/>
    </w:rPr>
  </w:style>
  <w:style w:type="paragraph" w:customStyle="1" w:styleId="101">
    <w:name w:val="Оглавление (10)1"/>
    <w:basedOn w:val="a"/>
    <w:link w:val="10"/>
    <w:rsid w:val="00DF2A74"/>
    <w:pPr>
      <w:widowControl w:val="0"/>
      <w:shd w:val="clear" w:color="auto" w:fill="FFFFFF"/>
      <w:spacing w:line="264" w:lineRule="exact"/>
      <w:jc w:val="both"/>
    </w:pPr>
    <w:rPr>
      <w:rFonts w:asciiTheme="minorHAnsi" w:eastAsiaTheme="minorHAnsi" w:hAnsiTheme="minorHAnsi" w:cstheme="minorBidi"/>
      <w:b/>
      <w:bCs/>
      <w:i/>
      <w:iCs/>
      <w:sz w:val="21"/>
      <w:szCs w:val="21"/>
      <w:lang w:eastAsia="en-US"/>
    </w:rPr>
  </w:style>
  <w:style w:type="character" w:customStyle="1" w:styleId="83">
    <w:name w:val="Основной текст (83)_"/>
    <w:link w:val="830"/>
    <w:rsid w:val="00DF2A74"/>
    <w:rPr>
      <w:rFonts w:ascii="Arial" w:hAnsi="Arial"/>
      <w:sz w:val="17"/>
      <w:szCs w:val="17"/>
      <w:shd w:val="clear" w:color="auto" w:fill="FFFFFF"/>
    </w:rPr>
  </w:style>
  <w:style w:type="character" w:customStyle="1" w:styleId="83TimesNewRoman3">
    <w:name w:val="Основной текст (83) + Times New Roman3"/>
    <w:aliases w:val="10,5 pt5,Полужирный4,Курсив3"/>
    <w:rsid w:val="00DF2A74"/>
    <w:rPr>
      <w:rFonts w:ascii="Times New Roman" w:hAnsi="Times New Roman" w:cs="Times New Roman"/>
      <w:b/>
      <w:bCs/>
      <w:i/>
      <w:iCs/>
      <w:sz w:val="21"/>
      <w:szCs w:val="21"/>
      <w:lang w:bidi="ar-SA"/>
    </w:rPr>
  </w:style>
  <w:style w:type="paragraph" w:customStyle="1" w:styleId="830">
    <w:name w:val="Основной текст (83)"/>
    <w:basedOn w:val="a"/>
    <w:link w:val="83"/>
    <w:rsid w:val="00DF2A74"/>
    <w:pPr>
      <w:widowControl w:val="0"/>
      <w:shd w:val="clear" w:color="auto" w:fill="FFFFFF"/>
      <w:spacing w:line="442" w:lineRule="exact"/>
    </w:pPr>
    <w:rPr>
      <w:rFonts w:ascii="Arial" w:eastAsiaTheme="minorHAnsi" w:hAnsi="Arial" w:cstheme="minorBidi"/>
      <w:sz w:val="17"/>
      <w:szCs w:val="17"/>
      <w:lang w:eastAsia="en-US"/>
    </w:rPr>
  </w:style>
  <w:style w:type="character" w:customStyle="1" w:styleId="1010pt">
    <w:name w:val="Оглавление (10) + 10 pt"/>
    <w:aliases w:val="Не полужирный3,Не курсив3"/>
    <w:rsid w:val="00A33E7A"/>
    <w:rPr>
      <w:b/>
      <w:bCs/>
      <w:i/>
      <w:iCs/>
      <w:sz w:val="20"/>
      <w:szCs w:val="20"/>
      <w:lang w:bidi="ar-SA"/>
    </w:rPr>
  </w:style>
  <w:style w:type="paragraph" w:styleId="a6">
    <w:name w:val="footer"/>
    <w:basedOn w:val="a"/>
    <w:link w:val="a7"/>
    <w:uiPriority w:val="99"/>
    <w:unhideWhenUsed/>
    <w:rsid w:val="00A33E7A"/>
    <w:pPr>
      <w:tabs>
        <w:tab w:val="center" w:pos="4677"/>
        <w:tab w:val="right" w:pos="9355"/>
      </w:tabs>
    </w:pPr>
  </w:style>
  <w:style w:type="character" w:customStyle="1" w:styleId="a7">
    <w:name w:val="Нижний колонтитул Знак"/>
    <w:basedOn w:val="a0"/>
    <w:link w:val="a6"/>
    <w:uiPriority w:val="99"/>
    <w:rsid w:val="00A33E7A"/>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D22B65"/>
    <w:rPr>
      <w:rFonts w:ascii="Tahoma" w:hAnsi="Tahoma" w:cs="Tahoma"/>
      <w:sz w:val="16"/>
      <w:szCs w:val="16"/>
    </w:rPr>
  </w:style>
  <w:style w:type="character" w:customStyle="1" w:styleId="a9">
    <w:name w:val="Текст выноски Знак"/>
    <w:basedOn w:val="a0"/>
    <w:link w:val="a8"/>
    <w:uiPriority w:val="99"/>
    <w:semiHidden/>
    <w:rsid w:val="00D22B6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96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961E92"/>
    <w:pPr>
      <w:tabs>
        <w:tab w:val="center" w:pos="4677"/>
        <w:tab w:val="right" w:pos="9355"/>
      </w:tabs>
    </w:pPr>
    <w:rPr>
      <w:lang w:val="x-non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961E92"/>
    <w:rPr>
      <w:rFonts w:ascii="Times New Roman" w:eastAsia="Times New Roman" w:hAnsi="Times New Roman" w:cs="Times New Roman"/>
      <w:sz w:val="28"/>
      <w:szCs w:val="28"/>
      <w:lang w:val="x-none" w:eastAsia="ru-RU"/>
    </w:rPr>
  </w:style>
  <w:style w:type="paragraph" w:customStyle="1" w:styleId="Default">
    <w:name w:val="Default"/>
    <w:rsid w:val="00961E9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2">
    <w:name w:val="Основной текст (42)_"/>
    <w:link w:val="420"/>
    <w:rsid w:val="007751F9"/>
    <w:rPr>
      <w:b/>
      <w:bCs/>
      <w:sz w:val="27"/>
      <w:szCs w:val="27"/>
      <w:shd w:val="clear" w:color="auto" w:fill="FFFFFF"/>
    </w:rPr>
  </w:style>
  <w:style w:type="character" w:customStyle="1" w:styleId="4212">
    <w:name w:val="Основной текст (42) + 12"/>
    <w:aliases w:val="5 pt24"/>
    <w:rsid w:val="007751F9"/>
    <w:rPr>
      <w:b/>
      <w:bCs/>
      <w:sz w:val="25"/>
      <w:szCs w:val="25"/>
      <w:lang w:bidi="ar-SA"/>
    </w:rPr>
  </w:style>
  <w:style w:type="paragraph" w:customStyle="1" w:styleId="420">
    <w:name w:val="Основной текст (42)"/>
    <w:basedOn w:val="a"/>
    <w:link w:val="42"/>
    <w:rsid w:val="007751F9"/>
    <w:pPr>
      <w:widowControl w:val="0"/>
      <w:shd w:val="clear" w:color="auto" w:fill="FFFFFF"/>
      <w:spacing w:after="420" w:line="240" w:lineRule="atLeast"/>
      <w:jc w:val="center"/>
    </w:pPr>
    <w:rPr>
      <w:rFonts w:asciiTheme="minorHAnsi" w:eastAsiaTheme="minorHAnsi" w:hAnsiTheme="minorHAnsi" w:cstheme="minorBidi"/>
      <w:b/>
      <w:bCs/>
      <w:sz w:val="27"/>
      <w:szCs w:val="27"/>
      <w:lang w:eastAsia="en-US"/>
    </w:rPr>
  </w:style>
  <w:style w:type="character" w:customStyle="1" w:styleId="11">
    <w:name w:val="Основной текст (11)_"/>
    <w:link w:val="110"/>
    <w:rsid w:val="007751F9"/>
    <w:rPr>
      <w:shd w:val="clear" w:color="auto" w:fill="FFFFFF"/>
    </w:rPr>
  </w:style>
  <w:style w:type="paragraph" w:customStyle="1" w:styleId="110">
    <w:name w:val="Основной текст (11)"/>
    <w:basedOn w:val="a"/>
    <w:link w:val="11"/>
    <w:rsid w:val="007751F9"/>
    <w:pPr>
      <w:widowControl w:val="0"/>
      <w:shd w:val="clear" w:color="auto" w:fill="FFFFFF"/>
      <w:spacing w:line="278" w:lineRule="exact"/>
    </w:pPr>
    <w:rPr>
      <w:rFonts w:asciiTheme="minorHAnsi" w:eastAsiaTheme="minorHAnsi" w:hAnsiTheme="minorHAnsi" w:cstheme="minorBidi"/>
      <w:sz w:val="22"/>
      <w:szCs w:val="22"/>
      <w:lang w:eastAsia="en-US"/>
    </w:rPr>
  </w:style>
  <w:style w:type="character" w:customStyle="1" w:styleId="3910">
    <w:name w:val="Основной текст (39) + 10"/>
    <w:aliases w:val="5 pt14"/>
    <w:rsid w:val="007751F9"/>
    <w:rPr>
      <w:b/>
      <w:bCs/>
      <w:i/>
      <w:iCs/>
      <w:sz w:val="21"/>
      <w:szCs w:val="21"/>
      <w:lang w:bidi="ar-SA"/>
    </w:rPr>
  </w:style>
  <w:style w:type="character" w:customStyle="1" w:styleId="50">
    <w:name w:val="Основной текст (50)_"/>
    <w:link w:val="500"/>
    <w:locked/>
    <w:rsid w:val="00F1534B"/>
    <w:rPr>
      <w:i/>
      <w:iCs/>
      <w:spacing w:val="20"/>
      <w:shd w:val="clear" w:color="auto" w:fill="FFFFFF"/>
    </w:rPr>
  </w:style>
  <w:style w:type="paragraph" w:customStyle="1" w:styleId="500">
    <w:name w:val="Основной текст (50)"/>
    <w:basedOn w:val="a"/>
    <w:link w:val="50"/>
    <w:rsid w:val="00F1534B"/>
    <w:pPr>
      <w:widowControl w:val="0"/>
      <w:shd w:val="clear" w:color="auto" w:fill="FFFFFF"/>
      <w:spacing w:line="259" w:lineRule="exact"/>
    </w:pPr>
    <w:rPr>
      <w:rFonts w:asciiTheme="minorHAnsi" w:eastAsiaTheme="minorHAnsi" w:hAnsiTheme="minorHAnsi" w:cstheme="minorBidi"/>
      <w:i/>
      <w:iCs/>
      <w:spacing w:val="20"/>
      <w:sz w:val="22"/>
      <w:szCs w:val="22"/>
      <w:lang w:eastAsia="en-US"/>
    </w:rPr>
  </w:style>
  <w:style w:type="character" w:customStyle="1" w:styleId="5010">
    <w:name w:val="Основной текст (50) + 10"/>
    <w:aliases w:val="5 pt,Полужирный,Интервал 0 pt"/>
    <w:rsid w:val="00F1534B"/>
    <w:rPr>
      <w:b/>
      <w:bCs/>
      <w:i/>
      <w:iCs/>
      <w:spacing w:val="0"/>
      <w:sz w:val="21"/>
      <w:szCs w:val="21"/>
      <w:lang w:bidi="ar-SA"/>
    </w:rPr>
  </w:style>
  <w:style w:type="character" w:customStyle="1" w:styleId="501">
    <w:name w:val="Основной текст (50) + Не курсив1"/>
    <w:aliases w:val="Интервал 0 pt7"/>
    <w:rsid w:val="00F1534B"/>
    <w:rPr>
      <w:rFonts w:ascii="Times New Roman" w:hAnsi="Times New Roman" w:cs="Times New Roman" w:hint="default"/>
      <w:i/>
      <w:iCs/>
      <w:spacing w:val="0"/>
      <w:sz w:val="20"/>
      <w:szCs w:val="20"/>
      <w:u w:val="single"/>
      <w:lang w:bidi="ar-SA"/>
    </w:rPr>
  </w:style>
  <w:style w:type="character" w:customStyle="1" w:styleId="50102">
    <w:name w:val="Основной текст (50) + 102"/>
    <w:aliases w:val="5 pt10,Полужирный8,Интервал 0 pt6"/>
    <w:rsid w:val="00F1534B"/>
    <w:rPr>
      <w:rFonts w:ascii="Times New Roman" w:hAnsi="Times New Roman" w:cs="Times New Roman" w:hint="default"/>
      <w:b/>
      <w:bCs/>
      <w:i w:val="0"/>
      <w:iCs w:val="0"/>
      <w:spacing w:val="0"/>
      <w:sz w:val="21"/>
      <w:szCs w:val="21"/>
      <w:u w:val="single"/>
      <w:lang w:bidi="ar-SA"/>
    </w:rPr>
  </w:style>
  <w:style w:type="paragraph" w:styleId="a5">
    <w:name w:val="List Paragraph"/>
    <w:basedOn w:val="a"/>
    <w:uiPriority w:val="34"/>
    <w:qFormat/>
    <w:rsid w:val="00F1534B"/>
    <w:pPr>
      <w:ind w:left="720"/>
      <w:contextualSpacing/>
    </w:pPr>
  </w:style>
  <w:style w:type="character" w:customStyle="1" w:styleId="10">
    <w:name w:val="Оглавление (10)_"/>
    <w:link w:val="101"/>
    <w:rsid w:val="00DF2A74"/>
    <w:rPr>
      <w:b/>
      <w:bCs/>
      <w:i/>
      <w:iCs/>
      <w:sz w:val="21"/>
      <w:szCs w:val="21"/>
      <w:shd w:val="clear" w:color="auto" w:fill="FFFFFF"/>
    </w:rPr>
  </w:style>
  <w:style w:type="paragraph" w:customStyle="1" w:styleId="101">
    <w:name w:val="Оглавление (10)1"/>
    <w:basedOn w:val="a"/>
    <w:link w:val="10"/>
    <w:rsid w:val="00DF2A74"/>
    <w:pPr>
      <w:widowControl w:val="0"/>
      <w:shd w:val="clear" w:color="auto" w:fill="FFFFFF"/>
      <w:spacing w:line="264" w:lineRule="exact"/>
      <w:jc w:val="both"/>
    </w:pPr>
    <w:rPr>
      <w:rFonts w:asciiTheme="minorHAnsi" w:eastAsiaTheme="minorHAnsi" w:hAnsiTheme="minorHAnsi" w:cstheme="minorBidi"/>
      <w:b/>
      <w:bCs/>
      <w:i/>
      <w:iCs/>
      <w:sz w:val="21"/>
      <w:szCs w:val="21"/>
      <w:lang w:eastAsia="en-US"/>
    </w:rPr>
  </w:style>
  <w:style w:type="character" w:customStyle="1" w:styleId="83">
    <w:name w:val="Основной текст (83)_"/>
    <w:link w:val="830"/>
    <w:rsid w:val="00DF2A74"/>
    <w:rPr>
      <w:rFonts w:ascii="Arial" w:hAnsi="Arial"/>
      <w:sz w:val="17"/>
      <w:szCs w:val="17"/>
      <w:shd w:val="clear" w:color="auto" w:fill="FFFFFF"/>
    </w:rPr>
  </w:style>
  <w:style w:type="character" w:customStyle="1" w:styleId="83TimesNewRoman3">
    <w:name w:val="Основной текст (83) + Times New Roman3"/>
    <w:aliases w:val="10,5 pt5,Полужирный4,Курсив3"/>
    <w:rsid w:val="00DF2A74"/>
    <w:rPr>
      <w:rFonts w:ascii="Times New Roman" w:hAnsi="Times New Roman" w:cs="Times New Roman"/>
      <w:b/>
      <w:bCs/>
      <w:i/>
      <w:iCs/>
      <w:sz w:val="21"/>
      <w:szCs w:val="21"/>
      <w:lang w:bidi="ar-SA"/>
    </w:rPr>
  </w:style>
  <w:style w:type="paragraph" w:customStyle="1" w:styleId="830">
    <w:name w:val="Основной текст (83)"/>
    <w:basedOn w:val="a"/>
    <w:link w:val="83"/>
    <w:rsid w:val="00DF2A74"/>
    <w:pPr>
      <w:widowControl w:val="0"/>
      <w:shd w:val="clear" w:color="auto" w:fill="FFFFFF"/>
      <w:spacing w:line="442" w:lineRule="exact"/>
    </w:pPr>
    <w:rPr>
      <w:rFonts w:ascii="Arial" w:eastAsiaTheme="minorHAnsi" w:hAnsi="Arial" w:cstheme="minorBidi"/>
      <w:sz w:val="17"/>
      <w:szCs w:val="17"/>
      <w:lang w:eastAsia="en-US"/>
    </w:rPr>
  </w:style>
  <w:style w:type="character" w:customStyle="1" w:styleId="1010pt">
    <w:name w:val="Оглавление (10) + 10 pt"/>
    <w:aliases w:val="Не полужирный3,Не курсив3"/>
    <w:rsid w:val="00A33E7A"/>
    <w:rPr>
      <w:b/>
      <w:bCs/>
      <w:i/>
      <w:iCs/>
      <w:sz w:val="20"/>
      <w:szCs w:val="20"/>
      <w:lang w:bidi="ar-SA"/>
    </w:rPr>
  </w:style>
  <w:style w:type="paragraph" w:styleId="a6">
    <w:name w:val="footer"/>
    <w:basedOn w:val="a"/>
    <w:link w:val="a7"/>
    <w:uiPriority w:val="99"/>
    <w:unhideWhenUsed/>
    <w:rsid w:val="00A33E7A"/>
    <w:pPr>
      <w:tabs>
        <w:tab w:val="center" w:pos="4677"/>
        <w:tab w:val="right" w:pos="9355"/>
      </w:tabs>
    </w:pPr>
  </w:style>
  <w:style w:type="character" w:customStyle="1" w:styleId="a7">
    <w:name w:val="Нижний колонтитул Знак"/>
    <w:basedOn w:val="a0"/>
    <w:link w:val="a6"/>
    <w:uiPriority w:val="99"/>
    <w:rsid w:val="00A33E7A"/>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D22B65"/>
    <w:rPr>
      <w:rFonts w:ascii="Tahoma" w:hAnsi="Tahoma" w:cs="Tahoma"/>
      <w:sz w:val="16"/>
      <w:szCs w:val="16"/>
    </w:rPr>
  </w:style>
  <w:style w:type="character" w:customStyle="1" w:styleId="a9">
    <w:name w:val="Текст выноски Знак"/>
    <w:basedOn w:val="a0"/>
    <w:link w:val="a8"/>
    <w:uiPriority w:val="99"/>
    <w:semiHidden/>
    <w:rsid w:val="00D22B6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84892516">
      <w:bodyDiv w:val="1"/>
      <w:marLeft w:val="0"/>
      <w:marRight w:val="0"/>
      <w:marTop w:val="0"/>
      <w:marBottom w:val="0"/>
      <w:divBdr>
        <w:top w:val="none" w:sz="0" w:space="0" w:color="auto"/>
        <w:left w:val="none" w:sz="0" w:space="0" w:color="auto"/>
        <w:bottom w:val="none" w:sz="0" w:space="0" w:color="auto"/>
        <w:right w:val="none" w:sz="0" w:space="0" w:color="auto"/>
      </w:divBdr>
    </w:div>
    <w:div w:id="495613020">
      <w:bodyDiv w:val="1"/>
      <w:marLeft w:val="0"/>
      <w:marRight w:val="0"/>
      <w:marTop w:val="0"/>
      <w:marBottom w:val="0"/>
      <w:divBdr>
        <w:top w:val="none" w:sz="0" w:space="0" w:color="auto"/>
        <w:left w:val="none" w:sz="0" w:space="0" w:color="auto"/>
        <w:bottom w:val="none" w:sz="0" w:space="0" w:color="auto"/>
        <w:right w:val="none" w:sz="0" w:space="0" w:color="auto"/>
      </w:divBdr>
    </w:div>
    <w:div w:id="666640953">
      <w:bodyDiv w:val="1"/>
      <w:marLeft w:val="0"/>
      <w:marRight w:val="0"/>
      <w:marTop w:val="0"/>
      <w:marBottom w:val="0"/>
      <w:divBdr>
        <w:top w:val="none" w:sz="0" w:space="0" w:color="auto"/>
        <w:left w:val="none" w:sz="0" w:space="0" w:color="auto"/>
        <w:bottom w:val="none" w:sz="0" w:space="0" w:color="auto"/>
        <w:right w:val="none" w:sz="0" w:space="0" w:color="auto"/>
      </w:divBdr>
    </w:div>
    <w:div w:id="1185635975">
      <w:bodyDiv w:val="1"/>
      <w:marLeft w:val="0"/>
      <w:marRight w:val="0"/>
      <w:marTop w:val="0"/>
      <w:marBottom w:val="0"/>
      <w:divBdr>
        <w:top w:val="none" w:sz="0" w:space="0" w:color="auto"/>
        <w:left w:val="none" w:sz="0" w:space="0" w:color="auto"/>
        <w:bottom w:val="none" w:sz="0" w:space="0" w:color="auto"/>
        <w:right w:val="none" w:sz="0" w:space="0" w:color="auto"/>
      </w:divBdr>
    </w:div>
    <w:div w:id="1380547144">
      <w:bodyDiv w:val="1"/>
      <w:marLeft w:val="0"/>
      <w:marRight w:val="0"/>
      <w:marTop w:val="0"/>
      <w:marBottom w:val="0"/>
      <w:divBdr>
        <w:top w:val="none" w:sz="0" w:space="0" w:color="auto"/>
        <w:left w:val="none" w:sz="0" w:space="0" w:color="auto"/>
        <w:bottom w:val="none" w:sz="0" w:space="0" w:color="auto"/>
        <w:right w:val="none" w:sz="0" w:space="0" w:color="auto"/>
      </w:divBdr>
    </w:div>
    <w:div w:id="1753813435">
      <w:bodyDiv w:val="1"/>
      <w:marLeft w:val="0"/>
      <w:marRight w:val="0"/>
      <w:marTop w:val="0"/>
      <w:marBottom w:val="0"/>
      <w:divBdr>
        <w:top w:val="none" w:sz="0" w:space="0" w:color="auto"/>
        <w:left w:val="none" w:sz="0" w:space="0" w:color="auto"/>
        <w:bottom w:val="none" w:sz="0" w:space="0" w:color="auto"/>
        <w:right w:val="none" w:sz="0" w:space="0" w:color="auto"/>
      </w:divBdr>
    </w:div>
    <w:div w:id="1863934794">
      <w:bodyDiv w:val="1"/>
      <w:marLeft w:val="0"/>
      <w:marRight w:val="0"/>
      <w:marTop w:val="0"/>
      <w:marBottom w:val="0"/>
      <w:divBdr>
        <w:top w:val="none" w:sz="0" w:space="0" w:color="auto"/>
        <w:left w:val="none" w:sz="0" w:space="0" w:color="auto"/>
        <w:bottom w:val="none" w:sz="0" w:space="0" w:color="auto"/>
        <w:right w:val="none" w:sz="0" w:space="0" w:color="auto"/>
      </w:divBdr>
    </w:div>
    <w:div w:id="199205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2262</Words>
  <Characters>12900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15132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Незнахина Александра Эрьевна</dc:creator>
  <cp:keywords/>
  <dc:description/>
  <cp:lastModifiedBy>User</cp:lastModifiedBy>
  <cp:revision>8</cp:revision>
  <cp:lastPrinted>2014-08-08T07:52:00Z</cp:lastPrinted>
  <dcterms:created xsi:type="dcterms:W3CDTF">2014-08-08T03:49:00Z</dcterms:created>
  <dcterms:modified xsi:type="dcterms:W3CDTF">2014-11-19T06:43:00Z</dcterms:modified>
</cp:coreProperties>
</file>