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B75" w:rsidRDefault="00202610">
      <w:pPr>
        <w:pStyle w:val="15"/>
        <w:tabs>
          <w:tab w:val="left" w:pos="2400"/>
        </w:tabs>
        <w:spacing w:line="240" w:lineRule="auto"/>
        <w:rPr>
          <w:szCs w:val="24"/>
        </w:rPr>
      </w:pPr>
      <w:r>
        <w:rPr>
          <w:szCs w:val="24"/>
        </w:rPr>
        <w:tab/>
      </w:r>
    </w:p>
    <w:p w:rsidR="00F47B75" w:rsidRDefault="00F47B75">
      <w:pPr>
        <w:spacing w:line="240" w:lineRule="auto"/>
      </w:pPr>
    </w:p>
    <w:p w:rsidR="00F47B75" w:rsidRDefault="00F47B75">
      <w:pPr>
        <w:spacing w:line="240" w:lineRule="auto"/>
        <w:jc w:val="center"/>
        <w:rPr>
          <w:bCs/>
        </w:rPr>
      </w:pPr>
    </w:p>
    <w:p w:rsidR="00F47B75" w:rsidRDefault="00F47B75">
      <w:pPr>
        <w:spacing w:line="240" w:lineRule="auto"/>
        <w:jc w:val="center"/>
        <w:rPr>
          <w:bCs/>
        </w:rPr>
      </w:pPr>
    </w:p>
    <w:p w:rsidR="00F47B75" w:rsidRDefault="00F47B75">
      <w:pPr>
        <w:spacing w:line="240" w:lineRule="auto"/>
        <w:jc w:val="center"/>
        <w:rPr>
          <w:bCs/>
        </w:rPr>
      </w:pPr>
    </w:p>
    <w:p w:rsidR="00F47B75" w:rsidRDefault="00F47B75">
      <w:pPr>
        <w:spacing w:line="240" w:lineRule="auto"/>
        <w:jc w:val="center"/>
        <w:rPr>
          <w:bCs/>
        </w:rPr>
      </w:pPr>
    </w:p>
    <w:p w:rsidR="00F47B75" w:rsidRDefault="00F47B75">
      <w:pPr>
        <w:spacing w:line="240" w:lineRule="auto"/>
        <w:jc w:val="center"/>
        <w:rPr>
          <w:bCs/>
        </w:rPr>
      </w:pPr>
    </w:p>
    <w:p w:rsidR="00F47B75" w:rsidRDefault="00F47B75">
      <w:pPr>
        <w:pStyle w:val="111"/>
        <w:keepNext w:val="0"/>
        <w:spacing w:line="240" w:lineRule="auto"/>
        <w:rPr>
          <w:bCs/>
          <w:szCs w:val="24"/>
        </w:rPr>
      </w:pPr>
    </w:p>
    <w:p w:rsidR="00F47B75" w:rsidRDefault="00F47B75">
      <w:pPr>
        <w:spacing w:line="240" w:lineRule="auto"/>
        <w:jc w:val="center"/>
        <w:rPr>
          <w:bCs/>
        </w:rPr>
      </w:pPr>
    </w:p>
    <w:p w:rsidR="00F47B75" w:rsidRDefault="00F47B75">
      <w:pPr>
        <w:spacing w:line="240" w:lineRule="auto"/>
        <w:jc w:val="center"/>
        <w:rPr>
          <w:bCs/>
        </w:rPr>
      </w:pPr>
    </w:p>
    <w:p w:rsidR="00F47B75" w:rsidRDefault="00F47B75">
      <w:pPr>
        <w:spacing w:line="240" w:lineRule="auto"/>
        <w:jc w:val="center"/>
        <w:rPr>
          <w:bCs/>
        </w:rPr>
      </w:pPr>
    </w:p>
    <w:p w:rsidR="00F47B75" w:rsidRDefault="00F47B75">
      <w:pPr>
        <w:spacing w:line="240" w:lineRule="auto"/>
        <w:jc w:val="center"/>
        <w:rPr>
          <w:bCs/>
          <w:sz w:val="28"/>
          <w:szCs w:val="28"/>
        </w:rPr>
      </w:pPr>
    </w:p>
    <w:p w:rsidR="00F47B75" w:rsidRDefault="00202610">
      <w:pPr>
        <w:spacing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РЕДУКЦИОННАЯ ДОКУМЕНТАЦИЯ</w:t>
      </w:r>
    </w:p>
    <w:p w:rsidR="00EE234D" w:rsidRDefault="00EE234D" w:rsidP="00EE234D">
      <w:pPr>
        <w:spacing w:line="240" w:lineRule="auto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Открытый</w:t>
      </w:r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редукцион</w:t>
      </w:r>
      <w:proofErr w:type="spellEnd"/>
      <w:r>
        <w:rPr>
          <w:b/>
          <w:sz w:val="28"/>
          <w:szCs w:val="28"/>
        </w:rPr>
        <w:t xml:space="preserve"> в электронной форме на право заключения договора </w:t>
      </w:r>
    </w:p>
    <w:p w:rsidR="00EE234D" w:rsidRDefault="00EE234D" w:rsidP="00EE234D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приобретение, доставку и установку модульного санпропускника на ПХРО для Благовещенского отделения филиала «Приволжский территориальный округ» ФГУП «РосРАО»</w:t>
      </w:r>
    </w:p>
    <w:p w:rsidR="00F47B75" w:rsidRDefault="00F47B75">
      <w:pPr>
        <w:spacing w:line="240" w:lineRule="auto"/>
        <w:jc w:val="center"/>
        <w:rPr>
          <w:b/>
          <w:sz w:val="28"/>
          <w:szCs w:val="28"/>
        </w:rPr>
      </w:pPr>
    </w:p>
    <w:p w:rsidR="00F47B75" w:rsidRDefault="00F47B75">
      <w:pPr>
        <w:spacing w:line="240" w:lineRule="auto"/>
        <w:jc w:val="center"/>
        <w:rPr>
          <w:b/>
          <w:sz w:val="28"/>
          <w:szCs w:val="28"/>
        </w:rPr>
      </w:pPr>
    </w:p>
    <w:p w:rsidR="00F47B75" w:rsidRDefault="00202610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Электронная торговая площадка Аукционный Конкурсный Дом</w:t>
      </w:r>
    </w:p>
    <w:p w:rsidR="00F47B75" w:rsidRDefault="009C6294">
      <w:pPr>
        <w:spacing w:line="240" w:lineRule="auto"/>
        <w:jc w:val="center"/>
        <w:rPr>
          <w:b/>
          <w:sz w:val="28"/>
          <w:szCs w:val="28"/>
        </w:rPr>
      </w:pPr>
      <w:hyperlink r:id="rId8" w:history="1">
        <w:r w:rsidR="00202610">
          <w:rPr>
            <w:rStyle w:val="a7"/>
            <w:b/>
            <w:sz w:val="28"/>
            <w:szCs w:val="28"/>
          </w:rPr>
          <w:t>http://a-k-d.ru/</w:t>
        </w:r>
      </w:hyperlink>
      <w:r w:rsidR="00202610">
        <w:rPr>
          <w:b/>
          <w:sz w:val="28"/>
          <w:szCs w:val="28"/>
        </w:rPr>
        <w:t xml:space="preserve"> </w:t>
      </w:r>
    </w:p>
    <w:p w:rsidR="00F47B75" w:rsidRDefault="00F47B75">
      <w:pPr>
        <w:spacing w:line="240" w:lineRule="auto"/>
        <w:jc w:val="center"/>
        <w:rPr>
          <w:b/>
          <w:sz w:val="28"/>
          <w:szCs w:val="28"/>
        </w:rPr>
      </w:pPr>
    </w:p>
    <w:p w:rsidR="00F47B75" w:rsidRDefault="00F47B75">
      <w:pPr>
        <w:spacing w:line="240" w:lineRule="auto"/>
        <w:jc w:val="center"/>
        <w:rPr>
          <w:b/>
          <w:sz w:val="28"/>
          <w:szCs w:val="28"/>
        </w:rPr>
      </w:pPr>
    </w:p>
    <w:p w:rsidR="00F47B75" w:rsidRDefault="00202610">
      <w:pPr>
        <w:spacing w:line="240" w:lineRule="auto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Том 2 «техническая частЬ»</w:t>
      </w:r>
    </w:p>
    <w:p w:rsidR="00F47B75" w:rsidRDefault="00F47B75">
      <w:pPr>
        <w:spacing w:line="240" w:lineRule="auto"/>
        <w:jc w:val="center"/>
        <w:rPr>
          <w:b/>
          <w:sz w:val="28"/>
          <w:szCs w:val="28"/>
        </w:rPr>
      </w:pPr>
    </w:p>
    <w:p w:rsidR="00F47B75" w:rsidRDefault="00F47B75">
      <w:pPr>
        <w:spacing w:line="240" w:lineRule="auto"/>
        <w:jc w:val="center"/>
        <w:rPr>
          <w:b/>
          <w:sz w:val="28"/>
          <w:szCs w:val="28"/>
        </w:rPr>
      </w:pPr>
    </w:p>
    <w:p w:rsidR="00F47B75" w:rsidRDefault="00F47B75">
      <w:pPr>
        <w:spacing w:line="240" w:lineRule="auto"/>
        <w:jc w:val="center"/>
        <w:rPr>
          <w:b/>
          <w:sz w:val="28"/>
          <w:szCs w:val="28"/>
        </w:rPr>
      </w:pPr>
    </w:p>
    <w:p w:rsidR="00F47B75" w:rsidRDefault="00F47B75">
      <w:pPr>
        <w:spacing w:line="240" w:lineRule="auto"/>
        <w:jc w:val="center"/>
        <w:rPr>
          <w:b/>
          <w:sz w:val="28"/>
          <w:szCs w:val="28"/>
        </w:rPr>
      </w:pPr>
    </w:p>
    <w:p w:rsidR="00F47B75" w:rsidRDefault="00F47B75">
      <w:pPr>
        <w:spacing w:line="240" w:lineRule="auto"/>
        <w:jc w:val="center"/>
        <w:rPr>
          <w:b/>
          <w:sz w:val="28"/>
          <w:szCs w:val="28"/>
        </w:rPr>
      </w:pPr>
    </w:p>
    <w:p w:rsidR="00F47B75" w:rsidRDefault="00F47B75">
      <w:pPr>
        <w:spacing w:line="240" w:lineRule="auto"/>
        <w:jc w:val="center"/>
      </w:pPr>
    </w:p>
    <w:p w:rsidR="00F47B75" w:rsidRDefault="00F47B75">
      <w:pPr>
        <w:spacing w:line="240" w:lineRule="auto"/>
        <w:jc w:val="center"/>
      </w:pPr>
    </w:p>
    <w:p w:rsidR="00F47B75" w:rsidRDefault="00F47B75">
      <w:pPr>
        <w:spacing w:line="240" w:lineRule="auto"/>
        <w:jc w:val="center"/>
      </w:pPr>
    </w:p>
    <w:p w:rsidR="00F47B75" w:rsidRDefault="00F47B75">
      <w:pPr>
        <w:spacing w:line="240" w:lineRule="auto"/>
        <w:jc w:val="center"/>
      </w:pPr>
    </w:p>
    <w:p w:rsidR="00F47B75" w:rsidRDefault="00F47B75">
      <w:pPr>
        <w:spacing w:line="240" w:lineRule="auto"/>
        <w:jc w:val="center"/>
      </w:pPr>
    </w:p>
    <w:p w:rsidR="00F47B75" w:rsidRDefault="00F47B75">
      <w:pPr>
        <w:spacing w:line="240" w:lineRule="auto"/>
        <w:jc w:val="center"/>
      </w:pPr>
    </w:p>
    <w:p w:rsidR="00F47B75" w:rsidRDefault="00F47B75">
      <w:pPr>
        <w:spacing w:line="240" w:lineRule="auto"/>
        <w:jc w:val="center"/>
      </w:pPr>
    </w:p>
    <w:p w:rsidR="00F47B75" w:rsidRDefault="00F47B75">
      <w:pPr>
        <w:spacing w:line="240" w:lineRule="auto"/>
        <w:jc w:val="center"/>
      </w:pPr>
    </w:p>
    <w:p w:rsidR="00F47B75" w:rsidRDefault="00F47B75">
      <w:pPr>
        <w:spacing w:line="240" w:lineRule="auto"/>
        <w:jc w:val="center"/>
      </w:pPr>
    </w:p>
    <w:p w:rsidR="00F47B75" w:rsidRDefault="00F47B75">
      <w:pPr>
        <w:spacing w:line="240" w:lineRule="auto"/>
        <w:jc w:val="center"/>
      </w:pPr>
    </w:p>
    <w:p w:rsidR="00F47B75" w:rsidRDefault="00202610">
      <w:pPr>
        <w:pStyle w:val="111"/>
        <w:keepNext w:val="0"/>
      </w:pPr>
      <w:r>
        <w:rPr>
          <w:b/>
          <w:szCs w:val="24"/>
        </w:rPr>
        <w:t>2011</w:t>
      </w:r>
    </w:p>
    <w:p w:rsidR="00F47B75" w:rsidRDefault="00F47B75">
      <w:pPr>
        <w:widowControl/>
        <w:adjustRightInd/>
        <w:spacing w:line="240" w:lineRule="auto"/>
        <w:jc w:val="left"/>
        <w:sectPr w:rsidR="00F47B75">
          <w:headerReference w:type="default" r:id="rId9"/>
          <w:footerReference w:type="even" r:id="rId10"/>
          <w:pgSz w:w="11907" w:h="16840"/>
          <w:pgMar w:top="2127" w:right="737" w:bottom="1701" w:left="1134" w:header="709" w:footer="1074" w:gutter="0"/>
          <w:cols w:space="708"/>
          <w:docGrid w:linePitch="360"/>
        </w:sectPr>
      </w:pPr>
    </w:p>
    <w:p w:rsidR="00F47B75" w:rsidRDefault="00202610">
      <w:pPr>
        <w:pStyle w:val="16"/>
        <w:widowControl/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Содержание</w:t>
      </w:r>
    </w:p>
    <w:p w:rsidR="00F47B75" w:rsidRDefault="00F47B75"/>
    <w:p w:rsidR="00B54557" w:rsidRPr="0081015C" w:rsidRDefault="00B54557" w:rsidP="00B54557">
      <w:pPr>
        <w:rPr>
          <w:b/>
          <w:bCs/>
        </w:rPr>
      </w:pPr>
      <w:r w:rsidRPr="0081015C">
        <w:rPr>
          <w:b/>
          <w:bCs/>
        </w:rPr>
        <w:t>1.Основание……………………………………………………………………………………3</w:t>
      </w:r>
    </w:p>
    <w:p w:rsidR="00B54557" w:rsidRPr="0081015C" w:rsidRDefault="00B54557" w:rsidP="00B54557">
      <w:pPr>
        <w:rPr>
          <w:b/>
          <w:bCs/>
        </w:rPr>
      </w:pPr>
      <w:r w:rsidRPr="0081015C">
        <w:rPr>
          <w:b/>
          <w:bCs/>
        </w:rPr>
        <w:t>2.Цель работ…………………………………………………………………………………</w:t>
      </w:r>
      <w:r w:rsidR="0081015C">
        <w:rPr>
          <w:b/>
          <w:bCs/>
        </w:rPr>
        <w:t>...</w:t>
      </w:r>
      <w:r w:rsidRPr="0081015C">
        <w:rPr>
          <w:b/>
          <w:bCs/>
        </w:rPr>
        <w:t>3</w:t>
      </w:r>
    </w:p>
    <w:p w:rsidR="00B54557" w:rsidRPr="0081015C" w:rsidRDefault="00B54557" w:rsidP="00B54557">
      <w:pPr>
        <w:rPr>
          <w:b/>
          <w:bCs/>
        </w:rPr>
      </w:pPr>
      <w:r w:rsidRPr="0081015C">
        <w:rPr>
          <w:b/>
          <w:bCs/>
        </w:rPr>
        <w:t>3.Срок поставки товара……………………………………………………………………</w:t>
      </w:r>
      <w:r w:rsidR="0081015C">
        <w:rPr>
          <w:b/>
          <w:bCs/>
        </w:rPr>
        <w:t>...</w:t>
      </w:r>
      <w:r w:rsidRPr="0081015C">
        <w:rPr>
          <w:b/>
          <w:bCs/>
        </w:rPr>
        <w:t>3</w:t>
      </w:r>
    </w:p>
    <w:p w:rsidR="0081015C" w:rsidRPr="0081015C" w:rsidRDefault="00B54557" w:rsidP="00B54557">
      <w:pPr>
        <w:rPr>
          <w:b/>
          <w:bCs/>
        </w:rPr>
      </w:pPr>
      <w:r w:rsidRPr="0081015C">
        <w:rPr>
          <w:b/>
          <w:bCs/>
        </w:rPr>
        <w:t>4.</w:t>
      </w:r>
      <w:r w:rsidR="0081015C" w:rsidRPr="0081015C">
        <w:rPr>
          <w:b/>
        </w:rPr>
        <w:t xml:space="preserve"> Требования к предоставлению гарантий качества</w:t>
      </w:r>
      <w:r w:rsidR="0081015C" w:rsidRPr="0081015C">
        <w:rPr>
          <w:b/>
          <w:bCs/>
        </w:rPr>
        <w:t>........................................................3</w:t>
      </w:r>
    </w:p>
    <w:p w:rsidR="0081015C" w:rsidRPr="0081015C" w:rsidRDefault="0081015C" w:rsidP="00B54557">
      <w:pPr>
        <w:rPr>
          <w:b/>
          <w:bCs/>
        </w:rPr>
      </w:pPr>
      <w:r w:rsidRPr="0081015C">
        <w:rPr>
          <w:b/>
          <w:bCs/>
        </w:rPr>
        <w:t>5.Состав работ…………………………………………………………………………………4</w:t>
      </w:r>
    </w:p>
    <w:p w:rsidR="0081015C" w:rsidRPr="0081015C" w:rsidRDefault="0081015C" w:rsidP="00B54557">
      <w:pPr>
        <w:rPr>
          <w:b/>
          <w:bCs/>
        </w:rPr>
      </w:pPr>
      <w:r w:rsidRPr="0081015C">
        <w:rPr>
          <w:b/>
          <w:bCs/>
        </w:rPr>
        <w:t>6.Основные требования………………………………………………………………………4</w:t>
      </w:r>
    </w:p>
    <w:p w:rsidR="0081015C" w:rsidRPr="0081015C" w:rsidRDefault="0081015C" w:rsidP="00B54557">
      <w:pPr>
        <w:rPr>
          <w:b/>
          <w:bCs/>
        </w:rPr>
      </w:pPr>
      <w:r w:rsidRPr="0081015C">
        <w:rPr>
          <w:b/>
          <w:bCs/>
        </w:rPr>
        <w:t>7.Условия поставки…………………………………………………………………………</w:t>
      </w:r>
      <w:r>
        <w:rPr>
          <w:b/>
          <w:bCs/>
        </w:rPr>
        <w:t>.</w:t>
      </w:r>
      <w:r w:rsidRPr="0081015C">
        <w:rPr>
          <w:b/>
          <w:bCs/>
        </w:rPr>
        <w:t>..5</w:t>
      </w:r>
    </w:p>
    <w:p w:rsidR="0081015C" w:rsidRPr="0081015C" w:rsidRDefault="0081015C" w:rsidP="00B54557">
      <w:pPr>
        <w:rPr>
          <w:b/>
          <w:bCs/>
        </w:rPr>
      </w:pPr>
      <w:r w:rsidRPr="0081015C">
        <w:rPr>
          <w:b/>
          <w:bCs/>
        </w:rPr>
        <w:t>8.</w:t>
      </w:r>
      <w:r w:rsidRPr="0081015C">
        <w:rPr>
          <w:b/>
        </w:rPr>
        <w:t xml:space="preserve"> Порядок приемки результатов работы</w:t>
      </w:r>
      <w:r w:rsidRPr="0081015C">
        <w:rPr>
          <w:b/>
          <w:bCs/>
        </w:rPr>
        <w:t xml:space="preserve"> …………………………………………………5</w:t>
      </w:r>
    </w:p>
    <w:p w:rsidR="0081015C" w:rsidRPr="0081015C" w:rsidRDefault="0081015C" w:rsidP="00B54557">
      <w:pPr>
        <w:rPr>
          <w:b/>
          <w:bCs/>
        </w:rPr>
      </w:pPr>
      <w:r w:rsidRPr="0081015C">
        <w:rPr>
          <w:b/>
          <w:bCs/>
        </w:rPr>
        <w:t>9.</w:t>
      </w:r>
      <w:r w:rsidRPr="0081015C">
        <w:rPr>
          <w:b/>
        </w:rPr>
        <w:t xml:space="preserve"> Место поставки и условия допуска</w:t>
      </w:r>
      <w:r w:rsidRPr="0081015C">
        <w:rPr>
          <w:b/>
          <w:bCs/>
        </w:rPr>
        <w:t xml:space="preserve"> ………………………………………………………6</w:t>
      </w:r>
    </w:p>
    <w:p w:rsidR="00F47B75" w:rsidRPr="00B54557" w:rsidRDefault="0081015C" w:rsidP="00B54557">
      <w:pPr>
        <w:rPr>
          <w:noProof/>
        </w:rPr>
      </w:pPr>
      <w:r w:rsidRPr="0081015C">
        <w:rPr>
          <w:b/>
          <w:bCs/>
        </w:rPr>
        <w:t>10.Схема санпропускника……………………………………………………………………</w:t>
      </w:r>
      <w:r>
        <w:rPr>
          <w:b/>
          <w:bCs/>
        </w:rPr>
        <w:t>.</w:t>
      </w:r>
      <w:r w:rsidRPr="0081015C">
        <w:rPr>
          <w:b/>
          <w:bCs/>
        </w:rPr>
        <w:t>7</w:t>
      </w:r>
      <w:r w:rsidR="009C6294" w:rsidRPr="00B54557">
        <w:rPr>
          <w:bCs/>
        </w:rPr>
        <w:fldChar w:fldCharType="begin"/>
      </w:r>
      <w:r w:rsidR="00202610" w:rsidRPr="00B54557">
        <w:rPr>
          <w:bCs/>
        </w:rPr>
        <w:instrText xml:space="preserve"> TOC \o "1-3" \h \z \u </w:instrText>
      </w:r>
      <w:r w:rsidR="009C6294" w:rsidRPr="00B54557">
        <w:rPr>
          <w:bCs/>
        </w:rPr>
        <w:fldChar w:fldCharType="separate"/>
      </w:r>
      <w:r w:rsidR="009C6294" w:rsidRPr="00B54557">
        <w:rPr>
          <w:bCs/>
        </w:rPr>
        <w:fldChar w:fldCharType="end"/>
      </w:r>
      <w:r w:rsidR="00202610">
        <w:br w:type="page"/>
      </w:r>
    </w:p>
    <w:p w:rsidR="00B54557" w:rsidRPr="00B54557" w:rsidRDefault="00B54557" w:rsidP="00B54557">
      <w:pPr>
        <w:jc w:val="left"/>
        <w:rPr>
          <w:b/>
        </w:rPr>
      </w:pPr>
      <w:r w:rsidRPr="00B54557">
        <w:rPr>
          <w:b/>
        </w:rPr>
        <w:lastRenderedPageBreak/>
        <w:t>1.Основание:</w:t>
      </w:r>
    </w:p>
    <w:p w:rsidR="00B54557" w:rsidRPr="00B54557" w:rsidRDefault="00B54557" w:rsidP="00B54557">
      <w:pPr>
        <w:jc w:val="left"/>
      </w:pPr>
      <w:r w:rsidRPr="00B54557">
        <w:t xml:space="preserve">   Требования п.п.8.12, 13.4, 13.5 СПОРО-2002 и п.3.10.2 ОСПОРБ-99/2010.</w:t>
      </w:r>
    </w:p>
    <w:p w:rsidR="00B54557" w:rsidRPr="00B54557" w:rsidRDefault="00B54557" w:rsidP="00B54557">
      <w:pPr>
        <w:jc w:val="left"/>
      </w:pPr>
    </w:p>
    <w:p w:rsidR="00B54557" w:rsidRPr="00B54557" w:rsidRDefault="00B54557" w:rsidP="00B54557">
      <w:pPr>
        <w:jc w:val="left"/>
        <w:rPr>
          <w:b/>
        </w:rPr>
      </w:pPr>
      <w:r w:rsidRPr="00B54557">
        <w:rPr>
          <w:b/>
        </w:rPr>
        <w:t>2.Цель работы:</w:t>
      </w:r>
    </w:p>
    <w:p w:rsidR="00B54557" w:rsidRPr="00B54557" w:rsidRDefault="00B54557" w:rsidP="00B54557">
      <w:pPr>
        <w:jc w:val="left"/>
      </w:pPr>
      <w:r w:rsidRPr="00B54557">
        <w:t xml:space="preserve">Установка модульного санпропускника в Благовещенском отделении филиала «Приволжский территориальный округ» ФГУП «РосРАО» с целью выполнения требований </w:t>
      </w:r>
      <w:r>
        <w:t>п.п.8.12, 13.4, 13.5 СПОРО-2002</w:t>
      </w:r>
      <w:r w:rsidRPr="00B54557">
        <w:t xml:space="preserve"> и п.3.10.2 ОСПОРБ-99/2010.</w:t>
      </w:r>
    </w:p>
    <w:p w:rsidR="00B54557" w:rsidRPr="00B54557" w:rsidRDefault="00B54557" w:rsidP="00B54557">
      <w:pPr>
        <w:jc w:val="left"/>
      </w:pPr>
    </w:p>
    <w:p w:rsidR="00B54557" w:rsidRPr="00B54557" w:rsidRDefault="00B54557" w:rsidP="00B54557">
      <w:pPr>
        <w:jc w:val="left"/>
        <w:rPr>
          <w:b/>
        </w:rPr>
      </w:pPr>
      <w:r w:rsidRPr="00B54557">
        <w:rPr>
          <w:b/>
          <w:lang w:val="en-US"/>
        </w:rPr>
        <w:t>3.</w:t>
      </w:r>
      <w:r w:rsidRPr="00B54557">
        <w:rPr>
          <w:b/>
        </w:rPr>
        <w:t>Срок поставки товара</w:t>
      </w:r>
    </w:p>
    <w:p w:rsidR="00B54557" w:rsidRPr="00B54557" w:rsidRDefault="00B54557" w:rsidP="00B54557">
      <w:pPr>
        <w:jc w:val="left"/>
      </w:pPr>
      <w:r w:rsidRPr="00B54557">
        <w:t xml:space="preserve"> Поставка, монтаж модульного санпропускника осуществляется</w:t>
      </w:r>
      <w:r w:rsidRPr="00B54557">
        <w:br/>
        <w:t>в сроки: начало - с момента заключения договора; окончание-декабрь 2011г.</w:t>
      </w:r>
    </w:p>
    <w:p w:rsidR="00B54557" w:rsidRPr="00B54557" w:rsidRDefault="00B54557" w:rsidP="00B54557">
      <w:pPr>
        <w:jc w:val="left"/>
      </w:pPr>
    </w:p>
    <w:p w:rsidR="00B54557" w:rsidRPr="00B54557" w:rsidRDefault="00B54557" w:rsidP="00B54557">
      <w:pPr>
        <w:jc w:val="left"/>
        <w:rPr>
          <w:b/>
        </w:rPr>
      </w:pPr>
      <w:r w:rsidRPr="00B54557">
        <w:rPr>
          <w:b/>
        </w:rPr>
        <w:t>4.Требования к предоставлению гарантий качества</w:t>
      </w:r>
      <w:r>
        <w:rPr>
          <w:b/>
        </w:rPr>
        <w:t>:</w:t>
      </w:r>
    </w:p>
    <w:p w:rsidR="00B54557" w:rsidRPr="00B54557" w:rsidRDefault="00B54557" w:rsidP="00B54557">
      <w:pPr>
        <w:jc w:val="left"/>
      </w:pPr>
      <w:r w:rsidRPr="00B54557">
        <w:t xml:space="preserve"> Не менее 24 мес.</w:t>
      </w:r>
    </w:p>
    <w:p w:rsidR="00B54557" w:rsidRPr="00B54557" w:rsidRDefault="00B54557" w:rsidP="00B54557">
      <w:pPr>
        <w:jc w:val="left"/>
      </w:pPr>
    </w:p>
    <w:p w:rsidR="00B54557" w:rsidRPr="00B54557" w:rsidRDefault="00B54557" w:rsidP="00B54557">
      <w:pPr>
        <w:jc w:val="left"/>
        <w:rPr>
          <w:b/>
        </w:rPr>
      </w:pPr>
      <w:r w:rsidRPr="00B54557">
        <w:rPr>
          <w:b/>
        </w:rPr>
        <w:t>5. Перечень и технические характеристики товара:</w:t>
      </w:r>
    </w:p>
    <w:p w:rsidR="00B54557" w:rsidRPr="00B54557" w:rsidRDefault="00B54557" w:rsidP="00B54557">
      <w:pPr>
        <w:jc w:val="left"/>
      </w:pPr>
      <w:r w:rsidRPr="00B54557">
        <w:t>Технические характеристики оборудования</w:t>
      </w:r>
    </w:p>
    <w:tbl>
      <w:tblPr>
        <w:tblW w:w="9975" w:type="dxa"/>
        <w:jc w:val="center"/>
        <w:tblInd w:w="-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6"/>
        <w:gridCol w:w="1759"/>
        <w:gridCol w:w="2694"/>
        <w:gridCol w:w="3402"/>
        <w:gridCol w:w="850"/>
        <w:gridCol w:w="734"/>
      </w:tblGrid>
      <w:tr w:rsidR="00B54557" w:rsidRPr="00B54557" w:rsidTr="00B54557">
        <w:trPr>
          <w:trHeight w:val="699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557" w:rsidRPr="00B54557" w:rsidRDefault="00B54557" w:rsidP="00B54557">
            <w:pPr>
              <w:jc w:val="left"/>
            </w:pPr>
            <w:r w:rsidRPr="00B54557">
              <w:t xml:space="preserve">№ </w:t>
            </w:r>
            <w:proofErr w:type="spellStart"/>
            <w:proofErr w:type="gramStart"/>
            <w:r w:rsidRPr="00B54557">
              <w:t>п</w:t>
            </w:r>
            <w:proofErr w:type="spellEnd"/>
            <w:proofErr w:type="gramEnd"/>
            <w:r w:rsidRPr="00B54557">
              <w:t>/</w:t>
            </w:r>
            <w:proofErr w:type="spellStart"/>
            <w:r w:rsidRPr="00B54557">
              <w:t>п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557" w:rsidRPr="00B54557" w:rsidRDefault="00B54557" w:rsidP="00B54557">
            <w:pPr>
              <w:jc w:val="left"/>
            </w:pPr>
            <w:r w:rsidRPr="00B54557">
              <w:t>Наименование</w:t>
            </w: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557" w:rsidRPr="00B54557" w:rsidRDefault="00B54557" w:rsidP="00B54557">
            <w:pPr>
              <w:jc w:val="left"/>
            </w:pPr>
            <w:r w:rsidRPr="00B54557">
              <w:t>Технические характеристики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557" w:rsidRPr="00B54557" w:rsidRDefault="00B54557" w:rsidP="00B54557">
            <w:pPr>
              <w:jc w:val="left"/>
            </w:pPr>
            <w:r w:rsidRPr="00B54557">
              <w:t>Срок гарантии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557" w:rsidRPr="00B54557" w:rsidRDefault="00B54557" w:rsidP="00B54557">
            <w:pPr>
              <w:jc w:val="left"/>
            </w:pPr>
            <w:r w:rsidRPr="00B54557">
              <w:t>Кол-во</w:t>
            </w:r>
          </w:p>
        </w:tc>
      </w:tr>
      <w:tr w:rsidR="00B54557" w:rsidRPr="00B54557" w:rsidTr="00B54557">
        <w:trPr>
          <w:trHeight w:val="1629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557" w:rsidRPr="00B54557" w:rsidRDefault="00B54557" w:rsidP="00B54557">
            <w:pPr>
              <w:jc w:val="left"/>
            </w:pPr>
            <w:r w:rsidRPr="00B54557">
              <w:t>1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557" w:rsidRPr="00B54557" w:rsidRDefault="00B54557" w:rsidP="00B54557">
            <w:pPr>
              <w:jc w:val="left"/>
            </w:pPr>
            <w:r w:rsidRPr="00B54557">
              <w:rPr>
                <w:bCs/>
              </w:rPr>
              <w:t>Поставка, доставка и установка легко возводимого сборно-разборного здания санпропускника в Благовещенском отделении</w:t>
            </w:r>
            <w:r w:rsidRPr="00B54557">
              <w:t>.</w:t>
            </w:r>
          </w:p>
          <w:p w:rsidR="00B54557" w:rsidRPr="00B54557" w:rsidRDefault="00B54557" w:rsidP="00B54557">
            <w:pPr>
              <w:jc w:val="left"/>
            </w:pPr>
          </w:p>
          <w:p w:rsidR="00B54557" w:rsidRPr="00B54557" w:rsidRDefault="00B54557" w:rsidP="00B54557">
            <w:pPr>
              <w:jc w:val="left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557" w:rsidRPr="00B54557" w:rsidRDefault="00B54557" w:rsidP="00B54557">
            <w:pPr>
              <w:jc w:val="left"/>
            </w:pPr>
            <w:r w:rsidRPr="00B54557">
              <w:t>Модульное здание размером в плане 9700*6000мм (в соответствии с прилагаемой схемой)</w:t>
            </w:r>
          </w:p>
          <w:p w:rsidR="00B54557" w:rsidRPr="00B54557" w:rsidRDefault="00B54557" w:rsidP="00B54557">
            <w:pPr>
              <w:jc w:val="left"/>
            </w:pPr>
            <w:r w:rsidRPr="00B54557">
              <w:t xml:space="preserve">Наружная отделка – </w:t>
            </w:r>
          </w:p>
          <w:p w:rsidR="00B54557" w:rsidRPr="00B54557" w:rsidRDefault="00B54557" w:rsidP="00B54557">
            <w:pPr>
              <w:jc w:val="left"/>
            </w:pPr>
            <w:r w:rsidRPr="00B54557">
              <w:t xml:space="preserve"> </w:t>
            </w:r>
          </w:p>
          <w:p w:rsidR="00B54557" w:rsidRPr="00B54557" w:rsidRDefault="00B54557" w:rsidP="00B54557">
            <w:pPr>
              <w:jc w:val="left"/>
            </w:pPr>
            <w:r w:rsidRPr="00B54557">
              <w:t xml:space="preserve">Внутренняя отделка -  </w:t>
            </w:r>
          </w:p>
          <w:p w:rsidR="00B54557" w:rsidRPr="00B54557" w:rsidRDefault="00B54557" w:rsidP="00B54557">
            <w:pPr>
              <w:jc w:val="left"/>
            </w:pPr>
          </w:p>
          <w:p w:rsidR="00B54557" w:rsidRPr="00B54557" w:rsidRDefault="00B54557" w:rsidP="00B54557">
            <w:pPr>
              <w:jc w:val="left"/>
            </w:pPr>
          </w:p>
          <w:p w:rsidR="00B54557" w:rsidRPr="00B54557" w:rsidRDefault="00B54557" w:rsidP="00B54557">
            <w:pPr>
              <w:jc w:val="left"/>
            </w:pPr>
          </w:p>
          <w:p w:rsidR="00B54557" w:rsidRPr="00B54557" w:rsidRDefault="00B54557" w:rsidP="00B54557">
            <w:pPr>
              <w:jc w:val="left"/>
            </w:pPr>
          </w:p>
          <w:p w:rsidR="00B54557" w:rsidRPr="00B54557" w:rsidRDefault="00B54557" w:rsidP="00B54557">
            <w:pPr>
              <w:jc w:val="left"/>
            </w:pPr>
          </w:p>
          <w:p w:rsidR="00B54557" w:rsidRPr="00B54557" w:rsidRDefault="00B54557" w:rsidP="00B54557">
            <w:pPr>
              <w:jc w:val="left"/>
              <w:rPr>
                <w:u w:val="single"/>
              </w:rPr>
            </w:pPr>
            <w:r w:rsidRPr="00B54557">
              <w:t>Окна-</w:t>
            </w:r>
            <w:r w:rsidRPr="00B54557">
              <w:rPr>
                <w:u w:val="single"/>
              </w:rPr>
              <w:t xml:space="preserve"> </w:t>
            </w:r>
          </w:p>
          <w:p w:rsidR="00B54557" w:rsidRPr="00B54557" w:rsidRDefault="00B54557" w:rsidP="00B54557">
            <w:pPr>
              <w:jc w:val="left"/>
              <w:rPr>
                <w:u w:val="single"/>
              </w:rPr>
            </w:pPr>
          </w:p>
          <w:p w:rsidR="00B54557" w:rsidRPr="00B54557" w:rsidRDefault="00B54557" w:rsidP="00B54557">
            <w:pPr>
              <w:jc w:val="left"/>
            </w:pPr>
          </w:p>
          <w:p w:rsidR="00B54557" w:rsidRPr="00B54557" w:rsidRDefault="00B54557" w:rsidP="00B54557">
            <w:pPr>
              <w:jc w:val="left"/>
            </w:pPr>
            <w:r w:rsidRPr="00B54557">
              <w:t>Двери –</w:t>
            </w:r>
          </w:p>
          <w:p w:rsidR="00B54557" w:rsidRPr="00B54557" w:rsidRDefault="00B54557" w:rsidP="00B54557">
            <w:pPr>
              <w:jc w:val="left"/>
            </w:pPr>
          </w:p>
          <w:p w:rsidR="00B54557" w:rsidRPr="00B54557" w:rsidRDefault="00B54557" w:rsidP="00B54557">
            <w:pPr>
              <w:jc w:val="left"/>
            </w:pPr>
          </w:p>
          <w:p w:rsidR="00B54557" w:rsidRPr="00B54557" w:rsidRDefault="00B54557" w:rsidP="00B54557">
            <w:pPr>
              <w:jc w:val="left"/>
            </w:pPr>
            <w:r w:rsidRPr="00B54557">
              <w:t xml:space="preserve"> </w:t>
            </w:r>
          </w:p>
          <w:p w:rsidR="00B54557" w:rsidRPr="00B54557" w:rsidRDefault="00B54557" w:rsidP="00B54557">
            <w:pPr>
              <w:jc w:val="left"/>
            </w:pPr>
          </w:p>
          <w:p w:rsidR="00B54557" w:rsidRPr="00B54557" w:rsidRDefault="00B54557" w:rsidP="00B54557">
            <w:pPr>
              <w:jc w:val="left"/>
            </w:pPr>
          </w:p>
          <w:p w:rsidR="00B54557" w:rsidRPr="00B54557" w:rsidRDefault="00B54557" w:rsidP="00B54557">
            <w:pPr>
              <w:jc w:val="left"/>
            </w:pPr>
          </w:p>
          <w:p w:rsidR="00B54557" w:rsidRPr="00B54557" w:rsidRDefault="00B54557" w:rsidP="00B54557">
            <w:pPr>
              <w:jc w:val="left"/>
              <w:rPr>
                <w:u w:val="single"/>
              </w:rPr>
            </w:pPr>
            <w:r w:rsidRPr="00B54557">
              <w:t xml:space="preserve">Внутреннее </w:t>
            </w:r>
            <w:proofErr w:type="spellStart"/>
            <w:r w:rsidRPr="00B54557">
              <w:t>сантехоборудование</w:t>
            </w:r>
            <w:proofErr w:type="spellEnd"/>
            <w:r w:rsidRPr="00B54557">
              <w:t xml:space="preserve"> </w:t>
            </w:r>
          </w:p>
          <w:p w:rsidR="00B54557" w:rsidRPr="00B54557" w:rsidRDefault="00B54557" w:rsidP="00B54557">
            <w:pPr>
              <w:jc w:val="left"/>
              <w:rPr>
                <w:u w:val="single"/>
              </w:rPr>
            </w:pPr>
          </w:p>
          <w:p w:rsidR="00B54557" w:rsidRPr="00B54557" w:rsidRDefault="00B54557" w:rsidP="00B54557">
            <w:pPr>
              <w:jc w:val="left"/>
              <w:rPr>
                <w:u w:val="single"/>
              </w:rPr>
            </w:pPr>
          </w:p>
          <w:p w:rsidR="00B54557" w:rsidRPr="00B54557" w:rsidRDefault="00B54557" w:rsidP="00B54557">
            <w:pPr>
              <w:jc w:val="left"/>
              <w:rPr>
                <w:u w:val="single"/>
              </w:rPr>
            </w:pPr>
          </w:p>
          <w:p w:rsidR="00B54557" w:rsidRPr="00B54557" w:rsidRDefault="00B54557" w:rsidP="00B54557">
            <w:pPr>
              <w:jc w:val="left"/>
              <w:rPr>
                <w:u w:val="single"/>
              </w:rPr>
            </w:pPr>
            <w:r w:rsidRPr="00B54557">
              <w:t>Электрооборудование и электроосвещение</w:t>
            </w:r>
          </w:p>
          <w:p w:rsidR="00B54557" w:rsidRPr="00B54557" w:rsidRDefault="00B54557" w:rsidP="00B54557">
            <w:pPr>
              <w:jc w:val="left"/>
              <w:rPr>
                <w:u w:val="single"/>
              </w:rPr>
            </w:pPr>
          </w:p>
          <w:p w:rsidR="00B54557" w:rsidRPr="00B54557" w:rsidRDefault="00B54557" w:rsidP="00B54557">
            <w:pPr>
              <w:jc w:val="left"/>
              <w:rPr>
                <w:u w:val="single"/>
              </w:rPr>
            </w:pPr>
          </w:p>
          <w:p w:rsidR="00B54557" w:rsidRPr="00B54557" w:rsidRDefault="00B54557" w:rsidP="00B54557">
            <w:pPr>
              <w:jc w:val="left"/>
            </w:pPr>
          </w:p>
          <w:p w:rsidR="00B54557" w:rsidRPr="00B54557" w:rsidRDefault="00B54557" w:rsidP="00B54557">
            <w:pPr>
              <w:jc w:val="left"/>
              <w:rPr>
                <w:u w:val="single"/>
              </w:rPr>
            </w:pPr>
            <w:r w:rsidRPr="00B54557">
              <w:t>Фундаменты под модуль-</w:t>
            </w:r>
            <w:r w:rsidRPr="00B54557">
              <w:rPr>
                <w:u w:val="single"/>
              </w:rPr>
              <w:t xml:space="preserve"> </w:t>
            </w:r>
          </w:p>
          <w:p w:rsidR="00B54557" w:rsidRPr="00B54557" w:rsidRDefault="00B54557" w:rsidP="00B54557">
            <w:pPr>
              <w:jc w:val="left"/>
              <w:rPr>
                <w:u w:val="single"/>
              </w:rPr>
            </w:pPr>
          </w:p>
          <w:p w:rsidR="00B54557" w:rsidRPr="00B54557" w:rsidRDefault="00B54557" w:rsidP="00B54557">
            <w:pPr>
              <w:jc w:val="left"/>
            </w:pPr>
            <w:r w:rsidRPr="00B54557">
              <w:t>Крыльца-</w:t>
            </w:r>
          </w:p>
          <w:p w:rsidR="00B54557" w:rsidRPr="00B54557" w:rsidRDefault="00B54557" w:rsidP="00B54557">
            <w:pPr>
              <w:jc w:val="left"/>
            </w:pPr>
          </w:p>
          <w:p w:rsidR="00B54557" w:rsidRPr="00B54557" w:rsidRDefault="00B54557" w:rsidP="00B54557">
            <w:pPr>
              <w:jc w:val="left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557" w:rsidRPr="00B54557" w:rsidRDefault="00B54557" w:rsidP="00B54557">
            <w:pPr>
              <w:jc w:val="left"/>
            </w:pPr>
          </w:p>
          <w:p w:rsidR="00B54557" w:rsidRPr="00B54557" w:rsidRDefault="00B54557" w:rsidP="00B54557">
            <w:pPr>
              <w:jc w:val="left"/>
            </w:pPr>
          </w:p>
          <w:p w:rsidR="00B54557" w:rsidRPr="00B54557" w:rsidRDefault="00B54557" w:rsidP="00B54557">
            <w:pPr>
              <w:jc w:val="left"/>
            </w:pPr>
          </w:p>
          <w:p w:rsidR="00B54557" w:rsidRPr="00B54557" w:rsidRDefault="00B54557" w:rsidP="00B54557">
            <w:pPr>
              <w:jc w:val="left"/>
            </w:pPr>
          </w:p>
          <w:p w:rsidR="00B54557" w:rsidRPr="00B54557" w:rsidRDefault="00B54557" w:rsidP="00B54557">
            <w:pPr>
              <w:jc w:val="left"/>
            </w:pPr>
            <w:r w:rsidRPr="00B54557">
              <w:t>оцинкованный металл с покрытием и утеплением, типа «Сэндвич»;</w:t>
            </w:r>
          </w:p>
          <w:p w:rsidR="00B54557" w:rsidRPr="00B54557" w:rsidRDefault="00B54557" w:rsidP="00B54557">
            <w:pPr>
              <w:jc w:val="left"/>
            </w:pPr>
            <w:r w:rsidRPr="00B54557">
              <w:t xml:space="preserve">потолки, стены и перегородки должны иметь </w:t>
            </w:r>
            <w:proofErr w:type="gramStart"/>
            <w:r w:rsidRPr="00B54557">
              <w:t>согласно</w:t>
            </w:r>
            <w:proofErr w:type="gramEnd"/>
            <w:r w:rsidRPr="00B54557">
              <w:t xml:space="preserve"> санитарных норм влагостойкое слабо сорбирующее покрытие, </w:t>
            </w:r>
          </w:p>
          <w:p w:rsidR="00B54557" w:rsidRPr="00B54557" w:rsidRDefault="00B54557" w:rsidP="00B54557">
            <w:pPr>
              <w:jc w:val="left"/>
            </w:pPr>
          </w:p>
          <w:p w:rsidR="00B54557" w:rsidRPr="00B54557" w:rsidRDefault="00B54557" w:rsidP="00B54557">
            <w:pPr>
              <w:jc w:val="left"/>
            </w:pPr>
            <w:proofErr w:type="gramStart"/>
            <w:r w:rsidRPr="00B54557">
              <w:t>пластиковые</w:t>
            </w:r>
            <w:proofErr w:type="gramEnd"/>
            <w:r w:rsidRPr="00B54557">
              <w:t xml:space="preserve"> с двойным остеклением с поворотно-откидной створкой;</w:t>
            </w:r>
          </w:p>
          <w:p w:rsidR="00B54557" w:rsidRPr="00B54557" w:rsidRDefault="00B54557" w:rsidP="00B54557">
            <w:pPr>
              <w:jc w:val="left"/>
            </w:pPr>
          </w:p>
          <w:p w:rsidR="00B54557" w:rsidRPr="00B54557" w:rsidRDefault="00B54557" w:rsidP="00B54557">
            <w:pPr>
              <w:jc w:val="left"/>
            </w:pPr>
            <w:proofErr w:type="gramStart"/>
            <w:r w:rsidRPr="00B54557">
              <w:t>входные</w:t>
            </w:r>
            <w:proofErr w:type="gramEnd"/>
            <w:r w:rsidRPr="00B54557">
              <w:t xml:space="preserve"> металлические с </w:t>
            </w:r>
            <w:r w:rsidRPr="00B54557">
              <w:lastRenderedPageBreak/>
              <w:t>замками;</w:t>
            </w:r>
          </w:p>
          <w:p w:rsidR="00B54557" w:rsidRPr="00B54557" w:rsidRDefault="00B54557" w:rsidP="00B54557">
            <w:pPr>
              <w:jc w:val="left"/>
            </w:pPr>
            <w:r w:rsidRPr="00B54557">
              <w:t xml:space="preserve">внутренние двери в гардеробную и душевую  </w:t>
            </w:r>
            <w:proofErr w:type="spellStart"/>
            <w:r w:rsidRPr="00B54557">
              <w:t>пластиковаые</w:t>
            </w:r>
            <w:proofErr w:type="spellEnd"/>
            <w:r w:rsidRPr="00B54557">
              <w:t xml:space="preserve"> неостекленные с замками;</w:t>
            </w:r>
          </w:p>
          <w:p w:rsidR="00B54557" w:rsidRPr="00B54557" w:rsidRDefault="00B54557" w:rsidP="00B54557">
            <w:pPr>
              <w:jc w:val="left"/>
            </w:pPr>
            <w:r w:rsidRPr="00B54557">
              <w:t xml:space="preserve">в помещениях – </w:t>
            </w:r>
            <w:proofErr w:type="gramStart"/>
            <w:r w:rsidRPr="00B54557">
              <w:t>пластиковые</w:t>
            </w:r>
            <w:proofErr w:type="gramEnd"/>
            <w:r w:rsidRPr="00B54557">
              <w:t xml:space="preserve"> остекленные с замками;</w:t>
            </w:r>
          </w:p>
          <w:p w:rsidR="00B54557" w:rsidRPr="00B54557" w:rsidRDefault="00B54557" w:rsidP="00B54557">
            <w:pPr>
              <w:jc w:val="left"/>
            </w:pPr>
          </w:p>
          <w:p w:rsidR="00B54557" w:rsidRPr="00B54557" w:rsidRDefault="00B54557" w:rsidP="00B54557">
            <w:pPr>
              <w:jc w:val="left"/>
            </w:pPr>
            <w:r w:rsidRPr="00B54557">
              <w:t xml:space="preserve">- душевые кабины; </w:t>
            </w:r>
          </w:p>
          <w:p w:rsidR="00B54557" w:rsidRPr="00B54557" w:rsidRDefault="00B54557" w:rsidP="00B54557">
            <w:pPr>
              <w:jc w:val="left"/>
            </w:pPr>
          </w:p>
          <w:p w:rsidR="00B54557" w:rsidRPr="00B54557" w:rsidRDefault="00B54557" w:rsidP="00B54557">
            <w:pPr>
              <w:jc w:val="left"/>
            </w:pPr>
            <w:r w:rsidRPr="00B54557">
              <w:t>- умывальники;</w:t>
            </w:r>
          </w:p>
          <w:p w:rsidR="00B54557" w:rsidRPr="00B54557" w:rsidRDefault="00B54557" w:rsidP="00B54557">
            <w:pPr>
              <w:jc w:val="left"/>
            </w:pPr>
            <w:r w:rsidRPr="00B54557">
              <w:t>- водонагреватель  на 100л;</w:t>
            </w:r>
          </w:p>
          <w:p w:rsidR="00B54557" w:rsidRPr="00B54557" w:rsidRDefault="00B54557" w:rsidP="00B54557">
            <w:pPr>
              <w:jc w:val="left"/>
            </w:pPr>
          </w:p>
          <w:p w:rsidR="00B54557" w:rsidRPr="00B54557" w:rsidRDefault="00B54557" w:rsidP="00B54557">
            <w:pPr>
              <w:jc w:val="left"/>
            </w:pPr>
            <w:r w:rsidRPr="00B54557">
              <w:t>- щит освещения;</w:t>
            </w:r>
          </w:p>
          <w:p w:rsidR="00B54557" w:rsidRPr="00B54557" w:rsidRDefault="00B54557" w:rsidP="00B54557">
            <w:pPr>
              <w:jc w:val="left"/>
            </w:pPr>
            <w:r w:rsidRPr="00B54557">
              <w:t>- щит аварийного освещения;</w:t>
            </w:r>
          </w:p>
          <w:p w:rsidR="00B54557" w:rsidRPr="00B54557" w:rsidRDefault="00B54557" w:rsidP="00B54557">
            <w:pPr>
              <w:jc w:val="left"/>
            </w:pPr>
            <w:r w:rsidRPr="00B54557">
              <w:t xml:space="preserve">- щит вводной с рубильником со счетчиком </w:t>
            </w:r>
            <w:proofErr w:type="spellStart"/>
            <w:r w:rsidRPr="00B54557">
              <w:t>эл</w:t>
            </w:r>
            <w:proofErr w:type="gramStart"/>
            <w:r w:rsidRPr="00B54557">
              <w:t>.э</w:t>
            </w:r>
            <w:proofErr w:type="gramEnd"/>
            <w:r w:rsidRPr="00B54557">
              <w:t>нергии</w:t>
            </w:r>
            <w:proofErr w:type="spellEnd"/>
            <w:r w:rsidRPr="00B54557">
              <w:t>;</w:t>
            </w:r>
          </w:p>
          <w:p w:rsidR="00B54557" w:rsidRPr="00B54557" w:rsidRDefault="00B54557" w:rsidP="00B54557">
            <w:pPr>
              <w:jc w:val="left"/>
            </w:pPr>
          </w:p>
          <w:p w:rsidR="00B54557" w:rsidRPr="00B54557" w:rsidRDefault="00B54557" w:rsidP="00B54557">
            <w:pPr>
              <w:jc w:val="left"/>
            </w:pPr>
            <w:r w:rsidRPr="00B54557">
              <w:t>монолитные железобетонные (армированные);</w:t>
            </w:r>
          </w:p>
          <w:p w:rsidR="00B54557" w:rsidRPr="00B54557" w:rsidRDefault="00B54557" w:rsidP="00B54557">
            <w:pPr>
              <w:jc w:val="left"/>
            </w:pPr>
            <w:r w:rsidRPr="00B54557">
              <w:t>монолитные бетонные.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557" w:rsidRPr="00B54557" w:rsidRDefault="00B54557" w:rsidP="00B54557">
            <w:pPr>
              <w:jc w:val="left"/>
            </w:pPr>
            <w:r w:rsidRPr="00B54557">
              <w:lastRenderedPageBreak/>
              <w:t>Не менее 24 мес.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557" w:rsidRPr="00B54557" w:rsidRDefault="00B54557" w:rsidP="00B54557">
            <w:pPr>
              <w:jc w:val="left"/>
            </w:pPr>
            <w:r w:rsidRPr="00B54557">
              <w:t>1 шт.</w:t>
            </w:r>
          </w:p>
          <w:p w:rsidR="00B54557" w:rsidRPr="00B54557" w:rsidRDefault="00B54557" w:rsidP="00B54557">
            <w:pPr>
              <w:jc w:val="left"/>
            </w:pPr>
          </w:p>
          <w:p w:rsidR="00B54557" w:rsidRPr="00B54557" w:rsidRDefault="00B54557" w:rsidP="00B54557">
            <w:pPr>
              <w:jc w:val="left"/>
            </w:pPr>
          </w:p>
          <w:p w:rsidR="00B54557" w:rsidRPr="00B54557" w:rsidRDefault="00B54557" w:rsidP="00B54557">
            <w:pPr>
              <w:jc w:val="left"/>
            </w:pPr>
          </w:p>
          <w:p w:rsidR="00B54557" w:rsidRPr="00B54557" w:rsidRDefault="00B54557" w:rsidP="00B54557">
            <w:pPr>
              <w:jc w:val="left"/>
            </w:pPr>
          </w:p>
          <w:p w:rsidR="00B54557" w:rsidRPr="00B54557" w:rsidRDefault="00B54557" w:rsidP="00B54557">
            <w:pPr>
              <w:jc w:val="left"/>
            </w:pPr>
          </w:p>
          <w:p w:rsidR="00B54557" w:rsidRPr="00B54557" w:rsidRDefault="00B54557" w:rsidP="00B54557">
            <w:pPr>
              <w:jc w:val="left"/>
            </w:pPr>
          </w:p>
          <w:p w:rsidR="00B54557" w:rsidRPr="00B54557" w:rsidRDefault="00B54557" w:rsidP="00B54557">
            <w:pPr>
              <w:jc w:val="left"/>
            </w:pPr>
          </w:p>
          <w:p w:rsidR="00B54557" w:rsidRPr="00B54557" w:rsidRDefault="00B54557" w:rsidP="00B54557">
            <w:pPr>
              <w:jc w:val="left"/>
            </w:pPr>
          </w:p>
          <w:p w:rsidR="00B54557" w:rsidRPr="00B54557" w:rsidRDefault="00B54557" w:rsidP="00B54557">
            <w:pPr>
              <w:jc w:val="left"/>
            </w:pPr>
          </w:p>
          <w:p w:rsidR="00B54557" w:rsidRPr="00B54557" w:rsidRDefault="00B54557" w:rsidP="00B54557">
            <w:pPr>
              <w:jc w:val="left"/>
            </w:pPr>
          </w:p>
          <w:p w:rsidR="00B54557" w:rsidRPr="00B54557" w:rsidRDefault="00B54557" w:rsidP="00B54557">
            <w:pPr>
              <w:jc w:val="left"/>
            </w:pPr>
          </w:p>
          <w:p w:rsidR="00B54557" w:rsidRPr="00B54557" w:rsidRDefault="00B54557" w:rsidP="00B54557">
            <w:pPr>
              <w:jc w:val="left"/>
            </w:pPr>
            <w:r w:rsidRPr="00B54557">
              <w:t>6шт</w:t>
            </w:r>
          </w:p>
          <w:p w:rsidR="00B54557" w:rsidRPr="00B54557" w:rsidRDefault="00B54557" w:rsidP="00B54557">
            <w:pPr>
              <w:jc w:val="left"/>
            </w:pPr>
          </w:p>
          <w:p w:rsidR="00B54557" w:rsidRPr="00B54557" w:rsidRDefault="00B54557" w:rsidP="00B54557">
            <w:pPr>
              <w:jc w:val="left"/>
            </w:pPr>
          </w:p>
          <w:p w:rsidR="00B54557" w:rsidRPr="00B54557" w:rsidRDefault="00B54557" w:rsidP="00B54557">
            <w:pPr>
              <w:jc w:val="left"/>
            </w:pPr>
            <w:r w:rsidRPr="00B54557">
              <w:t xml:space="preserve">4 </w:t>
            </w:r>
            <w:proofErr w:type="spellStart"/>
            <w:proofErr w:type="gramStart"/>
            <w:r w:rsidRPr="00B54557">
              <w:t>шт</w:t>
            </w:r>
            <w:proofErr w:type="spellEnd"/>
            <w:proofErr w:type="gramEnd"/>
          </w:p>
          <w:p w:rsidR="00B54557" w:rsidRPr="00B54557" w:rsidRDefault="00B54557" w:rsidP="00B54557">
            <w:pPr>
              <w:jc w:val="left"/>
            </w:pPr>
          </w:p>
          <w:p w:rsidR="00B54557" w:rsidRPr="00B54557" w:rsidRDefault="00B54557" w:rsidP="00B54557">
            <w:pPr>
              <w:jc w:val="left"/>
            </w:pPr>
            <w:r w:rsidRPr="00B54557">
              <w:lastRenderedPageBreak/>
              <w:t xml:space="preserve">2 </w:t>
            </w:r>
            <w:proofErr w:type="spellStart"/>
            <w:r w:rsidRPr="00B54557">
              <w:t>к-та</w:t>
            </w:r>
            <w:proofErr w:type="spellEnd"/>
          </w:p>
          <w:p w:rsidR="00B54557" w:rsidRPr="00B54557" w:rsidRDefault="00B54557" w:rsidP="00B54557">
            <w:pPr>
              <w:jc w:val="left"/>
            </w:pPr>
          </w:p>
          <w:p w:rsidR="00B54557" w:rsidRPr="00B54557" w:rsidRDefault="00B54557" w:rsidP="00B54557">
            <w:pPr>
              <w:jc w:val="left"/>
            </w:pPr>
            <w:r w:rsidRPr="00B54557">
              <w:t xml:space="preserve">6 </w:t>
            </w:r>
            <w:proofErr w:type="spellStart"/>
            <w:proofErr w:type="gramStart"/>
            <w:r w:rsidRPr="00B54557">
              <w:t>шт</w:t>
            </w:r>
            <w:proofErr w:type="spellEnd"/>
            <w:proofErr w:type="gramEnd"/>
          </w:p>
          <w:p w:rsidR="00B54557" w:rsidRPr="00B54557" w:rsidRDefault="00B54557" w:rsidP="00B54557">
            <w:pPr>
              <w:jc w:val="left"/>
            </w:pPr>
          </w:p>
          <w:p w:rsidR="00B54557" w:rsidRPr="00B54557" w:rsidRDefault="00B54557" w:rsidP="00B54557">
            <w:pPr>
              <w:jc w:val="left"/>
            </w:pPr>
          </w:p>
          <w:p w:rsidR="00B54557" w:rsidRPr="00B54557" w:rsidRDefault="00B54557" w:rsidP="00B54557">
            <w:pPr>
              <w:jc w:val="left"/>
            </w:pPr>
            <w:r w:rsidRPr="00B54557">
              <w:t xml:space="preserve">2 </w:t>
            </w:r>
            <w:proofErr w:type="spellStart"/>
            <w:r w:rsidRPr="00B54557">
              <w:t>к-та</w:t>
            </w:r>
            <w:proofErr w:type="spellEnd"/>
          </w:p>
          <w:p w:rsidR="00B54557" w:rsidRPr="00B54557" w:rsidRDefault="00B54557" w:rsidP="00B54557">
            <w:pPr>
              <w:jc w:val="left"/>
            </w:pPr>
          </w:p>
          <w:p w:rsidR="00B54557" w:rsidRPr="00B54557" w:rsidRDefault="00B54557" w:rsidP="00B54557">
            <w:pPr>
              <w:jc w:val="left"/>
            </w:pPr>
            <w:r w:rsidRPr="00B54557">
              <w:t xml:space="preserve">2 </w:t>
            </w:r>
            <w:proofErr w:type="spellStart"/>
            <w:r w:rsidRPr="00B54557">
              <w:t>к-та</w:t>
            </w:r>
            <w:proofErr w:type="spellEnd"/>
          </w:p>
          <w:p w:rsidR="00B54557" w:rsidRPr="00B54557" w:rsidRDefault="00B54557" w:rsidP="00B54557">
            <w:pPr>
              <w:jc w:val="left"/>
            </w:pPr>
            <w:r w:rsidRPr="00B54557">
              <w:t xml:space="preserve">1 </w:t>
            </w:r>
            <w:proofErr w:type="spellStart"/>
            <w:proofErr w:type="gramStart"/>
            <w:r w:rsidRPr="00B54557">
              <w:t>к-т</w:t>
            </w:r>
            <w:proofErr w:type="spellEnd"/>
            <w:proofErr w:type="gramEnd"/>
          </w:p>
          <w:p w:rsidR="00B54557" w:rsidRPr="00B54557" w:rsidRDefault="00B54557" w:rsidP="00B54557">
            <w:pPr>
              <w:jc w:val="left"/>
            </w:pPr>
          </w:p>
          <w:p w:rsidR="00B54557" w:rsidRPr="00B54557" w:rsidRDefault="00B54557" w:rsidP="00B54557">
            <w:pPr>
              <w:jc w:val="left"/>
            </w:pPr>
            <w:r w:rsidRPr="00B54557">
              <w:t xml:space="preserve">1 </w:t>
            </w:r>
            <w:proofErr w:type="spellStart"/>
            <w:proofErr w:type="gramStart"/>
            <w:r w:rsidRPr="00B54557">
              <w:t>шт</w:t>
            </w:r>
            <w:proofErr w:type="spellEnd"/>
            <w:proofErr w:type="gramEnd"/>
          </w:p>
          <w:p w:rsidR="00B54557" w:rsidRPr="00B54557" w:rsidRDefault="00B54557" w:rsidP="00B54557">
            <w:pPr>
              <w:jc w:val="left"/>
            </w:pPr>
            <w:r w:rsidRPr="00B54557">
              <w:t xml:space="preserve">1 </w:t>
            </w:r>
            <w:proofErr w:type="spellStart"/>
            <w:proofErr w:type="gramStart"/>
            <w:r w:rsidRPr="00B54557">
              <w:t>шт</w:t>
            </w:r>
            <w:proofErr w:type="spellEnd"/>
            <w:proofErr w:type="gramEnd"/>
          </w:p>
          <w:p w:rsidR="00B54557" w:rsidRPr="00B54557" w:rsidRDefault="00B54557" w:rsidP="00B54557">
            <w:pPr>
              <w:jc w:val="left"/>
            </w:pPr>
            <w:r w:rsidRPr="00B54557">
              <w:t xml:space="preserve">1 </w:t>
            </w:r>
            <w:proofErr w:type="spellStart"/>
            <w:proofErr w:type="gramStart"/>
            <w:r w:rsidRPr="00B54557">
              <w:t>шт</w:t>
            </w:r>
            <w:proofErr w:type="spellEnd"/>
            <w:proofErr w:type="gramEnd"/>
          </w:p>
          <w:p w:rsidR="00B54557" w:rsidRPr="00B54557" w:rsidRDefault="00B54557" w:rsidP="00B54557">
            <w:pPr>
              <w:jc w:val="left"/>
            </w:pPr>
          </w:p>
          <w:p w:rsidR="00B54557" w:rsidRPr="00B54557" w:rsidRDefault="00B54557" w:rsidP="00B54557">
            <w:pPr>
              <w:jc w:val="left"/>
            </w:pPr>
          </w:p>
          <w:p w:rsidR="00B54557" w:rsidRPr="00B54557" w:rsidRDefault="00B54557" w:rsidP="00B54557">
            <w:pPr>
              <w:jc w:val="left"/>
            </w:pPr>
            <w:r w:rsidRPr="00B54557">
              <w:t>расчету</w:t>
            </w:r>
          </w:p>
          <w:p w:rsidR="00B54557" w:rsidRPr="00B54557" w:rsidRDefault="00B54557" w:rsidP="00B54557">
            <w:pPr>
              <w:jc w:val="left"/>
            </w:pPr>
          </w:p>
          <w:p w:rsidR="00B54557" w:rsidRPr="00B54557" w:rsidRDefault="00B54557" w:rsidP="00B54557">
            <w:pPr>
              <w:jc w:val="left"/>
            </w:pPr>
            <w:r w:rsidRPr="00B54557">
              <w:t>2шт</w:t>
            </w:r>
          </w:p>
        </w:tc>
      </w:tr>
    </w:tbl>
    <w:p w:rsidR="00B54557" w:rsidRPr="00B54557" w:rsidRDefault="00B54557" w:rsidP="00B54557">
      <w:pPr>
        <w:jc w:val="left"/>
      </w:pPr>
      <w:r w:rsidRPr="00B54557">
        <w:lastRenderedPageBreak/>
        <w:t xml:space="preserve">        </w:t>
      </w:r>
    </w:p>
    <w:p w:rsidR="00B54557" w:rsidRPr="00B54557" w:rsidRDefault="00B54557" w:rsidP="00B54557">
      <w:pPr>
        <w:jc w:val="left"/>
        <w:rPr>
          <w:b/>
        </w:rPr>
      </w:pPr>
      <w:r w:rsidRPr="00B54557">
        <w:rPr>
          <w:b/>
        </w:rPr>
        <w:t>6. Состав работ:</w:t>
      </w:r>
    </w:p>
    <w:p w:rsidR="00B54557" w:rsidRPr="00B54557" w:rsidRDefault="00B54557" w:rsidP="00B54557">
      <w:pPr>
        <w:jc w:val="left"/>
      </w:pPr>
      <w:r w:rsidRPr="00B54557">
        <w:t xml:space="preserve">- поставка </w:t>
      </w:r>
      <w:r w:rsidRPr="00B54557">
        <w:rPr>
          <w:bCs/>
        </w:rPr>
        <w:t xml:space="preserve"> легко возводимого сборно-разборного</w:t>
      </w:r>
      <w:r w:rsidRPr="00B54557">
        <w:t xml:space="preserve"> здания санпропускника – 1шт.;</w:t>
      </w:r>
    </w:p>
    <w:p w:rsidR="00B54557" w:rsidRPr="00B54557" w:rsidRDefault="00B54557" w:rsidP="00B54557">
      <w:pPr>
        <w:jc w:val="left"/>
      </w:pPr>
      <w:r w:rsidRPr="00B54557">
        <w:t>- доставка до г</w:t>
      </w:r>
      <w:proofErr w:type="gramStart"/>
      <w:r w:rsidRPr="00B54557">
        <w:t>.Б</w:t>
      </w:r>
      <w:proofErr w:type="gramEnd"/>
      <w:r w:rsidRPr="00B54557">
        <w:t>лаговещенск;</w:t>
      </w:r>
    </w:p>
    <w:p w:rsidR="00B54557" w:rsidRPr="00B54557" w:rsidRDefault="00B54557" w:rsidP="00B54557">
      <w:pPr>
        <w:jc w:val="left"/>
      </w:pPr>
      <w:r w:rsidRPr="00B54557">
        <w:t xml:space="preserve">- разгрузка </w:t>
      </w:r>
      <w:r w:rsidRPr="00B54557">
        <w:rPr>
          <w:bCs/>
        </w:rPr>
        <w:t xml:space="preserve">легко возводимого сборно-разборного </w:t>
      </w:r>
      <w:r w:rsidRPr="00B54557">
        <w:t>здания санпропускника;</w:t>
      </w:r>
    </w:p>
    <w:p w:rsidR="00B54557" w:rsidRPr="00B54557" w:rsidRDefault="00B54557" w:rsidP="00B54557">
      <w:pPr>
        <w:jc w:val="left"/>
      </w:pPr>
      <w:r w:rsidRPr="00B54557">
        <w:t>- бетонирование и армирование монолитного фундамента разм.9,7*6,0м – 1шт.</w:t>
      </w:r>
    </w:p>
    <w:p w:rsidR="00B54557" w:rsidRPr="00B54557" w:rsidRDefault="00B54557" w:rsidP="00B54557">
      <w:pPr>
        <w:jc w:val="left"/>
      </w:pPr>
      <w:r w:rsidRPr="00B54557">
        <w:t>- бетонирование монолитных бетонных крылец на две ступени – 2 шт.;</w:t>
      </w:r>
    </w:p>
    <w:p w:rsidR="00B54557" w:rsidRPr="00B54557" w:rsidRDefault="00B54557" w:rsidP="00B54557">
      <w:pPr>
        <w:jc w:val="left"/>
      </w:pPr>
      <w:r w:rsidRPr="00B54557">
        <w:t xml:space="preserve">- сборка и монтаж  </w:t>
      </w:r>
      <w:r w:rsidRPr="00B54557">
        <w:rPr>
          <w:bCs/>
        </w:rPr>
        <w:t xml:space="preserve">легко возводимого сборно-разборного </w:t>
      </w:r>
      <w:r w:rsidRPr="00B54557">
        <w:t xml:space="preserve">здания санпропускника из панелей заводского изготовления – 1 </w:t>
      </w:r>
      <w:proofErr w:type="spellStart"/>
      <w:proofErr w:type="gramStart"/>
      <w:r w:rsidRPr="00B54557">
        <w:t>к-т</w:t>
      </w:r>
      <w:proofErr w:type="spellEnd"/>
      <w:proofErr w:type="gramEnd"/>
      <w:r w:rsidRPr="00B54557">
        <w:t>;</w:t>
      </w:r>
    </w:p>
    <w:p w:rsidR="00B54557" w:rsidRPr="00B54557" w:rsidRDefault="00B54557" w:rsidP="00B54557">
      <w:pPr>
        <w:jc w:val="left"/>
      </w:pPr>
      <w:r w:rsidRPr="00B54557">
        <w:t>- составление исполнительной документации.</w:t>
      </w:r>
    </w:p>
    <w:p w:rsidR="00B54557" w:rsidRPr="00B54557" w:rsidRDefault="00B54557" w:rsidP="00B54557">
      <w:pPr>
        <w:jc w:val="left"/>
      </w:pPr>
    </w:p>
    <w:p w:rsidR="00B54557" w:rsidRPr="00B54557" w:rsidRDefault="00B54557" w:rsidP="00B54557">
      <w:pPr>
        <w:jc w:val="left"/>
        <w:rPr>
          <w:b/>
        </w:rPr>
      </w:pPr>
      <w:r>
        <w:rPr>
          <w:b/>
        </w:rPr>
        <w:t>7.</w:t>
      </w:r>
      <w:r w:rsidRPr="00B54557">
        <w:rPr>
          <w:b/>
        </w:rPr>
        <w:t>Основные требования:</w:t>
      </w:r>
    </w:p>
    <w:p w:rsidR="00B54557" w:rsidRPr="00B54557" w:rsidRDefault="00B54557" w:rsidP="00B54557">
      <w:pPr>
        <w:jc w:val="left"/>
      </w:pPr>
      <w:r w:rsidRPr="00B54557">
        <w:rPr>
          <w:b/>
        </w:rPr>
        <w:t>7.1</w:t>
      </w:r>
      <w:r w:rsidRPr="00B54557">
        <w:t>. Размеры модульного санпропускника  должны соответствовать схеме приложенной к техническому заданию и заявке.</w:t>
      </w:r>
    </w:p>
    <w:p w:rsidR="00B54557" w:rsidRPr="00B54557" w:rsidRDefault="00B54557" w:rsidP="00B54557">
      <w:pPr>
        <w:jc w:val="left"/>
      </w:pPr>
      <w:r w:rsidRPr="00B54557">
        <w:t>Требуется наличие лицензий, обеспечивающих выполнение работ в соответствии с действующим законодательством РФ, в том числе:</w:t>
      </w:r>
    </w:p>
    <w:p w:rsidR="00B54557" w:rsidRPr="00B54557" w:rsidRDefault="00B54557" w:rsidP="00B54557">
      <w:pPr>
        <w:jc w:val="left"/>
      </w:pPr>
      <w:r w:rsidRPr="00B54557">
        <w:lastRenderedPageBreak/>
        <w:t xml:space="preserve">Свидетельство о допуске к работам, которые оказывают влияние на безопасность объектов капитального строительства, выданное </w:t>
      </w:r>
      <w:proofErr w:type="spellStart"/>
      <w:r w:rsidRPr="00B54557">
        <w:t>саморегулируемой</w:t>
      </w:r>
      <w:proofErr w:type="spellEnd"/>
      <w:r w:rsidRPr="00B54557">
        <w:t xml:space="preserve"> организацией, основанной на членстве лиц, осуществляющих строительство и имеющим право на выполнение работ:</w:t>
      </w:r>
    </w:p>
    <w:p w:rsidR="00B54557" w:rsidRPr="00B54557" w:rsidRDefault="00B54557" w:rsidP="00B54557">
      <w:pPr>
        <w:jc w:val="left"/>
      </w:pPr>
      <w:r w:rsidRPr="00B54557">
        <w:rPr>
          <w:i/>
        </w:rPr>
        <w:t>- Устройство монолитных бетонных и железобетонных конструкций</w:t>
      </w:r>
    </w:p>
    <w:p w:rsidR="00B54557" w:rsidRPr="00B54557" w:rsidRDefault="00B54557" w:rsidP="00B54557">
      <w:pPr>
        <w:jc w:val="left"/>
      </w:pPr>
    </w:p>
    <w:p w:rsidR="00B54557" w:rsidRPr="00B54557" w:rsidRDefault="00B54557" w:rsidP="00B54557">
      <w:pPr>
        <w:jc w:val="left"/>
        <w:rPr>
          <w:b/>
        </w:rPr>
      </w:pPr>
      <w:r w:rsidRPr="00B54557">
        <w:rPr>
          <w:b/>
        </w:rPr>
        <w:t xml:space="preserve">8. Условия поставки:  </w:t>
      </w:r>
    </w:p>
    <w:p w:rsidR="00B54557" w:rsidRPr="00B54557" w:rsidRDefault="00B54557" w:rsidP="00B54557">
      <w:pPr>
        <w:jc w:val="left"/>
      </w:pPr>
      <w:r w:rsidRPr="00B54557">
        <w:t>В общую сумму контракта должны входить НДС, доставка на склад Заказчика, расходы на перевозку, страхование, упаковку, экспедирование, полный комплект тех. документации,  уплаты таможенных пошлин, налогов и других обязательных платежей.</w:t>
      </w:r>
    </w:p>
    <w:p w:rsidR="00B54557" w:rsidRPr="00B54557" w:rsidRDefault="00B54557" w:rsidP="00B54557">
      <w:pPr>
        <w:jc w:val="left"/>
      </w:pPr>
    </w:p>
    <w:p w:rsidR="00B54557" w:rsidRPr="00B54557" w:rsidRDefault="00B54557" w:rsidP="00B54557">
      <w:pPr>
        <w:jc w:val="left"/>
        <w:rPr>
          <w:b/>
        </w:rPr>
      </w:pPr>
      <w:r w:rsidRPr="00B54557">
        <w:rPr>
          <w:b/>
        </w:rPr>
        <w:t xml:space="preserve">9. Требования к упаковке оборудования: </w:t>
      </w:r>
    </w:p>
    <w:p w:rsidR="00B54557" w:rsidRPr="00B54557" w:rsidRDefault="00B54557" w:rsidP="00B54557">
      <w:pPr>
        <w:jc w:val="left"/>
      </w:pPr>
      <w:r w:rsidRPr="00B54557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B54557" w:rsidRPr="00B54557" w:rsidRDefault="00B54557" w:rsidP="00B54557">
      <w:pPr>
        <w:jc w:val="left"/>
      </w:pPr>
    </w:p>
    <w:p w:rsidR="00B54557" w:rsidRPr="00B54557" w:rsidRDefault="00B54557" w:rsidP="00B54557">
      <w:pPr>
        <w:jc w:val="left"/>
        <w:rPr>
          <w:b/>
        </w:rPr>
      </w:pPr>
      <w:r w:rsidRPr="00B54557">
        <w:rPr>
          <w:b/>
        </w:rPr>
        <w:t xml:space="preserve">10. Требования к технической документации: </w:t>
      </w:r>
    </w:p>
    <w:p w:rsidR="00B54557" w:rsidRPr="00B54557" w:rsidRDefault="00B54557" w:rsidP="00B54557">
      <w:pPr>
        <w:jc w:val="left"/>
      </w:pPr>
      <w:r w:rsidRPr="00B54557">
        <w:t xml:space="preserve">Поставщик обязуется предоставить полный комплект Технической документации на русском языке: </w:t>
      </w:r>
    </w:p>
    <w:p w:rsidR="00B54557" w:rsidRPr="00B54557" w:rsidRDefault="00B54557" w:rsidP="00B54557">
      <w:pPr>
        <w:jc w:val="left"/>
      </w:pPr>
      <w:r w:rsidRPr="00B54557">
        <w:t>- паспортом;</w:t>
      </w:r>
    </w:p>
    <w:p w:rsidR="00B54557" w:rsidRPr="00B54557" w:rsidRDefault="00B54557" w:rsidP="00B54557">
      <w:pPr>
        <w:jc w:val="left"/>
      </w:pPr>
      <w:r w:rsidRPr="00B54557">
        <w:t>- инструкцией по монтажу;</w:t>
      </w:r>
    </w:p>
    <w:p w:rsidR="00B54557" w:rsidRPr="00B54557" w:rsidRDefault="00B54557" w:rsidP="00B54557">
      <w:pPr>
        <w:jc w:val="left"/>
      </w:pPr>
      <w:r w:rsidRPr="00B54557">
        <w:t>-другой документацией, предусмотренной соответствующим государственным стандартом или техническими условиями на изготовление.</w:t>
      </w:r>
    </w:p>
    <w:p w:rsidR="00B54557" w:rsidRPr="00B54557" w:rsidRDefault="00B54557" w:rsidP="00B54557">
      <w:pPr>
        <w:jc w:val="left"/>
      </w:pPr>
    </w:p>
    <w:p w:rsidR="00B54557" w:rsidRPr="00B54557" w:rsidRDefault="00B54557" w:rsidP="00B54557">
      <w:pPr>
        <w:jc w:val="left"/>
        <w:rPr>
          <w:b/>
        </w:rPr>
      </w:pPr>
      <w:r w:rsidRPr="00B54557">
        <w:rPr>
          <w:b/>
        </w:rPr>
        <w:t>11. Порядок приемки результатов работы:</w:t>
      </w:r>
    </w:p>
    <w:p w:rsidR="00B54557" w:rsidRPr="00B54557" w:rsidRDefault="00B54557" w:rsidP="00B54557">
      <w:pPr>
        <w:jc w:val="left"/>
      </w:pPr>
      <w:r w:rsidRPr="00B54557">
        <w:t>При выполнении  работ предоставляется акт технической готовности выполненных работ с оценкой выполнения и стоимости затрат. Исполнитель ведет, а по завершению работ передает заказчику исполнительную  документацию в соответствии с действующими нормативными документами.</w:t>
      </w:r>
    </w:p>
    <w:p w:rsidR="00B54557" w:rsidRPr="00B54557" w:rsidRDefault="00B54557" w:rsidP="00B54557">
      <w:pPr>
        <w:jc w:val="left"/>
      </w:pPr>
      <w:r w:rsidRPr="00B54557">
        <w:tab/>
      </w:r>
    </w:p>
    <w:p w:rsidR="00B54557" w:rsidRPr="00B54557" w:rsidRDefault="00B54557" w:rsidP="00B54557">
      <w:pPr>
        <w:jc w:val="left"/>
        <w:rPr>
          <w:b/>
        </w:rPr>
      </w:pPr>
      <w:r w:rsidRPr="00B54557">
        <w:rPr>
          <w:b/>
        </w:rPr>
        <w:t xml:space="preserve">12. Прочие условия: </w:t>
      </w:r>
    </w:p>
    <w:p w:rsidR="00B54557" w:rsidRPr="00B54557" w:rsidRDefault="00B54557" w:rsidP="00B54557">
      <w:pPr>
        <w:jc w:val="left"/>
      </w:pPr>
      <w:proofErr w:type="gramStart"/>
      <w:r w:rsidRPr="00B54557">
        <w:t>Поставляемый товар должен быть новым,</w:t>
      </w:r>
      <w:r w:rsidRPr="00B54557">
        <w:rPr>
          <w:color w:val="FF0000"/>
        </w:rPr>
        <w:t xml:space="preserve"> </w:t>
      </w:r>
      <w:r w:rsidRPr="00B54557">
        <w:t>2010-2011г.в. (не допускается поставка выставочных образцов, а также товара, бывшего в употреблении, либо собранного из восстановленных узлов).</w:t>
      </w:r>
      <w:proofErr w:type="gramEnd"/>
      <w:r w:rsidRPr="00B54557">
        <w:t xml:space="preserve"> Товар должен быть поставлен комплектно и обеспечивать конструктивную и функциональную совместимость. Оборудование, подлежащее обязательной сертификации, должно иметь сертификат соответствия и должно быть предъявлено заказчику при поставке товара.</w:t>
      </w:r>
    </w:p>
    <w:p w:rsidR="00B54557" w:rsidRPr="00B54557" w:rsidRDefault="00B54557" w:rsidP="00B54557">
      <w:pPr>
        <w:jc w:val="left"/>
      </w:pPr>
    </w:p>
    <w:p w:rsidR="00B54557" w:rsidRPr="00B54557" w:rsidRDefault="00B54557" w:rsidP="00B54557">
      <w:pPr>
        <w:jc w:val="left"/>
        <w:rPr>
          <w:b/>
        </w:rPr>
      </w:pPr>
      <w:r w:rsidRPr="00B54557">
        <w:rPr>
          <w:b/>
        </w:rPr>
        <w:lastRenderedPageBreak/>
        <w:t xml:space="preserve">13. Место поставки и условия допуска: </w:t>
      </w:r>
    </w:p>
    <w:p w:rsidR="00B54557" w:rsidRPr="00B54557" w:rsidRDefault="00B54557" w:rsidP="00B54557">
      <w:pPr>
        <w:jc w:val="left"/>
      </w:pPr>
      <w:r w:rsidRPr="00B54557">
        <w:t xml:space="preserve">         Республика Башкортостан, г</w:t>
      </w:r>
      <w:proofErr w:type="gramStart"/>
      <w:r w:rsidRPr="00B54557">
        <w:t>.Б</w:t>
      </w:r>
      <w:proofErr w:type="gramEnd"/>
      <w:r w:rsidRPr="00B54557">
        <w:t>лаговещенск, площадка Благовещенского отделения филиала «Приволжский территориальный округ» ФГУП «Рос РАО».</w:t>
      </w:r>
    </w:p>
    <w:p w:rsidR="00B54557" w:rsidRPr="00B54557" w:rsidRDefault="00B54557" w:rsidP="00B54557">
      <w:pPr>
        <w:jc w:val="left"/>
      </w:pPr>
      <w:r w:rsidRPr="00B54557">
        <w:t xml:space="preserve">        Допуск на территорию отделения по мотивированному письму, в котором указывается Ф.И.О., домашний адрес и полные паспортные данные сопровождающего груз персонала.</w:t>
      </w:r>
    </w:p>
    <w:p w:rsidR="002E3CF7" w:rsidRDefault="002E3CF7" w:rsidP="00EE234D">
      <w:pPr>
        <w:rPr>
          <w:sz w:val="28"/>
          <w:szCs w:val="28"/>
        </w:rPr>
      </w:pPr>
    </w:p>
    <w:p w:rsidR="00B54557" w:rsidRDefault="002E3CF7" w:rsidP="00EE234D">
      <w:pPr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                                            </w:t>
      </w:r>
      <w:r w:rsidR="00B54557">
        <w:rPr>
          <w:sz w:val="28"/>
          <w:szCs w:val="28"/>
          <w:lang w:val="en-US"/>
        </w:rPr>
        <w:br/>
      </w:r>
      <w:r w:rsidR="00B54557">
        <w:rPr>
          <w:sz w:val="28"/>
          <w:szCs w:val="28"/>
          <w:lang w:val="en-US"/>
        </w:rPr>
        <w:br/>
      </w:r>
      <w:r w:rsidR="00B54557">
        <w:rPr>
          <w:sz w:val="28"/>
          <w:szCs w:val="28"/>
          <w:lang w:val="en-US"/>
        </w:rPr>
        <w:br/>
      </w:r>
      <w:r w:rsidR="00B54557">
        <w:rPr>
          <w:sz w:val="28"/>
          <w:szCs w:val="28"/>
          <w:lang w:val="en-US"/>
        </w:rPr>
        <w:br/>
      </w:r>
      <w:r w:rsidR="00B54557">
        <w:rPr>
          <w:sz w:val="28"/>
          <w:szCs w:val="28"/>
          <w:lang w:val="en-US"/>
        </w:rPr>
        <w:br/>
      </w:r>
      <w:r w:rsidR="00B54557">
        <w:rPr>
          <w:sz w:val="28"/>
          <w:szCs w:val="28"/>
          <w:lang w:val="en-US"/>
        </w:rPr>
        <w:br/>
      </w:r>
      <w:r w:rsidR="00B54557">
        <w:rPr>
          <w:sz w:val="28"/>
          <w:szCs w:val="28"/>
          <w:lang w:val="en-US"/>
        </w:rPr>
        <w:br/>
      </w:r>
      <w:r w:rsidR="00B54557">
        <w:rPr>
          <w:sz w:val="28"/>
          <w:szCs w:val="28"/>
          <w:lang w:val="en-US"/>
        </w:rPr>
        <w:br/>
      </w:r>
      <w:r w:rsidR="00B54557">
        <w:rPr>
          <w:sz w:val="28"/>
          <w:szCs w:val="28"/>
          <w:lang w:val="en-US"/>
        </w:rPr>
        <w:br/>
      </w:r>
      <w:r w:rsidR="00B54557">
        <w:rPr>
          <w:sz w:val="28"/>
          <w:szCs w:val="28"/>
          <w:lang w:val="en-US"/>
        </w:rPr>
        <w:br/>
      </w:r>
      <w:r w:rsidR="00B54557">
        <w:rPr>
          <w:sz w:val="28"/>
          <w:szCs w:val="28"/>
          <w:lang w:val="en-US"/>
        </w:rPr>
        <w:br/>
      </w:r>
      <w:r w:rsidR="00B54557">
        <w:rPr>
          <w:sz w:val="28"/>
          <w:szCs w:val="28"/>
          <w:lang w:val="en-US"/>
        </w:rPr>
        <w:br/>
      </w:r>
      <w:r w:rsidR="00B54557">
        <w:rPr>
          <w:sz w:val="28"/>
          <w:szCs w:val="28"/>
          <w:lang w:val="en-US"/>
        </w:rPr>
        <w:br/>
      </w:r>
      <w:r w:rsidR="00B54557">
        <w:rPr>
          <w:sz w:val="28"/>
          <w:szCs w:val="28"/>
          <w:lang w:val="en-US"/>
        </w:rPr>
        <w:br/>
      </w:r>
      <w:r w:rsidR="00B54557">
        <w:rPr>
          <w:sz w:val="28"/>
          <w:szCs w:val="28"/>
          <w:lang w:val="en-US"/>
        </w:rPr>
        <w:br/>
      </w:r>
      <w:r w:rsidR="00B54557">
        <w:rPr>
          <w:sz w:val="28"/>
          <w:szCs w:val="28"/>
          <w:lang w:val="en-US"/>
        </w:rPr>
        <w:br/>
      </w:r>
      <w:r w:rsidR="00B54557">
        <w:rPr>
          <w:sz w:val="28"/>
          <w:szCs w:val="28"/>
          <w:lang w:val="en-US"/>
        </w:rPr>
        <w:br/>
      </w:r>
      <w:r w:rsidR="00B54557">
        <w:rPr>
          <w:sz w:val="28"/>
          <w:szCs w:val="28"/>
          <w:lang w:val="en-US"/>
        </w:rPr>
        <w:br/>
      </w:r>
      <w:r w:rsidR="00B54557">
        <w:rPr>
          <w:sz w:val="28"/>
          <w:szCs w:val="28"/>
          <w:lang w:val="en-US"/>
        </w:rPr>
        <w:br/>
      </w:r>
      <w:r w:rsidR="00B54557">
        <w:rPr>
          <w:sz w:val="28"/>
          <w:szCs w:val="28"/>
          <w:lang w:val="en-US"/>
        </w:rPr>
        <w:br/>
      </w:r>
      <w:r w:rsidR="00B54557">
        <w:rPr>
          <w:sz w:val="28"/>
          <w:szCs w:val="28"/>
          <w:lang w:val="en-US"/>
        </w:rPr>
        <w:br/>
      </w:r>
      <w:r w:rsidR="00B54557">
        <w:rPr>
          <w:sz w:val="28"/>
          <w:szCs w:val="28"/>
          <w:lang w:val="en-US"/>
        </w:rPr>
        <w:br/>
      </w:r>
      <w:r w:rsidR="00B54557">
        <w:rPr>
          <w:sz w:val="28"/>
          <w:szCs w:val="28"/>
          <w:lang w:val="en-US"/>
        </w:rPr>
        <w:br/>
      </w:r>
      <w:r w:rsidR="00B54557">
        <w:rPr>
          <w:sz w:val="28"/>
          <w:szCs w:val="28"/>
          <w:lang w:val="en-US"/>
        </w:rPr>
        <w:br/>
      </w:r>
      <w:r w:rsidR="00B54557">
        <w:rPr>
          <w:sz w:val="28"/>
          <w:szCs w:val="28"/>
          <w:lang w:val="en-US"/>
        </w:rPr>
        <w:br/>
      </w:r>
      <w:r w:rsidR="00B54557">
        <w:rPr>
          <w:sz w:val="28"/>
          <w:szCs w:val="28"/>
          <w:lang w:val="en-US"/>
        </w:rPr>
        <w:br/>
      </w:r>
      <w:r w:rsidR="00B54557">
        <w:rPr>
          <w:sz w:val="28"/>
          <w:szCs w:val="28"/>
          <w:lang w:val="en-US"/>
        </w:rPr>
        <w:br/>
      </w:r>
      <w:r w:rsidR="00B54557">
        <w:rPr>
          <w:sz w:val="28"/>
          <w:szCs w:val="28"/>
          <w:lang w:val="en-US"/>
        </w:rPr>
        <w:br/>
      </w:r>
      <w:r w:rsidR="00B54557">
        <w:rPr>
          <w:sz w:val="28"/>
          <w:szCs w:val="28"/>
          <w:lang w:val="en-US"/>
        </w:rPr>
        <w:br/>
      </w:r>
      <w:r>
        <w:rPr>
          <w:sz w:val="28"/>
          <w:szCs w:val="28"/>
        </w:rPr>
        <w:t xml:space="preserve"> </w:t>
      </w:r>
      <w:r w:rsidR="00EE60CD">
        <w:rPr>
          <w:sz w:val="28"/>
          <w:szCs w:val="28"/>
        </w:rPr>
        <w:t xml:space="preserve"> </w:t>
      </w:r>
      <w:r w:rsidR="00B54557">
        <w:rPr>
          <w:sz w:val="28"/>
          <w:szCs w:val="28"/>
          <w:lang w:val="en-US"/>
        </w:rPr>
        <w:t xml:space="preserve">                                            </w:t>
      </w:r>
    </w:p>
    <w:p w:rsidR="00B54557" w:rsidRDefault="00B54557" w:rsidP="00EE234D">
      <w:pPr>
        <w:rPr>
          <w:sz w:val="28"/>
          <w:szCs w:val="28"/>
          <w:lang w:val="en-US"/>
        </w:rPr>
      </w:pPr>
    </w:p>
    <w:p w:rsidR="00B54557" w:rsidRDefault="00B54557" w:rsidP="00EE234D">
      <w:pPr>
        <w:rPr>
          <w:sz w:val="28"/>
          <w:szCs w:val="28"/>
          <w:lang w:val="en-US"/>
        </w:rPr>
      </w:pPr>
    </w:p>
    <w:p w:rsidR="00B54557" w:rsidRDefault="00B54557" w:rsidP="00EE234D">
      <w:pPr>
        <w:rPr>
          <w:sz w:val="28"/>
          <w:szCs w:val="28"/>
          <w:lang w:val="en-US"/>
        </w:rPr>
      </w:pPr>
    </w:p>
    <w:p w:rsidR="002E3CF7" w:rsidRPr="00B54557" w:rsidRDefault="00B54557" w:rsidP="00EE234D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                    </w:t>
      </w:r>
      <w:r w:rsidR="002E3CF7">
        <w:rPr>
          <w:sz w:val="28"/>
          <w:szCs w:val="28"/>
        </w:rPr>
        <w:t>Схема санпропускника.</w:t>
      </w:r>
    </w:p>
    <w:p w:rsidR="00F47B75" w:rsidRDefault="002E3CF7" w:rsidP="00EE234D">
      <w:r>
        <w:rPr>
          <w:noProof/>
        </w:rPr>
        <w:drawing>
          <wp:inline distT="0" distB="0" distL="0" distR="0">
            <wp:extent cx="5941154" cy="7924800"/>
            <wp:effectExtent l="19050" t="0" r="2446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960" cy="79218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E234D">
        <w:t xml:space="preserve"> </w:t>
      </w:r>
    </w:p>
    <w:sectPr w:rsidR="00F47B75" w:rsidSect="00F47B75">
      <w:headerReference w:type="default" r:id="rId12"/>
      <w:footerReference w:type="default" r:id="rId13"/>
      <w:pgSz w:w="11907" w:h="16840"/>
      <w:pgMar w:top="1134" w:right="1134" w:bottom="1134" w:left="1134" w:header="567" w:footer="36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4557" w:rsidRDefault="00B54557">
      <w:r>
        <w:separator/>
      </w:r>
    </w:p>
  </w:endnote>
  <w:endnote w:type="continuationSeparator" w:id="0">
    <w:p w:rsidR="00B54557" w:rsidRDefault="00B545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557" w:rsidRDefault="00B54557">
    <w:pPr>
      <w:pStyle w:val="af0"/>
      <w:framePr w:wrap="around" w:vAnchor="text" w:hAnchor="margin" w:xAlign="center" w:y="1"/>
      <w:ind w:left="1988" w:right="2016"/>
      <w:rPr>
        <w:rStyle w:val="afffa"/>
      </w:rPr>
    </w:pPr>
    <w:r>
      <w:rPr>
        <w:rStyle w:val="afffa"/>
      </w:rPr>
      <w:fldChar w:fldCharType="begin"/>
    </w:r>
    <w:r>
      <w:rPr>
        <w:rStyle w:val="afffa"/>
      </w:rPr>
      <w:instrText xml:space="preserve">PAGE  </w:instrText>
    </w:r>
    <w:r>
      <w:rPr>
        <w:rStyle w:val="afffa"/>
      </w:rPr>
      <w:fldChar w:fldCharType="end"/>
    </w:r>
  </w:p>
  <w:p w:rsidR="00B54557" w:rsidRDefault="00B54557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557" w:rsidRDefault="00B54557">
    <w:pPr>
      <w:pStyle w:val="af0"/>
      <w:pBdr>
        <w:bottom w:val="single" w:sz="12" w:space="1" w:color="auto"/>
      </w:pBdr>
      <w:ind w:right="112"/>
      <w:jc w:val="center"/>
      <w:rPr>
        <w:rFonts w:ascii="Times New Roman" w:hAnsi="Times New Roman" w:cs="Times New Roman"/>
        <w:szCs w:val="27"/>
      </w:rPr>
    </w:pPr>
    <w:r>
      <w:rPr>
        <w:rStyle w:val="afffa"/>
      </w:rPr>
      <w:fldChar w:fldCharType="begin"/>
    </w:r>
    <w:r>
      <w:rPr>
        <w:rStyle w:val="afffa"/>
      </w:rPr>
      <w:instrText xml:space="preserve"> PAGE </w:instrText>
    </w:r>
    <w:r>
      <w:rPr>
        <w:rStyle w:val="afffa"/>
      </w:rPr>
      <w:fldChar w:fldCharType="separate"/>
    </w:r>
    <w:r w:rsidR="0081015C">
      <w:rPr>
        <w:rStyle w:val="afffa"/>
        <w:noProof/>
      </w:rPr>
      <w:t>5</w:t>
    </w:r>
    <w:r>
      <w:rPr>
        <w:rStyle w:val="afffa"/>
      </w:rPr>
      <w:fldChar w:fldCharType="end"/>
    </w:r>
  </w:p>
  <w:p w:rsidR="00B54557" w:rsidRPr="00EE234D" w:rsidRDefault="00B54557">
    <w:pPr>
      <w:pStyle w:val="af0"/>
      <w:tabs>
        <w:tab w:val="right" w:pos="7797"/>
      </w:tabs>
      <w:jc w:val="center"/>
      <w:rPr>
        <w:rFonts w:ascii="Times New Roman" w:hAnsi="Times New Roman" w:cs="Times New Roman"/>
        <w:sz w:val="16"/>
        <w:szCs w:val="16"/>
      </w:rPr>
    </w:pPr>
    <w:r w:rsidRPr="00EE234D">
      <w:rPr>
        <w:rFonts w:ascii="Times New Roman" w:hAnsi="Times New Roman" w:cs="Times New Roman"/>
        <w:sz w:val="16"/>
        <w:szCs w:val="16"/>
      </w:rPr>
      <w:t>Редукционная документация. Том 2 «Техническая часть»</w:t>
    </w:r>
  </w:p>
  <w:p w:rsidR="00B54557" w:rsidRPr="00EE234D" w:rsidRDefault="00B54557" w:rsidP="00EE234D">
    <w:pPr>
      <w:spacing w:line="240" w:lineRule="auto"/>
      <w:rPr>
        <w:sz w:val="16"/>
        <w:szCs w:val="16"/>
      </w:rPr>
    </w:pPr>
    <w:r w:rsidRPr="00EE234D">
      <w:rPr>
        <w:sz w:val="16"/>
        <w:szCs w:val="16"/>
      </w:rPr>
      <w:t xml:space="preserve">Открытый </w:t>
    </w:r>
    <w:proofErr w:type="spellStart"/>
    <w:r w:rsidRPr="00EE234D">
      <w:rPr>
        <w:sz w:val="16"/>
        <w:szCs w:val="16"/>
      </w:rPr>
      <w:t>редукцион</w:t>
    </w:r>
    <w:proofErr w:type="spellEnd"/>
    <w:r w:rsidRPr="00EE234D">
      <w:rPr>
        <w:sz w:val="16"/>
        <w:szCs w:val="16"/>
      </w:rPr>
      <w:t xml:space="preserve"> в электронной форме на право заключения договора на приобретение, доставку и установку модульного санпропускника на ПХРО для Благовещенского отделения филиала «Приволжский территориальный округ» ФГУП «РосРАО»</w:t>
    </w:r>
  </w:p>
  <w:p w:rsidR="00B54557" w:rsidRDefault="00B54557" w:rsidP="00EE234D">
    <w:pPr>
      <w:spacing w:line="240" w:lineRule="auto"/>
      <w:jc w:val="center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4557" w:rsidRDefault="00B54557">
      <w:r>
        <w:separator/>
      </w:r>
    </w:p>
  </w:footnote>
  <w:footnote w:type="continuationSeparator" w:id="0">
    <w:p w:rsidR="00B54557" w:rsidRDefault="00B545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557" w:rsidRDefault="00B54557">
    <w:pPr>
      <w:ind w:left="-142" w:right="-144"/>
      <w:jc w:val="center"/>
      <w:rPr>
        <w:b/>
        <w:sz w:val="30"/>
        <w:szCs w:val="30"/>
      </w:rPr>
    </w:pPr>
    <w:r>
      <w:tab/>
    </w:r>
    <w:bookmarkStart w:id="0" w:name="_Toc274809596"/>
    <w:r>
      <w:rPr>
        <w:b/>
        <w:sz w:val="30"/>
        <w:szCs w:val="30"/>
      </w:rPr>
      <w:t>Федеральное государственное унитарное предприятие</w:t>
    </w:r>
    <w:bookmarkEnd w:id="0"/>
  </w:p>
  <w:p w:rsidR="00B54557" w:rsidRDefault="00B54557">
    <w:pPr>
      <w:pBdr>
        <w:bottom w:val="single" w:sz="12" w:space="1" w:color="auto"/>
      </w:pBdr>
      <w:ind w:left="-142" w:right="-144"/>
      <w:jc w:val="center"/>
      <w:rPr>
        <w:b/>
        <w:sz w:val="30"/>
        <w:szCs w:val="30"/>
      </w:rPr>
    </w:pPr>
    <w:bookmarkStart w:id="1" w:name="_Toc274809597"/>
    <w:r>
      <w:rPr>
        <w:b/>
        <w:sz w:val="30"/>
        <w:szCs w:val="30"/>
      </w:rPr>
      <w:t>«Предприятие по обращению с радиоактивными отходами «РосРАО»</w:t>
    </w:r>
    <w:bookmarkEnd w:id="1"/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557" w:rsidRDefault="00B54557">
    <w:pPr>
      <w:pStyle w:val="af"/>
      <w:jc w:val="center"/>
    </w:pPr>
    <w:r>
      <w:t>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571BF3"/>
    <w:multiLevelType w:val="hybridMultilevel"/>
    <w:tmpl w:val="F9746EF2"/>
    <w:lvl w:ilvl="0" w:tplc="4C527D9C">
      <w:start w:val="1"/>
      <w:numFmt w:val="bullet"/>
      <w:lvlText w:val=""/>
      <w:lvlJc w:val="left"/>
      <w:pPr>
        <w:ind w:left="171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A143CD"/>
    <w:multiLevelType w:val="hybridMultilevel"/>
    <w:tmpl w:val="907EC88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-180"/>
        </w:tabs>
      </w:pPr>
    </w:lvl>
    <w:lvl w:ilvl="2" w:tplc="225A2420">
      <w:numFmt w:val="none"/>
      <w:lvlText w:val=""/>
      <w:lvlJc w:val="left"/>
      <w:pPr>
        <w:tabs>
          <w:tab w:val="num" w:pos="-180"/>
        </w:tabs>
      </w:pPr>
    </w:lvl>
    <w:lvl w:ilvl="3" w:tplc="25D84CC8">
      <w:numFmt w:val="none"/>
      <w:lvlText w:val=""/>
      <w:lvlJc w:val="left"/>
      <w:pPr>
        <w:tabs>
          <w:tab w:val="num" w:pos="-180"/>
        </w:tabs>
      </w:pPr>
    </w:lvl>
    <w:lvl w:ilvl="4" w:tplc="EA0454EA">
      <w:numFmt w:val="none"/>
      <w:lvlText w:val=""/>
      <w:lvlJc w:val="left"/>
      <w:pPr>
        <w:tabs>
          <w:tab w:val="num" w:pos="-180"/>
        </w:tabs>
      </w:pPr>
    </w:lvl>
    <w:lvl w:ilvl="5" w:tplc="0A7204C4">
      <w:numFmt w:val="none"/>
      <w:lvlText w:val=""/>
      <w:lvlJc w:val="left"/>
      <w:pPr>
        <w:tabs>
          <w:tab w:val="num" w:pos="-180"/>
        </w:tabs>
      </w:pPr>
    </w:lvl>
    <w:lvl w:ilvl="6" w:tplc="51DCC4B8">
      <w:numFmt w:val="none"/>
      <w:lvlText w:val=""/>
      <w:lvlJc w:val="left"/>
      <w:pPr>
        <w:tabs>
          <w:tab w:val="num" w:pos="-180"/>
        </w:tabs>
      </w:pPr>
    </w:lvl>
    <w:lvl w:ilvl="7" w:tplc="782CBFBC">
      <w:numFmt w:val="none"/>
      <w:lvlText w:val=""/>
      <w:lvlJc w:val="left"/>
      <w:pPr>
        <w:tabs>
          <w:tab w:val="num" w:pos="-180"/>
        </w:tabs>
      </w:pPr>
    </w:lvl>
    <w:lvl w:ilvl="8" w:tplc="198EC658">
      <w:numFmt w:val="none"/>
      <w:lvlText w:val=""/>
      <w:lvlJc w:val="left"/>
      <w:pPr>
        <w:tabs>
          <w:tab w:val="num" w:pos="-180"/>
        </w:tabs>
      </w:pPr>
    </w:lvl>
  </w:abstractNum>
  <w:abstractNum w:abstractNumId="6">
    <w:nsid w:val="27CD2EAB"/>
    <w:multiLevelType w:val="hybridMultilevel"/>
    <w:tmpl w:val="86785344"/>
    <w:lvl w:ilvl="0" w:tplc="F09EA2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2BCEC6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0">
    <w:nsid w:val="478A395C"/>
    <w:multiLevelType w:val="multilevel"/>
    <w:tmpl w:val="A2761B2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b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>
    <w:nsid w:val="5B9D64F9"/>
    <w:multiLevelType w:val="hybridMultilevel"/>
    <w:tmpl w:val="2DD0D1B8"/>
    <w:lvl w:ilvl="0" w:tplc="52E0B318">
      <w:start w:val="7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64025A8E"/>
    <w:multiLevelType w:val="hybridMultilevel"/>
    <w:tmpl w:val="A60C90B6"/>
    <w:lvl w:ilvl="0" w:tplc="705273E6">
      <w:start w:val="7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15">
    <w:nsid w:val="6CDB5D78"/>
    <w:multiLevelType w:val="hybridMultilevel"/>
    <w:tmpl w:val="2F100422"/>
    <w:lvl w:ilvl="0" w:tplc="A894B624">
      <w:start w:val="1"/>
      <w:numFmt w:val="decimal"/>
      <w:lvlText w:val="%1."/>
      <w:lvlJc w:val="left"/>
      <w:pPr>
        <w:ind w:left="780" w:hanging="360"/>
      </w:pPr>
      <w:rPr>
        <w:rFonts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14"/>
  </w:num>
  <w:num w:numId="14">
    <w:abstractNumId w:val="5"/>
  </w:num>
  <w:num w:numId="15">
    <w:abstractNumId w:val="12"/>
  </w:num>
  <w:num w:numId="16">
    <w:abstractNumId w:val="13"/>
  </w:num>
  <w:num w:numId="17">
    <w:abstractNumId w:val="15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992"/>
  <w:drawingGridHorizontalSpacing w:val="12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/>
  <w:rsids>
    <w:rsidRoot w:val="00EE234D"/>
    <w:rsid w:val="000D09B3"/>
    <w:rsid w:val="00202610"/>
    <w:rsid w:val="002E3CF7"/>
    <w:rsid w:val="0081015C"/>
    <w:rsid w:val="009C6294"/>
    <w:rsid w:val="00B54557"/>
    <w:rsid w:val="00EE234D"/>
    <w:rsid w:val="00EE60CD"/>
    <w:rsid w:val="00F47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F47B75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link w:val="11"/>
    <w:qFormat/>
    <w:rsid w:val="00F47B75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link w:val="22"/>
    <w:qFormat/>
    <w:rsid w:val="00F47B75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uiPriority w:val="9"/>
    <w:qFormat/>
    <w:rsid w:val="00F47B75"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0"/>
    <w:qFormat/>
    <w:rsid w:val="00F47B75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"/>
    <w:qFormat/>
    <w:rsid w:val="00F47B75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F47B75"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paragraph" w:styleId="7">
    <w:name w:val="heading 7"/>
    <w:basedOn w:val="a3"/>
    <w:next w:val="a3"/>
    <w:link w:val="70"/>
    <w:uiPriority w:val="9"/>
    <w:semiHidden/>
    <w:qFormat/>
    <w:rsid w:val="00F47B75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uiPriority w:val="9"/>
    <w:semiHidden/>
    <w:qFormat/>
    <w:rsid w:val="00F47B75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uiPriority w:val="9"/>
    <w:semiHidden/>
    <w:qFormat/>
    <w:rsid w:val="00F47B75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basedOn w:val="a4"/>
    <w:uiPriority w:val="99"/>
    <w:semiHidden/>
    <w:unhideWhenUsed/>
    <w:rsid w:val="00F47B75"/>
    <w:rPr>
      <w:color w:val="0000FF"/>
      <w:u w:val="single"/>
    </w:rPr>
  </w:style>
  <w:style w:type="character" w:styleId="a8">
    <w:name w:val="FollowedHyperlink"/>
    <w:basedOn w:val="a4"/>
    <w:uiPriority w:val="99"/>
    <w:semiHidden/>
    <w:unhideWhenUsed/>
    <w:rsid w:val="00F47B75"/>
    <w:rPr>
      <w:color w:val="800080"/>
      <w:u w:val="single"/>
    </w:rPr>
  </w:style>
  <w:style w:type="character" w:customStyle="1" w:styleId="11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ink w:val="10"/>
    <w:locked/>
    <w:rsid w:val="00F47B75"/>
    <w:rPr>
      <w:rFonts w:eastAsiaTheme="minorEastAsia"/>
      <w:iCs/>
      <w:sz w:val="24"/>
      <w:szCs w:val="24"/>
    </w:rPr>
  </w:style>
  <w:style w:type="character" w:customStyle="1" w:styleId="110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basedOn w:val="a4"/>
    <w:link w:val="10"/>
    <w:locked/>
    <w:rsid w:val="00F47B75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4"/>
    <w:link w:val="20"/>
    <w:locked/>
    <w:rsid w:val="00F47B75"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basedOn w:val="a4"/>
    <w:link w:val="20"/>
    <w:locked/>
    <w:rsid w:val="00F47B75"/>
    <w:rPr>
      <w:b/>
      <w:bCs w:val="0"/>
      <w:snapToGrid w:val="0"/>
      <w:sz w:val="28"/>
      <w:lang w:val="ru-RU" w:eastAsia="ru-RU" w:bidi="ar-SA"/>
    </w:rPr>
  </w:style>
  <w:style w:type="character" w:customStyle="1" w:styleId="33">
    <w:name w:val="Заголовок 3 Знак"/>
    <w:aliases w:val="H3 Знак"/>
    <w:basedOn w:val="a4"/>
    <w:link w:val="31"/>
    <w:uiPriority w:val="9"/>
    <w:locked/>
    <w:rsid w:val="00F47B75"/>
    <w:rPr>
      <w:rFonts w:ascii="Cambria" w:eastAsiaTheme="minorEastAs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link w:val="31"/>
    <w:uiPriority w:val="9"/>
    <w:locked/>
    <w:rsid w:val="00F47B75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4"/>
    <w:link w:val="4"/>
    <w:locked/>
    <w:rsid w:val="00F47B75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uiPriority w:val="9"/>
    <w:locked/>
    <w:rsid w:val="00F47B75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"/>
    <w:locked/>
    <w:rsid w:val="00F47B75"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F47B7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locked/>
    <w:rsid w:val="00F47B75"/>
    <w:rPr>
      <w:rFonts w:ascii="Courier New" w:hAnsi="Courier New" w:cs="Courier New" w:hint="default"/>
    </w:rPr>
  </w:style>
  <w:style w:type="paragraph" w:styleId="a9">
    <w:name w:val="Normal (Web)"/>
    <w:basedOn w:val="a3"/>
    <w:semiHidden/>
    <w:unhideWhenUsed/>
    <w:rsid w:val="00F47B75"/>
    <w:pPr>
      <w:spacing w:before="100" w:beforeAutospacing="1" w:after="100" w:afterAutospacing="1"/>
    </w:pPr>
  </w:style>
  <w:style w:type="character" w:customStyle="1" w:styleId="70">
    <w:name w:val="Заголовок 7 Знак"/>
    <w:basedOn w:val="a4"/>
    <w:link w:val="7"/>
    <w:uiPriority w:val="9"/>
    <w:locked/>
    <w:rsid w:val="00F47B75"/>
    <w:rPr>
      <w:sz w:val="24"/>
      <w:szCs w:val="24"/>
    </w:rPr>
  </w:style>
  <w:style w:type="character" w:customStyle="1" w:styleId="80">
    <w:name w:val="Заголовок 8 Знак"/>
    <w:basedOn w:val="a4"/>
    <w:link w:val="8"/>
    <w:uiPriority w:val="9"/>
    <w:locked/>
    <w:rsid w:val="00F47B75"/>
    <w:rPr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uiPriority w:val="9"/>
    <w:locked/>
    <w:rsid w:val="00F47B75"/>
    <w:rPr>
      <w:rFonts w:ascii="Arial" w:hAnsi="Arial" w:cs="Arial" w:hint="default"/>
      <w:sz w:val="22"/>
      <w:szCs w:val="22"/>
    </w:rPr>
  </w:style>
  <w:style w:type="paragraph" w:styleId="12">
    <w:name w:val="toc 1"/>
    <w:basedOn w:val="a3"/>
    <w:next w:val="a3"/>
    <w:autoRedefine/>
    <w:uiPriority w:val="39"/>
    <w:semiHidden/>
    <w:unhideWhenUsed/>
    <w:rsid w:val="00F47B75"/>
    <w:pPr>
      <w:tabs>
        <w:tab w:val="left" w:pos="426"/>
        <w:tab w:val="right" w:leader="dot" w:pos="10348"/>
      </w:tabs>
      <w:ind w:left="426" w:hanging="426"/>
    </w:pPr>
    <w:rPr>
      <w:noProof/>
      <w:szCs w:val="20"/>
    </w:rPr>
  </w:style>
  <w:style w:type="paragraph" w:styleId="23">
    <w:name w:val="toc 2"/>
    <w:basedOn w:val="a3"/>
    <w:next w:val="a3"/>
    <w:autoRedefine/>
    <w:uiPriority w:val="39"/>
    <w:semiHidden/>
    <w:unhideWhenUsed/>
    <w:rsid w:val="00F47B75"/>
    <w:pPr>
      <w:tabs>
        <w:tab w:val="left" w:pos="426"/>
        <w:tab w:val="left" w:pos="1134"/>
        <w:tab w:val="right" w:pos="10348"/>
      </w:tabs>
      <w:spacing w:line="276" w:lineRule="auto"/>
      <w:ind w:left="1134" w:right="74" w:hanging="708"/>
    </w:pPr>
    <w:rPr>
      <w:bCs/>
      <w:noProof/>
    </w:rPr>
  </w:style>
  <w:style w:type="paragraph" w:styleId="34">
    <w:name w:val="toc 3"/>
    <w:basedOn w:val="a3"/>
    <w:next w:val="a3"/>
    <w:autoRedefine/>
    <w:uiPriority w:val="39"/>
    <w:semiHidden/>
    <w:unhideWhenUsed/>
    <w:rsid w:val="00F47B75"/>
    <w:rPr>
      <w:sz w:val="22"/>
      <w:szCs w:val="20"/>
    </w:rPr>
  </w:style>
  <w:style w:type="paragraph" w:styleId="41">
    <w:name w:val="toc 4"/>
    <w:basedOn w:val="a3"/>
    <w:next w:val="a3"/>
    <w:autoRedefine/>
    <w:uiPriority w:val="39"/>
    <w:semiHidden/>
    <w:unhideWhenUsed/>
    <w:rsid w:val="00F47B75"/>
    <w:pPr>
      <w:ind w:left="720"/>
    </w:pPr>
    <w:rPr>
      <w:szCs w:val="20"/>
    </w:rPr>
  </w:style>
  <w:style w:type="paragraph" w:styleId="51">
    <w:name w:val="toc 5"/>
    <w:basedOn w:val="a3"/>
    <w:next w:val="a3"/>
    <w:autoRedefine/>
    <w:uiPriority w:val="39"/>
    <w:semiHidden/>
    <w:unhideWhenUsed/>
    <w:rsid w:val="00F47B75"/>
    <w:pPr>
      <w:ind w:left="960"/>
    </w:pPr>
    <w:rPr>
      <w:szCs w:val="20"/>
    </w:rPr>
  </w:style>
  <w:style w:type="paragraph" w:styleId="61">
    <w:name w:val="toc 6"/>
    <w:basedOn w:val="a3"/>
    <w:next w:val="a3"/>
    <w:autoRedefine/>
    <w:uiPriority w:val="39"/>
    <w:semiHidden/>
    <w:unhideWhenUsed/>
    <w:rsid w:val="00F47B75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unhideWhenUsed/>
    <w:rsid w:val="00F47B75"/>
    <w:pPr>
      <w:ind w:left="1440"/>
    </w:pPr>
    <w:rPr>
      <w:szCs w:val="20"/>
    </w:rPr>
  </w:style>
  <w:style w:type="paragraph" w:styleId="81">
    <w:name w:val="toc 8"/>
    <w:basedOn w:val="a3"/>
    <w:next w:val="a3"/>
    <w:autoRedefine/>
    <w:uiPriority w:val="39"/>
    <w:semiHidden/>
    <w:unhideWhenUsed/>
    <w:rsid w:val="00F47B75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unhideWhenUsed/>
    <w:rsid w:val="00F47B75"/>
    <w:pPr>
      <w:ind w:left="1920"/>
    </w:pPr>
    <w:rPr>
      <w:szCs w:val="20"/>
    </w:rPr>
  </w:style>
  <w:style w:type="paragraph" w:styleId="aa">
    <w:name w:val="footnote text"/>
    <w:basedOn w:val="a3"/>
    <w:link w:val="ab"/>
    <w:uiPriority w:val="99"/>
    <w:semiHidden/>
    <w:unhideWhenUsed/>
    <w:rsid w:val="00F47B75"/>
    <w:pPr>
      <w:snapToGrid w:val="0"/>
      <w:spacing w:line="360" w:lineRule="auto"/>
      <w:ind w:firstLine="567"/>
    </w:pPr>
    <w:rPr>
      <w:szCs w:val="20"/>
    </w:rPr>
  </w:style>
  <w:style w:type="character" w:customStyle="1" w:styleId="ab">
    <w:name w:val="Текст сноски Знак"/>
    <w:basedOn w:val="a4"/>
    <w:link w:val="aa"/>
    <w:uiPriority w:val="99"/>
    <w:semiHidden/>
    <w:locked/>
    <w:rsid w:val="00F47B75"/>
    <w:rPr>
      <w:snapToGrid w:val="0"/>
      <w:sz w:val="24"/>
    </w:rPr>
  </w:style>
  <w:style w:type="paragraph" w:styleId="ac">
    <w:name w:val="annotation text"/>
    <w:basedOn w:val="a3"/>
    <w:link w:val="ad"/>
    <w:semiHidden/>
    <w:unhideWhenUsed/>
    <w:rsid w:val="00F47B75"/>
    <w:rPr>
      <w:sz w:val="20"/>
      <w:szCs w:val="20"/>
    </w:rPr>
  </w:style>
  <w:style w:type="character" w:customStyle="1" w:styleId="ad">
    <w:name w:val="Текст примечания Знак"/>
    <w:basedOn w:val="a4"/>
    <w:link w:val="ac"/>
    <w:semiHidden/>
    <w:locked/>
    <w:rsid w:val="00F47B75"/>
  </w:style>
  <w:style w:type="character" w:customStyle="1" w:styleId="ae">
    <w:name w:val="Верхний колонтитул Знак"/>
    <w:aliases w:val="Titul Знак,Heder Знак"/>
    <w:basedOn w:val="a4"/>
    <w:link w:val="af"/>
    <w:locked/>
    <w:rsid w:val="00F47B75"/>
    <w:rPr>
      <w:rFonts w:ascii="Courier New" w:hAnsi="Courier New" w:cs="Courier New" w:hint="default"/>
      <w:lang w:val="ru-RU" w:eastAsia="ru-RU" w:bidi="ar-SA"/>
    </w:rPr>
  </w:style>
  <w:style w:type="paragraph" w:styleId="af">
    <w:name w:val="header"/>
    <w:aliases w:val="Titul,Heder"/>
    <w:basedOn w:val="a3"/>
    <w:link w:val="ae"/>
    <w:uiPriority w:val="99"/>
    <w:semiHidden/>
    <w:unhideWhenUsed/>
    <w:rsid w:val="00F47B7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Titul Знак1,Heder Знак1"/>
    <w:basedOn w:val="a4"/>
    <w:link w:val="af"/>
    <w:uiPriority w:val="99"/>
    <w:semiHidden/>
    <w:locked/>
    <w:rsid w:val="00F47B75"/>
    <w:rPr>
      <w:sz w:val="24"/>
      <w:szCs w:val="24"/>
    </w:rPr>
  </w:style>
  <w:style w:type="paragraph" w:styleId="af0">
    <w:name w:val="footer"/>
    <w:basedOn w:val="a3"/>
    <w:link w:val="af1"/>
    <w:uiPriority w:val="99"/>
    <w:semiHidden/>
    <w:unhideWhenUsed/>
    <w:rsid w:val="00F47B7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1">
    <w:name w:val="Нижний колонтитул Знак"/>
    <w:basedOn w:val="a4"/>
    <w:link w:val="af0"/>
    <w:uiPriority w:val="99"/>
    <w:semiHidden/>
    <w:locked/>
    <w:rsid w:val="00F47B75"/>
    <w:rPr>
      <w:rFonts w:ascii="Courier New" w:hAnsi="Courier New" w:cs="Courier New" w:hint="default"/>
    </w:rPr>
  </w:style>
  <w:style w:type="paragraph" w:styleId="af2">
    <w:name w:val="caption"/>
    <w:basedOn w:val="a3"/>
    <w:next w:val="a3"/>
    <w:uiPriority w:val="35"/>
    <w:semiHidden/>
    <w:qFormat/>
    <w:rsid w:val="00F47B75"/>
    <w:pPr>
      <w:pageBreakBefore/>
      <w:suppressAutoHyphens/>
      <w:snapToGrid w:val="0"/>
      <w:spacing w:before="120" w:after="120"/>
    </w:pPr>
    <w:rPr>
      <w:i/>
      <w:szCs w:val="22"/>
    </w:rPr>
  </w:style>
  <w:style w:type="paragraph" w:styleId="af3">
    <w:name w:val="endnote text"/>
    <w:basedOn w:val="a3"/>
    <w:link w:val="af4"/>
    <w:semiHidden/>
    <w:unhideWhenUsed/>
    <w:rsid w:val="00F47B75"/>
    <w:rPr>
      <w:sz w:val="20"/>
      <w:szCs w:val="20"/>
    </w:rPr>
  </w:style>
  <w:style w:type="character" w:customStyle="1" w:styleId="af4">
    <w:name w:val="Текст концевой сноски Знак"/>
    <w:basedOn w:val="a4"/>
    <w:link w:val="af3"/>
    <w:semiHidden/>
    <w:locked/>
    <w:rsid w:val="00F47B75"/>
  </w:style>
  <w:style w:type="paragraph" w:styleId="a">
    <w:name w:val="List Number"/>
    <w:basedOn w:val="a3"/>
    <w:uiPriority w:val="99"/>
    <w:semiHidden/>
    <w:unhideWhenUsed/>
    <w:rsid w:val="00F47B75"/>
    <w:pPr>
      <w:numPr>
        <w:numId w:val="3"/>
      </w:numPr>
    </w:pPr>
  </w:style>
  <w:style w:type="paragraph" w:styleId="24">
    <w:name w:val="List 2"/>
    <w:basedOn w:val="a3"/>
    <w:uiPriority w:val="99"/>
    <w:semiHidden/>
    <w:unhideWhenUsed/>
    <w:rsid w:val="00F47B75"/>
    <w:pPr>
      <w:ind w:left="566" w:hanging="283"/>
    </w:pPr>
  </w:style>
  <w:style w:type="paragraph" w:styleId="2">
    <w:name w:val="List Bullet 2"/>
    <w:basedOn w:val="a3"/>
    <w:uiPriority w:val="99"/>
    <w:semiHidden/>
    <w:unhideWhenUsed/>
    <w:rsid w:val="00F47B75"/>
    <w:pPr>
      <w:numPr>
        <w:numId w:val="4"/>
      </w:numPr>
    </w:pPr>
  </w:style>
  <w:style w:type="paragraph" w:styleId="30">
    <w:name w:val="List Bullet 3"/>
    <w:basedOn w:val="a3"/>
    <w:uiPriority w:val="99"/>
    <w:semiHidden/>
    <w:unhideWhenUsed/>
    <w:rsid w:val="00F47B75"/>
    <w:pPr>
      <w:numPr>
        <w:numId w:val="5"/>
      </w:numPr>
    </w:pPr>
  </w:style>
  <w:style w:type="paragraph" w:styleId="3">
    <w:name w:val="List Number 3"/>
    <w:basedOn w:val="a3"/>
    <w:uiPriority w:val="99"/>
    <w:semiHidden/>
    <w:unhideWhenUsed/>
    <w:rsid w:val="00F47B75"/>
    <w:pPr>
      <w:numPr>
        <w:numId w:val="6"/>
      </w:numPr>
    </w:pPr>
  </w:style>
  <w:style w:type="paragraph" w:styleId="af5">
    <w:name w:val="Body Text"/>
    <w:basedOn w:val="a3"/>
    <w:link w:val="af6"/>
    <w:semiHidden/>
    <w:unhideWhenUsed/>
    <w:rsid w:val="00F47B75"/>
    <w:pPr>
      <w:spacing w:after="120"/>
    </w:pPr>
  </w:style>
  <w:style w:type="character" w:customStyle="1" w:styleId="af6">
    <w:name w:val="Основной текст Знак"/>
    <w:basedOn w:val="a4"/>
    <w:link w:val="af5"/>
    <w:semiHidden/>
    <w:locked/>
    <w:rsid w:val="00F47B75"/>
    <w:rPr>
      <w:sz w:val="24"/>
      <w:szCs w:val="24"/>
    </w:rPr>
  </w:style>
  <w:style w:type="character" w:customStyle="1" w:styleId="14">
    <w:name w:val="Основной текст с отступом Знак1"/>
    <w:aliases w:val="текст Знак,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f7"/>
    <w:locked/>
    <w:rsid w:val="00F47B75"/>
    <w:rPr>
      <w:color w:val="000000"/>
      <w:sz w:val="24"/>
      <w:szCs w:val="24"/>
    </w:rPr>
  </w:style>
  <w:style w:type="paragraph" w:styleId="af7">
    <w:name w:val="Body Text Indent"/>
    <w:aliases w:val="текст,Основной текст с отступом Знак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14"/>
    <w:semiHidden/>
    <w:unhideWhenUsed/>
    <w:rsid w:val="00F47B75"/>
    <w:pPr>
      <w:ind w:firstLine="720"/>
    </w:pPr>
    <w:rPr>
      <w:color w:val="000000"/>
    </w:rPr>
  </w:style>
  <w:style w:type="character" w:customStyle="1" w:styleId="25">
    <w:name w:val="Основной текст с отступом Знак2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4"/>
    <w:link w:val="af7"/>
    <w:semiHidden/>
    <w:locked/>
    <w:rsid w:val="00F47B75"/>
    <w:rPr>
      <w:sz w:val="24"/>
      <w:szCs w:val="24"/>
    </w:rPr>
  </w:style>
  <w:style w:type="paragraph" w:styleId="af8">
    <w:name w:val="List Continue"/>
    <w:basedOn w:val="a3"/>
    <w:semiHidden/>
    <w:unhideWhenUsed/>
    <w:rsid w:val="00F47B75"/>
    <w:pPr>
      <w:spacing w:after="120"/>
      <w:ind w:left="283"/>
    </w:pPr>
  </w:style>
  <w:style w:type="paragraph" w:styleId="26">
    <w:name w:val="Body Text 2"/>
    <w:basedOn w:val="a3"/>
    <w:link w:val="27"/>
    <w:semiHidden/>
    <w:unhideWhenUsed/>
    <w:rsid w:val="00F47B75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locked/>
    <w:rsid w:val="00F47B75"/>
    <w:rPr>
      <w:sz w:val="24"/>
      <w:szCs w:val="24"/>
    </w:rPr>
  </w:style>
  <w:style w:type="paragraph" w:styleId="35">
    <w:name w:val="Body Text 3"/>
    <w:basedOn w:val="a3"/>
    <w:link w:val="36"/>
    <w:uiPriority w:val="99"/>
    <w:semiHidden/>
    <w:unhideWhenUsed/>
    <w:rsid w:val="00F47B75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4"/>
    <w:link w:val="35"/>
    <w:uiPriority w:val="99"/>
    <w:semiHidden/>
    <w:locked/>
    <w:rsid w:val="00F47B75"/>
    <w:rPr>
      <w:sz w:val="16"/>
      <w:szCs w:val="16"/>
    </w:rPr>
  </w:style>
  <w:style w:type="paragraph" w:styleId="28">
    <w:name w:val="Body Text Indent 2"/>
    <w:basedOn w:val="a3"/>
    <w:link w:val="29"/>
    <w:semiHidden/>
    <w:unhideWhenUsed/>
    <w:rsid w:val="00F47B75"/>
    <w:pPr>
      <w:ind w:firstLine="720"/>
    </w:pPr>
  </w:style>
  <w:style w:type="character" w:customStyle="1" w:styleId="29">
    <w:name w:val="Основной текст с отступом 2 Знак"/>
    <w:basedOn w:val="a4"/>
    <w:link w:val="28"/>
    <w:semiHidden/>
    <w:locked/>
    <w:rsid w:val="00F47B75"/>
    <w:rPr>
      <w:sz w:val="24"/>
      <w:szCs w:val="24"/>
    </w:rPr>
  </w:style>
  <w:style w:type="paragraph" w:styleId="37">
    <w:name w:val="Body Text Indent 3"/>
    <w:basedOn w:val="a3"/>
    <w:link w:val="38"/>
    <w:semiHidden/>
    <w:unhideWhenUsed/>
    <w:rsid w:val="00F47B75"/>
    <w:pPr>
      <w:ind w:firstLine="720"/>
    </w:pPr>
    <w:rPr>
      <w:color w:val="0000FF"/>
      <w:u w:val="single"/>
    </w:rPr>
  </w:style>
  <w:style w:type="character" w:customStyle="1" w:styleId="38">
    <w:name w:val="Основной текст с отступом 3 Знак"/>
    <w:basedOn w:val="a4"/>
    <w:link w:val="37"/>
    <w:semiHidden/>
    <w:locked/>
    <w:rsid w:val="00F47B75"/>
    <w:rPr>
      <w:sz w:val="16"/>
      <w:szCs w:val="16"/>
    </w:rPr>
  </w:style>
  <w:style w:type="paragraph" w:styleId="af9">
    <w:name w:val="Block Text"/>
    <w:basedOn w:val="a3"/>
    <w:uiPriority w:val="99"/>
    <w:semiHidden/>
    <w:unhideWhenUsed/>
    <w:rsid w:val="00F47B75"/>
    <w:pPr>
      <w:ind w:left="-5220" w:right="-105"/>
    </w:pPr>
    <w:rPr>
      <w:i/>
      <w:iCs/>
    </w:rPr>
  </w:style>
  <w:style w:type="paragraph" w:styleId="afa">
    <w:name w:val="Document Map"/>
    <w:basedOn w:val="a3"/>
    <w:link w:val="afb"/>
    <w:uiPriority w:val="99"/>
    <w:semiHidden/>
    <w:unhideWhenUsed/>
    <w:rsid w:val="00F47B75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b">
    <w:name w:val="Схема документа Знак"/>
    <w:basedOn w:val="a4"/>
    <w:link w:val="afa"/>
    <w:uiPriority w:val="99"/>
    <w:semiHidden/>
    <w:locked/>
    <w:rsid w:val="00F47B75"/>
    <w:rPr>
      <w:rFonts w:ascii="Tahoma" w:hAnsi="Tahoma" w:cs="Tahoma" w:hint="default"/>
      <w:sz w:val="24"/>
      <w:shd w:val="clear" w:color="auto" w:fill="000080"/>
    </w:rPr>
  </w:style>
  <w:style w:type="paragraph" w:styleId="afc">
    <w:name w:val="Plain Text"/>
    <w:basedOn w:val="a3"/>
    <w:link w:val="afd"/>
    <w:uiPriority w:val="99"/>
    <w:semiHidden/>
    <w:unhideWhenUsed/>
    <w:rsid w:val="00F47B75"/>
    <w:pPr>
      <w:snapToGrid w:val="0"/>
    </w:pPr>
    <w:rPr>
      <w:rFonts w:ascii="Courier New" w:hAnsi="Courier New"/>
      <w:sz w:val="20"/>
      <w:szCs w:val="20"/>
    </w:rPr>
  </w:style>
  <w:style w:type="character" w:customStyle="1" w:styleId="afd">
    <w:name w:val="Текст Знак"/>
    <w:basedOn w:val="a4"/>
    <w:link w:val="afc"/>
    <w:uiPriority w:val="99"/>
    <w:semiHidden/>
    <w:locked/>
    <w:rsid w:val="00F47B75"/>
    <w:rPr>
      <w:rFonts w:ascii="Courier New" w:hAnsi="Courier New" w:cs="Courier New" w:hint="default"/>
      <w:snapToGrid w:val="0"/>
    </w:rPr>
  </w:style>
  <w:style w:type="paragraph" w:styleId="afe">
    <w:name w:val="annotation subject"/>
    <w:basedOn w:val="ac"/>
    <w:next w:val="ac"/>
    <w:link w:val="aff"/>
    <w:uiPriority w:val="99"/>
    <w:semiHidden/>
    <w:unhideWhenUsed/>
    <w:rsid w:val="00F47B75"/>
    <w:rPr>
      <w:b/>
      <w:bCs/>
    </w:rPr>
  </w:style>
  <w:style w:type="character" w:customStyle="1" w:styleId="aff">
    <w:name w:val="Тема примечания Знак"/>
    <w:basedOn w:val="ad"/>
    <w:link w:val="afe"/>
    <w:uiPriority w:val="99"/>
    <w:semiHidden/>
    <w:locked/>
    <w:rsid w:val="00F47B75"/>
    <w:rPr>
      <w:b/>
      <w:bCs/>
    </w:rPr>
  </w:style>
  <w:style w:type="paragraph" w:styleId="aff0">
    <w:name w:val="Balloon Text"/>
    <w:basedOn w:val="a3"/>
    <w:link w:val="aff1"/>
    <w:uiPriority w:val="99"/>
    <w:semiHidden/>
    <w:unhideWhenUsed/>
    <w:rsid w:val="00F47B75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4"/>
    <w:link w:val="aff0"/>
    <w:uiPriority w:val="99"/>
    <w:semiHidden/>
    <w:locked/>
    <w:rsid w:val="00F47B75"/>
    <w:rPr>
      <w:rFonts w:ascii="Tahoma" w:hAnsi="Tahoma" w:cs="Tahoma" w:hint="default"/>
      <w:sz w:val="16"/>
      <w:szCs w:val="16"/>
    </w:rPr>
  </w:style>
  <w:style w:type="paragraph" w:styleId="aff2">
    <w:name w:val="No Spacing"/>
    <w:uiPriority w:val="1"/>
    <w:qFormat/>
    <w:rsid w:val="00F47B75"/>
    <w:rPr>
      <w:rFonts w:ascii="Calibri" w:eastAsia="Calibri" w:hAnsi="Calibri"/>
      <w:sz w:val="22"/>
      <w:szCs w:val="22"/>
      <w:lang w:eastAsia="en-US"/>
    </w:rPr>
  </w:style>
  <w:style w:type="paragraph" w:styleId="aff3">
    <w:name w:val="Revision"/>
    <w:uiPriority w:val="99"/>
    <w:semiHidden/>
    <w:rsid w:val="00F47B75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aff4">
    <w:name w:val="List Paragraph"/>
    <w:basedOn w:val="a3"/>
    <w:uiPriority w:val="34"/>
    <w:qFormat/>
    <w:rsid w:val="00F47B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semiHidden/>
    <w:rsid w:val="00F47B75"/>
    <w:pPr>
      <w:widowControl w:val="0"/>
      <w:autoSpaceDE w:val="0"/>
      <w:autoSpaceDN w:val="0"/>
      <w:adjustRightInd w:val="0"/>
      <w:spacing w:line="360" w:lineRule="atLeast"/>
      <w:ind w:right="19772" w:firstLine="720"/>
      <w:jc w:val="both"/>
    </w:pPr>
    <w:rPr>
      <w:rFonts w:ascii="Arial" w:hAnsi="Arial" w:cs="Arial"/>
    </w:rPr>
  </w:style>
  <w:style w:type="paragraph" w:customStyle="1" w:styleId="ConsTitle">
    <w:name w:val="ConsTitle"/>
    <w:semiHidden/>
    <w:rsid w:val="00F47B75"/>
    <w:pPr>
      <w:widowControl w:val="0"/>
      <w:autoSpaceDE w:val="0"/>
      <w:autoSpaceDN w:val="0"/>
      <w:adjustRightInd w:val="0"/>
      <w:spacing w:line="360" w:lineRule="atLeast"/>
      <w:ind w:right="19772"/>
      <w:jc w:val="both"/>
    </w:pPr>
    <w:rPr>
      <w:rFonts w:ascii="Arial" w:hAnsi="Arial" w:cs="Arial"/>
      <w:b/>
      <w:bCs/>
      <w:sz w:val="14"/>
      <w:szCs w:val="14"/>
    </w:rPr>
  </w:style>
  <w:style w:type="paragraph" w:customStyle="1" w:styleId="15">
    <w:name w:val="Обычный1"/>
    <w:semiHidden/>
    <w:rsid w:val="00F47B75"/>
    <w:pPr>
      <w:widowControl w:val="0"/>
      <w:adjustRightInd w:val="0"/>
      <w:spacing w:line="360" w:lineRule="atLeast"/>
      <w:jc w:val="both"/>
    </w:pPr>
    <w:rPr>
      <w:sz w:val="24"/>
    </w:rPr>
  </w:style>
  <w:style w:type="paragraph" w:customStyle="1" w:styleId="aff5">
    <w:name w:val="Знак"/>
    <w:basedOn w:val="a3"/>
    <w:semiHidden/>
    <w:rsid w:val="00F47B7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6">
    <w:name w:val="Знак Знак Знак Знак"/>
    <w:basedOn w:val="a3"/>
    <w:semiHidden/>
    <w:rsid w:val="00F47B7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semiHidden/>
    <w:rsid w:val="00F47B75"/>
    <w:pPr>
      <w:keepNext/>
      <w:snapToGrid w:val="0"/>
      <w:jc w:val="center"/>
    </w:pPr>
    <w:rPr>
      <w:szCs w:val="20"/>
    </w:rPr>
  </w:style>
  <w:style w:type="paragraph" w:customStyle="1" w:styleId="16">
    <w:name w:val="заголовок 1"/>
    <w:basedOn w:val="a3"/>
    <w:next w:val="a3"/>
    <w:semiHidden/>
    <w:rsid w:val="00F47B75"/>
    <w:pPr>
      <w:keepNext/>
      <w:snapToGrid w:val="0"/>
      <w:jc w:val="center"/>
    </w:pPr>
    <w:rPr>
      <w:b/>
      <w:sz w:val="22"/>
      <w:szCs w:val="20"/>
    </w:rPr>
  </w:style>
  <w:style w:type="paragraph" w:customStyle="1" w:styleId="2a">
    <w:name w:val="çàãîëîâîê 2"/>
    <w:basedOn w:val="a3"/>
    <w:next w:val="a3"/>
    <w:semiHidden/>
    <w:rsid w:val="00F47B75"/>
    <w:pPr>
      <w:keepNext/>
    </w:pPr>
    <w:rPr>
      <w:szCs w:val="20"/>
      <w:lang w:val="en-GB"/>
    </w:rPr>
  </w:style>
  <w:style w:type="paragraph" w:customStyle="1" w:styleId="aff7">
    <w:name w:val="Таблица шапка"/>
    <w:basedOn w:val="a3"/>
    <w:semiHidden/>
    <w:rsid w:val="00F47B75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8">
    <w:name w:val="Таблица текст"/>
    <w:basedOn w:val="a3"/>
    <w:semiHidden/>
    <w:rsid w:val="00F47B75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semiHidden/>
    <w:rsid w:val="00F47B75"/>
    <w:pPr>
      <w:numPr>
        <w:ilvl w:val="2"/>
        <w:numId w:val="1"/>
      </w:numPr>
      <w:snapToGrid w:val="0"/>
      <w:spacing w:line="360" w:lineRule="auto"/>
    </w:pPr>
    <w:rPr>
      <w:sz w:val="28"/>
      <w:szCs w:val="28"/>
    </w:rPr>
  </w:style>
  <w:style w:type="paragraph" w:customStyle="1" w:styleId="2b">
    <w:name w:val="Уровень2"/>
    <w:basedOn w:val="a3"/>
    <w:semiHidden/>
    <w:rsid w:val="00F47B75"/>
    <w:pPr>
      <w:tabs>
        <w:tab w:val="num" w:pos="927"/>
        <w:tab w:val="left" w:pos="993"/>
      </w:tabs>
      <w:spacing w:before="120" w:after="120"/>
      <w:ind w:firstLine="567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b"/>
    <w:semiHidden/>
    <w:rsid w:val="00F47B75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9">
    <w:name w:val="Заголовок статьи"/>
    <w:basedOn w:val="a3"/>
    <w:next w:val="a3"/>
    <w:semiHidden/>
    <w:rsid w:val="00F47B75"/>
    <w:pPr>
      <w:autoSpaceDE w:val="0"/>
      <w:autoSpaceDN w:val="0"/>
      <w:ind w:left="1612" w:hanging="892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semiHidden/>
    <w:rsid w:val="00F47B75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a2">
    <w:name w:val="А_обычный"/>
    <w:basedOn w:val="a3"/>
    <w:semiHidden/>
    <w:rsid w:val="00F47B75"/>
    <w:pPr>
      <w:numPr>
        <w:numId w:val="7"/>
      </w:numPr>
    </w:pPr>
  </w:style>
  <w:style w:type="paragraph" w:customStyle="1" w:styleId="3a">
    <w:name w:val="Стиль3"/>
    <w:basedOn w:val="28"/>
    <w:semiHidden/>
    <w:rsid w:val="00F47B75"/>
    <w:pPr>
      <w:tabs>
        <w:tab w:val="num" w:pos="1307"/>
      </w:tabs>
      <w:ind w:left="1080" w:firstLine="0"/>
    </w:pPr>
    <w:rPr>
      <w:szCs w:val="20"/>
    </w:rPr>
  </w:style>
  <w:style w:type="paragraph" w:customStyle="1" w:styleId="1-3">
    <w:name w:val="Текст1-3"/>
    <w:basedOn w:val="a3"/>
    <w:semiHidden/>
    <w:rsid w:val="00F47B75"/>
    <w:pPr>
      <w:numPr>
        <w:ilvl w:val="12"/>
      </w:numPr>
      <w:spacing w:after="60" w:line="288" w:lineRule="auto"/>
    </w:pPr>
    <w:rPr>
      <w:szCs w:val="20"/>
    </w:rPr>
  </w:style>
  <w:style w:type="paragraph" w:customStyle="1" w:styleId="aHeader">
    <w:name w:val="a_Header"/>
    <w:basedOn w:val="a3"/>
    <w:semiHidden/>
    <w:rsid w:val="00F47B75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a">
    <w:name w:val="Подраздел"/>
    <w:basedOn w:val="a3"/>
    <w:semiHidden/>
    <w:rsid w:val="00F47B75"/>
    <w:pPr>
      <w:spacing w:before="240"/>
      <w:ind w:left="1701" w:hanging="283"/>
    </w:pPr>
    <w:rPr>
      <w:rFonts w:ascii="PragmaticaTT" w:hAnsi="PragmaticaTT"/>
      <w:szCs w:val="20"/>
    </w:rPr>
  </w:style>
  <w:style w:type="paragraph" w:customStyle="1" w:styleId="affb">
    <w:name w:val="регламент список"/>
    <w:basedOn w:val="31"/>
    <w:autoRedefine/>
    <w:semiHidden/>
    <w:rsid w:val="00F47B75"/>
    <w:pPr>
      <w:keepLines/>
      <w:spacing w:before="120" w:after="120" w:line="180" w:lineRule="atLeast"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semiHidden/>
    <w:rsid w:val="00F47B75"/>
    <w:pPr>
      <w:overflowPunct w:val="0"/>
      <w:autoSpaceDE w:val="0"/>
      <w:autoSpaceDN w:val="0"/>
      <w:ind w:firstLine="567"/>
    </w:pPr>
    <w:rPr>
      <w:bCs/>
      <w:szCs w:val="22"/>
    </w:rPr>
  </w:style>
  <w:style w:type="paragraph" w:customStyle="1" w:styleId="2c">
    <w:name w:val="Пункт_2"/>
    <w:basedOn w:val="a3"/>
    <w:semiHidden/>
    <w:rsid w:val="00F47B75"/>
    <w:pPr>
      <w:tabs>
        <w:tab w:val="num" w:pos="643"/>
        <w:tab w:val="num" w:pos="1701"/>
      </w:tabs>
      <w:ind w:left="643" w:hanging="360"/>
    </w:pPr>
    <w:rPr>
      <w:sz w:val="28"/>
      <w:szCs w:val="20"/>
    </w:rPr>
  </w:style>
  <w:style w:type="paragraph" w:customStyle="1" w:styleId="32">
    <w:name w:val="Пункт_3"/>
    <w:basedOn w:val="a3"/>
    <w:semiHidden/>
    <w:rsid w:val="00F47B75"/>
    <w:pPr>
      <w:numPr>
        <w:ilvl w:val="2"/>
        <w:numId w:val="8"/>
      </w:numPr>
      <w:ind w:left="2302"/>
    </w:pPr>
    <w:rPr>
      <w:sz w:val="28"/>
      <w:szCs w:val="28"/>
    </w:rPr>
  </w:style>
  <w:style w:type="paragraph" w:customStyle="1" w:styleId="ConsNonformat">
    <w:name w:val="ConsNonformat"/>
    <w:semiHidden/>
    <w:rsid w:val="00F47B75"/>
    <w:pPr>
      <w:widowControl w:val="0"/>
      <w:adjustRightInd w:val="0"/>
      <w:spacing w:line="360" w:lineRule="atLeast"/>
      <w:jc w:val="both"/>
    </w:pPr>
    <w:rPr>
      <w:rFonts w:ascii="Courier New" w:hAnsi="Courier New"/>
    </w:rPr>
  </w:style>
  <w:style w:type="paragraph" w:customStyle="1" w:styleId="02statia2">
    <w:name w:val="02statia2"/>
    <w:basedOn w:val="a3"/>
    <w:semiHidden/>
    <w:rsid w:val="00F47B75"/>
    <w:pPr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semiHidden/>
    <w:rsid w:val="00F47B75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semiHidden/>
    <w:rsid w:val="00F47B75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F47B75"/>
    <w:pPr>
      <w:tabs>
        <w:tab w:val="num" w:pos="1701"/>
      </w:tabs>
      <w:snapToGrid w:val="0"/>
      <w:spacing w:line="360" w:lineRule="auto"/>
      <w:ind w:left="1701" w:hanging="567"/>
    </w:pPr>
    <w:rPr>
      <w:bCs/>
      <w:sz w:val="22"/>
      <w:szCs w:val="22"/>
    </w:rPr>
  </w:style>
  <w:style w:type="character" w:customStyle="1" w:styleId="17">
    <w:name w:val="Ариал Знак1"/>
    <w:basedOn w:val="a4"/>
    <w:link w:val="affe"/>
    <w:locked/>
    <w:rsid w:val="00F47B75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e">
    <w:name w:val="Ариал"/>
    <w:basedOn w:val="a3"/>
    <w:link w:val="17"/>
    <w:semiHidden/>
    <w:rsid w:val="00F47B75"/>
    <w:pPr>
      <w:spacing w:before="120" w:after="120" w:line="360" w:lineRule="auto"/>
      <w:ind w:firstLine="851"/>
    </w:pPr>
    <w:rPr>
      <w:rFonts w:ascii="Arial" w:hAnsi="Arial" w:cs="Arial"/>
    </w:rPr>
  </w:style>
  <w:style w:type="paragraph" w:customStyle="1" w:styleId="ConsPlusNonformat">
    <w:name w:val="ConsPlusNonformat"/>
    <w:semiHidden/>
    <w:rsid w:val="00F47B75"/>
    <w:pPr>
      <w:widowControl w:val="0"/>
      <w:autoSpaceDE w:val="0"/>
      <w:autoSpaceDN w:val="0"/>
      <w:adjustRightInd w:val="0"/>
      <w:spacing w:line="360" w:lineRule="atLeast"/>
      <w:jc w:val="both"/>
    </w:pPr>
    <w:rPr>
      <w:rFonts w:ascii="Courier New" w:hAnsi="Courier New" w:cs="Courier New"/>
    </w:rPr>
  </w:style>
  <w:style w:type="paragraph" w:customStyle="1" w:styleId="afff">
    <w:name w:val="Пункт б/н"/>
    <w:basedOn w:val="a3"/>
    <w:semiHidden/>
    <w:rsid w:val="00F47B75"/>
    <w:pPr>
      <w:tabs>
        <w:tab w:val="left" w:pos="1134"/>
      </w:tabs>
      <w:snapToGrid w:val="0"/>
      <w:spacing w:line="360" w:lineRule="auto"/>
      <w:ind w:firstLine="567"/>
    </w:pPr>
    <w:rPr>
      <w:bCs/>
      <w:sz w:val="22"/>
      <w:szCs w:val="22"/>
    </w:rPr>
  </w:style>
  <w:style w:type="character" w:customStyle="1" w:styleId="18">
    <w:name w:val="Обычный1 Знак"/>
    <w:basedOn w:val="a4"/>
    <w:link w:val="19"/>
    <w:locked/>
    <w:rsid w:val="00F47B75"/>
    <w:rPr>
      <w:szCs w:val="24"/>
      <w:lang w:val="ru-RU" w:eastAsia="ru-RU" w:bidi="ar-SA"/>
    </w:rPr>
  </w:style>
  <w:style w:type="paragraph" w:customStyle="1" w:styleId="19">
    <w:name w:val="Обычный1"/>
    <w:link w:val="18"/>
    <w:semiHidden/>
    <w:rsid w:val="00F47B75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</w:pPr>
    <w:rPr>
      <w:szCs w:val="24"/>
    </w:rPr>
  </w:style>
  <w:style w:type="character" w:customStyle="1" w:styleId="afff0">
    <w:name w:val="Ариал Таблица Знак"/>
    <w:basedOn w:val="a4"/>
    <w:link w:val="afff1"/>
    <w:locked/>
    <w:rsid w:val="00F47B75"/>
    <w:rPr>
      <w:rFonts w:ascii="Arial" w:hAnsi="Arial" w:cs="Arial" w:hint="default"/>
      <w:sz w:val="24"/>
      <w:lang w:val="ru-RU" w:eastAsia="ru-RU" w:bidi="ar-SA"/>
    </w:rPr>
  </w:style>
  <w:style w:type="paragraph" w:customStyle="1" w:styleId="afff1">
    <w:name w:val="Ариал Таблица"/>
    <w:basedOn w:val="affe"/>
    <w:link w:val="afff0"/>
    <w:semiHidden/>
    <w:rsid w:val="00F47B75"/>
    <w:pPr>
      <w:spacing w:before="0" w:after="0" w:line="240" w:lineRule="auto"/>
      <w:ind w:firstLine="0"/>
    </w:pPr>
    <w:rPr>
      <w:szCs w:val="20"/>
    </w:rPr>
  </w:style>
  <w:style w:type="paragraph" w:customStyle="1" w:styleId="afff2">
    <w:name w:val="АриалТабл"/>
    <w:basedOn w:val="affe"/>
    <w:semiHidden/>
    <w:rsid w:val="00F47B75"/>
    <w:pPr>
      <w:spacing w:before="0" w:after="0" w:line="240" w:lineRule="auto"/>
      <w:ind w:firstLine="0"/>
    </w:pPr>
  </w:style>
  <w:style w:type="paragraph" w:customStyle="1" w:styleId="afff3">
    <w:name w:val="Стиль начало"/>
    <w:basedOn w:val="a3"/>
    <w:semiHidden/>
    <w:rsid w:val="00F47B75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semiHidden/>
    <w:rsid w:val="00F47B75"/>
    <w:pPr>
      <w:overflowPunct w:val="0"/>
      <w:autoSpaceDE w:val="0"/>
      <w:autoSpaceDN w:val="0"/>
      <w:spacing w:line="264" w:lineRule="auto"/>
      <w:ind w:firstLine="720"/>
    </w:pPr>
    <w:rPr>
      <w:sz w:val="28"/>
      <w:szCs w:val="20"/>
    </w:rPr>
  </w:style>
  <w:style w:type="paragraph" w:customStyle="1" w:styleId="Style20">
    <w:name w:val="Style20"/>
    <w:basedOn w:val="a3"/>
    <w:semiHidden/>
    <w:rsid w:val="00F47B75"/>
    <w:pPr>
      <w:autoSpaceDE w:val="0"/>
      <w:autoSpaceDN w:val="0"/>
    </w:pPr>
    <w:rPr>
      <w:rFonts w:ascii="Arial" w:eastAsia="Calibri" w:hAnsi="Arial"/>
    </w:rPr>
  </w:style>
  <w:style w:type="paragraph" w:customStyle="1" w:styleId="rvps1">
    <w:name w:val="rvps1"/>
    <w:basedOn w:val="a3"/>
    <w:semiHidden/>
    <w:rsid w:val="00F47B75"/>
    <w:pPr>
      <w:widowControl/>
      <w:adjustRightInd/>
      <w:spacing w:line="240" w:lineRule="auto"/>
      <w:jc w:val="center"/>
    </w:pPr>
  </w:style>
  <w:style w:type="paragraph" w:customStyle="1" w:styleId="rvps43">
    <w:name w:val="rvps43"/>
    <w:basedOn w:val="a3"/>
    <w:semiHidden/>
    <w:rsid w:val="00F47B75"/>
    <w:pPr>
      <w:widowControl/>
      <w:adjustRightInd/>
      <w:spacing w:before="120" w:after="120" w:line="240" w:lineRule="auto"/>
      <w:ind w:right="150"/>
      <w:jc w:val="left"/>
    </w:pPr>
  </w:style>
  <w:style w:type="paragraph" w:customStyle="1" w:styleId="rvps46">
    <w:name w:val="rvps46"/>
    <w:basedOn w:val="a3"/>
    <w:semiHidden/>
    <w:rsid w:val="00F47B75"/>
    <w:pPr>
      <w:widowControl/>
      <w:adjustRightInd/>
      <w:spacing w:before="120" w:after="120" w:line="240" w:lineRule="auto"/>
      <w:jc w:val="left"/>
    </w:pPr>
  </w:style>
  <w:style w:type="paragraph" w:customStyle="1" w:styleId="rvps9">
    <w:name w:val="rvps9"/>
    <w:basedOn w:val="a3"/>
    <w:semiHidden/>
    <w:rsid w:val="00F47B75"/>
    <w:pPr>
      <w:widowControl/>
      <w:adjustRightInd/>
      <w:spacing w:line="240" w:lineRule="auto"/>
    </w:pPr>
  </w:style>
  <w:style w:type="paragraph" w:customStyle="1" w:styleId="rvps45">
    <w:name w:val="rvps45"/>
    <w:basedOn w:val="a3"/>
    <w:semiHidden/>
    <w:rsid w:val="00F47B75"/>
    <w:pPr>
      <w:widowControl/>
      <w:adjustRightInd/>
      <w:spacing w:before="120" w:line="240" w:lineRule="auto"/>
      <w:ind w:right="150"/>
      <w:jc w:val="left"/>
    </w:pPr>
  </w:style>
  <w:style w:type="paragraph" w:customStyle="1" w:styleId="212">
    <w:name w:val="Основной текст с отступом 21"/>
    <w:basedOn w:val="a3"/>
    <w:semiHidden/>
    <w:rsid w:val="00F47B75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rvps63">
    <w:name w:val="rvps63"/>
    <w:basedOn w:val="a3"/>
    <w:semiHidden/>
    <w:rsid w:val="00F47B75"/>
    <w:pPr>
      <w:widowControl/>
      <w:adjustRightInd/>
      <w:spacing w:before="60" w:line="240" w:lineRule="auto"/>
      <w:ind w:left="75" w:right="150"/>
    </w:pPr>
  </w:style>
  <w:style w:type="paragraph" w:customStyle="1" w:styleId="rvps50">
    <w:name w:val="rvps50"/>
    <w:basedOn w:val="a3"/>
    <w:semiHidden/>
    <w:rsid w:val="00F47B75"/>
    <w:pPr>
      <w:widowControl/>
      <w:adjustRightInd/>
      <w:spacing w:before="120" w:line="240" w:lineRule="auto"/>
      <w:ind w:right="150"/>
    </w:pPr>
  </w:style>
  <w:style w:type="paragraph" w:customStyle="1" w:styleId="rvps75">
    <w:name w:val="rvps75"/>
    <w:basedOn w:val="a3"/>
    <w:semiHidden/>
    <w:rsid w:val="00F47B75"/>
    <w:pPr>
      <w:widowControl/>
      <w:adjustRightInd/>
      <w:spacing w:before="120" w:line="240" w:lineRule="auto"/>
      <w:ind w:left="360" w:right="150"/>
    </w:pPr>
  </w:style>
  <w:style w:type="paragraph" w:customStyle="1" w:styleId="rvps82">
    <w:name w:val="rvps82"/>
    <w:basedOn w:val="a3"/>
    <w:semiHidden/>
    <w:rsid w:val="00F47B75"/>
    <w:pPr>
      <w:widowControl/>
      <w:adjustRightInd/>
      <w:spacing w:before="120" w:after="120" w:line="240" w:lineRule="auto"/>
      <w:ind w:left="45" w:right="150"/>
      <w:jc w:val="left"/>
    </w:pPr>
  </w:style>
  <w:style w:type="paragraph" w:customStyle="1" w:styleId="rvps83">
    <w:name w:val="rvps83"/>
    <w:basedOn w:val="a3"/>
    <w:semiHidden/>
    <w:rsid w:val="00F47B75"/>
    <w:pPr>
      <w:widowControl/>
      <w:adjustRightInd/>
      <w:spacing w:before="120" w:line="240" w:lineRule="auto"/>
      <w:ind w:left="45" w:right="150"/>
      <w:jc w:val="left"/>
    </w:pPr>
  </w:style>
  <w:style w:type="character" w:customStyle="1" w:styleId="afff4">
    <w:name w:val="Основной текст_"/>
    <w:basedOn w:val="a4"/>
    <w:link w:val="1a"/>
    <w:locked/>
    <w:rsid w:val="00F47B75"/>
    <w:rPr>
      <w:sz w:val="23"/>
      <w:szCs w:val="23"/>
      <w:shd w:val="clear" w:color="auto" w:fill="FFFFFF"/>
    </w:rPr>
  </w:style>
  <w:style w:type="paragraph" w:customStyle="1" w:styleId="1a">
    <w:name w:val="Основной текст1"/>
    <w:basedOn w:val="a3"/>
    <w:link w:val="afff4"/>
    <w:semiHidden/>
    <w:rsid w:val="00F47B75"/>
    <w:pPr>
      <w:widowControl/>
      <w:shd w:val="clear" w:color="auto" w:fill="FFFFFF"/>
      <w:adjustRightInd/>
      <w:spacing w:line="259" w:lineRule="exact"/>
      <w:jc w:val="left"/>
    </w:pPr>
    <w:rPr>
      <w:sz w:val="23"/>
      <w:szCs w:val="23"/>
    </w:rPr>
  </w:style>
  <w:style w:type="character" w:styleId="afff5">
    <w:name w:val="annotation reference"/>
    <w:basedOn w:val="a4"/>
    <w:semiHidden/>
    <w:unhideWhenUsed/>
    <w:rsid w:val="00F47B75"/>
    <w:rPr>
      <w:sz w:val="16"/>
      <w:szCs w:val="16"/>
    </w:rPr>
  </w:style>
  <w:style w:type="character" w:customStyle="1" w:styleId="labelheaderlevel21">
    <w:name w:val="label_header_level_21"/>
    <w:basedOn w:val="a4"/>
    <w:rsid w:val="00F47B75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4"/>
    <w:rsid w:val="00F47B75"/>
    <w:rPr>
      <w:rFonts w:ascii="Times New Roman" w:hAnsi="Times New Roman" w:cs="Times New Roman" w:hint="default"/>
      <w:sz w:val="26"/>
      <w:szCs w:val="26"/>
    </w:rPr>
  </w:style>
  <w:style w:type="character" w:customStyle="1" w:styleId="afff6">
    <w:name w:val="комментарий"/>
    <w:basedOn w:val="a4"/>
    <w:rsid w:val="00F47B75"/>
    <w:rPr>
      <w:b/>
      <w:bCs w:val="0"/>
      <w:i/>
      <w:iCs w:val="0"/>
      <w:shd w:val="clear" w:color="auto" w:fill="FFFF99"/>
    </w:rPr>
  </w:style>
  <w:style w:type="character" w:customStyle="1" w:styleId="afff7">
    <w:name w:val="Основной шрифт"/>
    <w:semiHidden/>
    <w:rsid w:val="00F47B75"/>
  </w:style>
  <w:style w:type="character" w:customStyle="1" w:styleId="afff8">
    <w:name w:val="Подпункт Знак"/>
    <w:basedOn w:val="a4"/>
    <w:rsid w:val="00F47B75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F47B75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4"/>
    <w:rsid w:val="00F47B75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4"/>
    <w:rsid w:val="00F47B75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4"/>
    <w:rsid w:val="00F47B75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rvts30">
    <w:name w:val="rvts30"/>
    <w:basedOn w:val="a4"/>
    <w:rsid w:val="00F47B75"/>
    <w:rPr>
      <w:rFonts w:ascii="Times New Roman" w:hAnsi="Times New Roman" w:cs="Times New Roman" w:hint="default"/>
      <w:sz w:val="22"/>
      <w:szCs w:val="22"/>
    </w:rPr>
  </w:style>
  <w:style w:type="character" w:customStyle="1" w:styleId="rvts6">
    <w:name w:val="rvts6"/>
    <w:basedOn w:val="a4"/>
    <w:rsid w:val="00F47B75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sid w:val="00F47B75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100">
    <w:name w:val="Основной текст + 10"/>
    <w:aliases w:val="5 pt,Курсив"/>
    <w:basedOn w:val="afff4"/>
    <w:rsid w:val="00F47B75"/>
    <w:rPr>
      <w:rFonts w:ascii="Times New Roman" w:hAnsi="Times New Roman" w:cs="Times New Roman" w:hint="default"/>
      <w:b w:val="0"/>
      <w:bCs w:val="0"/>
      <w:i/>
      <w:iCs/>
      <w:smallCaps w:val="0"/>
      <w:strike w:val="0"/>
      <w:dstrike w:val="0"/>
      <w:spacing w:val="0"/>
      <w:sz w:val="21"/>
      <w:szCs w:val="21"/>
      <w:u w:val="none"/>
      <w:effect w:val="none"/>
    </w:rPr>
  </w:style>
  <w:style w:type="table" w:styleId="afff9">
    <w:name w:val="Table Grid"/>
    <w:basedOn w:val="a5"/>
    <w:uiPriority w:val="59"/>
    <w:rsid w:val="00F47B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Стиль1"/>
    <w:uiPriority w:val="99"/>
    <w:rsid w:val="00F47B75"/>
    <w:pPr>
      <w:numPr>
        <w:numId w:val="12"/>
      </w:numPr>
    </w:pPr>
  </w:style>
  <w:style w:type="numbering" w:customStyle="1" w:styleId="21">
    <w:name w:val="Стиль2"/>
    <w:uiPriority w:val="99"/>
    <w:rsid w:val="00F47B75"/>
    <w:pPr>
      <w:numPr>
        <w:numId w:val="13"/>
      </w:numPr>
    </w:pPr>
  </w:style>
  <w:style w:type="character" w:styleId="afffa">
    <w:name w:val="page number"/>
    <w:basedOn w:val="a4"/>
    <w:uiPriority w:val="99"/>
    <w:semiHidden/>
    <w:unhideWhenUsed/>
    <w:rsid w:val="00F47B7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2B31DA-3BFE-45CB-92BA-45DD21588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652</Words>
  <Characters>5484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potoroca</cp:lastModifiedBy>
  <cp:revision>4</cp:revision>
  <cp:lastPrinted>2011-07-26T16:29:00Z</cp:lastPrinted>
  <dcterms:created xsi:type="dcterms:W3CDTF">2011-07-29T09:23:00Z</dcterms:created>
  <dcterms:modified xsi:type="dcterms:W3CDTF">2011-08-10T08:44:00Z</dcterms:modified>
</cp:coreProperties>
</file>