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F14C5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652E91" w:rsidRPr="00A06C56" w:rsidRDefault="00652E91" w:rsidP="00652E91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A06C56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поставку </w:t>
      </w:r>
      <w:proofErr w:type="spellStart"/>
      <w:r w:rsidRPr="00A06C56">
        <w:rPr>
          <w:b/>
          <w:sz w:val="28"/>
          <w:szCs w:val="28"/>
        </w:rPr>
        <w:t>вибростола</w:t>
      </w:r>
      <w:proofErr w:type="spellEnd"/>
      <w:r w:rsidRPr="00A06C56">
        <w:rPr>
          <w:b/>
          <w:sz w:val="28"/>
          <w:szCs w:val="28"/>
        </w:rPr>
        <w:t xml:space="preserve"> для контейнеров типа КМЗ, НЗК, </w:t>
      </w:r>
      <w:proofErr w:type="spellStart"/>
      <w:r w:rsidRPr="00A06C56">
        <w:rPr>
          <w:b/>
          <w:sz w:val="28"/>
          <w:szCs w:val="28"/>
        </w:rPr>
        <w:t>Крад</w:t>
      </w:r>
      <w:proofErr w:type="spellEnd"/>
      <w:r w:rsidRPr="00A06C56">
        <w:rPr>
          <w:b/>
          <w:sz w:val="28"/>
          <w:szCs w:val="28"/>
        </w:rPr>
        <w:t xml:space="preserve"> грузоподъемностью до 10 т. для нужд Иркутского отделения</w:t>
      </w:r>
      <w:r w:rsidRPr="00A06C56">
        <w:rPr>
          <w:b/>
          <w:bCs/>
          <w:sz w:val="28"/>
          <w:szCs w:val="28"/>
        </w:rPr>
        <w:t xml:space="preserve"> филиала «Сибирский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75756F" w:rsidRPr="00652E91" w:rsidRDefault="0075756F" w:rsidP="0075756F">
      <w:pPr>
        <w:spacing w:line="276" w:lineRule="auto"/>
        <w:rPr>
          <w:b/>
          <w:sz w:val="28"/>
          <w:szCs w:val="28"/>
        </w:rPr>
      </w:pPr>
    </w:p>
    <w:p w:rsidR="00652E91" w:rsidRPr="00652E91" w:rsidRDefault="00652E91" w:rsidP="00652E91">
      <w:pPr>
        <w:pStyle w:val="afff2"/>
        <w:numPr>
          <w:ilvl w:val="0"/>
          <w:numId w:val="21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caps/>
          <w:sz w:val="24"/>
          <w:szCs w:val="24"/>
        </w:rPr>
      </w:pPr>
      <w:r w:rsidRPr="00652E91">
        <w:rPr>
          <w:rFonts w:ascii="Times New Roman" w:hAnsi="Times New Roman"/>
          <w:b/>
          <w:sz w:val="24"/>
          <w:szCs w:val="24"/>
        </w:rPr>
        <w:t xml:space="preserve">Предмет открытого запроса цен в электронной форме: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652E91" w:rsidRPr="00652E91" w:rsidRDefault="00652E91" w:rsidP="00652E91">
      <w:pPr>
        <w:pStyle w:val="Default"/>
        <w:rPr>
          <w:bCs/>
        </w:rPr>
      </w:pPr>
      <w:r w:rsidRPr="00652E91">
        <w:t xml:space="preserve">Поставка </w:t>
      </w:r>
      <w:proofErr w:type="spellStart"/>
      <w:r w:rsidRPr="00652E91">
        <w:t>вибростола</w:t>
      </w:r>
      <w:proofErr w:type="spellEnd"/>
      <w:r w:rsidRPr="00652E91">
        <w:t xml:space="preserve">  для контейнеров типа КМЗ, НЗК, </w:t>
      </w:r>
      <w:proofErr w:type="spellStart"/>
      <w:r w:rsidRPr="00652E91">
        <w:t>Крад</w:t>
      </w:r>
      <w:proofErr w:type="spellEnd"/>
      <w:r w:rsidRPr="00652E91">
        <w:t xml:space="preserve">  грузоподъемностью до 10 т. для нужд Иркутского отделения</w:t>
      </w:r>
      <w:r w:rsidRPr="00652E91">
        <w:rPr>
          <w:bCs/>
        </w:rPr>
        <w:t>.</w:t>
      </w:r>
    </w:p>
    <w:p w:rsidR="00652E91" w:rsidRPr="00652E91" w:rsidRDefault="00652E91" w:rsidP="00652E91">
      <w:pPr>
        <w:pStyle w:val="Default"/>
        <w:jc w:val="left"/>
        <w:rPr>
          <w:bCs/>
        </w:rPr>
      </w:pPr>
    </w:p>
    <w:p w:rsidR="00652E91" w:rsidRPr="00652E91" w:rsidRDefault="00652E91" w:rsidP="00652E91">
      <w:pPr>
        <w:pStyle w:val="afff2"/>
        <w:numPr>
          <w:ilvl w:val="0"/>
          <w:numId w:val="21"/>
        </w:numPr>
        <w:tabs>
          <w:tab w:val="left" w:pos="142"/>
        </w:tabs>
        <w:spacing w:after="0" w:line="240" w:lineRule="auto"/>
        <w:ind w:left="142" w:hanging="142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52E91">
        <w:rPr>
          <w:rFonts w:ascii="Times New Roman" w:hAnsi="Times New Roman"/>
          <w:b/>
          <w:sz w:val="24"/>
          <w:szCs w:val="24"/>
        </w:rPr>
        <w:t xml:space="preserve">Сроки поставки товара: </w:t>
      </w:r>
    </w:p>
    <w:p w:rsidR="00652E91" w:rsidRPr="00652E91" w:rsidRDefault="00652E91" w:rsidP="00652E91">
      <w:pPr>
        <w:jc w:val="both"/>
        <w:rPr>
          <w:bCs/>
          <w:color w:val="000000"/>
        </w:rPr>
      </w:pPr>
      <w:r w:rsidRPr="00652E91">
        <w:rPr>
          <w:bCs/>
          <w:color w:val="000000"/>
        </w:rPr>
        <w:t>Дата начала поставки (1 этап): - в течение 30 дней  с момента заключения договора.</w:t>
      </w:r>
    </w:p>
    <w:p w:rsidR="00652E91" w:rsidRPr="00652E91" w:rsidRDefault="00652E91" w:rsidP="00652E91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52E91">
        <w:rPr>
          <w:rFonts w:ascii="Times New Roman" w:hAnsi="Times New Roman"/>
          <w:bCs/>
          <w:color w:val="000000"/>
          <w:sz w:val="24"/>
          <w:szCs w:val="24"/>
        </w:rPr>
        <w:t>Дата окончания поставки (2 этап): - в течение 90 дней с момента заключения дог</w:t>
      </w:r>
      <w:r w:rsidRPr="00652E91"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652E91">
        <w:rPr>
          <w:rFonts w:ascii="Times New Roman" w:hAnsi="Times New Roman"/>
          <w:bCs/>
          <w:color w:val="000000"/>
          <w:sz w:val="24"/>
          <w:szCs w:val="24"/>
        </w:rPr>
        <w:t>вора.</w:t>
      </w:r>
    </w:p>
    <w:p w:rsidR="00652E91" w:rsidRPr="00652E91" w:rsidRDefault="00652E91" w:rsidP="00652E91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652E91" w:rsidRPr="00652E91" w:rsidRDefault="00652E91" w:rsidP="00652E91">
      <w:pPr>
        <w:pStyle w:val="afff2"/>
        <w:numPr>
          <w:ilvl w:val="0"/>
          <w:numId w:val="21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52E91">
        <w:rPr>
          <w:rFonts w:ascii="Times New Roman" w:hAnsi="Times New Roman"/>
          <w:b/>
          <w:sz w:val="24"/>
          <w:szCs w:val="24"/>
        </w:rPr>
        <w:t>Адрес поставки товара:</w:t>
      </w:r>
      <w:r w:rsidRPr="00652E91">
        <w:rPr>
          <w:rFonts w:ascii="Times New Roman" w:hAnsi="Times New Roman"/>
          <w:sz w:val="24"/>
          <w:szCs w:val="24"/>
        </w:rPr>
        <w:t xml:space="preserve"> </w:t>
      </w:r>
    </w:p>
    <w:p w:rsidR="00652E91" w:rsidRPr="00652E91" w:rsidRDefault="00652E91" w:rsidP="00652E91">
      <w:pPr>
        <w:pStyle w:val="afff2"/>
        <w:tabs>
          <w:tab w:val="left" w:pos="142"/>
        </w:tabs>
        <w:spacing w:before="120"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652E91">
        <w:rPr>
          <w:rFonts w:ascii="Times New Roman" w:hAnsi="Times New Roman"/>
          <w:sz w:val="24"/>
          <w:szCs w:val="24"/>
        </w:rPr>
        <w:t>Поставка товара (оборудования) с установкой осуществляется Поставщиком на условиях доставки товара Покупателю по адресу: Иркутская область, Иркутский район, 34-й км Александровского тракта, ПХРО (</w:t>
      </w:r>
      <w:proofErr w:type="spellStart"/>
      <w:r w:rsidRPr="00652E91">
        <w:rPr>
          <w:rFonts w:ascii="Times New Roman" w:hAnsi="Times New Roman"/>
          <w:sz w:val="24"/>
          <w:szCs w:val="24"/>
        </w:rPr>
        <w:t>промплощадка</w:t>
      </w:r>
      <w:proofErr w:type="spellEnd"/>
      <w:r w:rsidRPr="00652E91">
        <w:rPr>
          <w:rFonts w:ascii="Times New Roman" w:hAnsi="Times New Roman"/>
          <w:sz w:val="24"/>
          <w:szCs w:val="24"/>
        </w:rPr>
        <w:t>).</w:t>
      </w:r>
    </w:p>
    <w:p w:rsidR="00652E91" w:rsidRPr="00652E91" w:rsidRDefault="00652E91" w:rsidP="00652E91">
      <w:pPr>
        <w:shd w:val="clear" w:color="auto" w:fill="FFFFFF"/>
        <w:jc w:val="both"/>
        <w:rPr>
          <w:bCs/>
          <w:color w:val="000000"/>
        </w:rPr>
      </w:pPr>
    </w:p>
    <w:p w:rsidR="00652E91" w:rsidRPr="00652E91" w:rsidRDefault="00652E91" w:rsidP="00652E91">
      <w:pPr>
        <w:pStyle w:val="afff2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52E91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652E91" w:rsidRPr="00652E91" w:rsidRDefault="00652E91" w:rsidP="00652E9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652E91">
        <w:rPr>
          <w:rFonts w:ascii="Times New Roman" w:hAnsi="Times New Roman"/>
          <w:sz w:val="24"/>
          <w:szCs w:val="24"/>
        </w:rPr>
        <w:t>Формирование  технологического комплекса для получения конд</w:t>
      </w:r>
      <w:r w:rsidRPr="00652E91">
        <w:rPr>
          <w:rFonts w:ascii="Times New Roman" w:hAnsi="Times New Roman"/>
          <w:sz w:val="24"/>
          <w:szCs w:val="24"/>
        </w:rPr>
        <w:t>и</w:t>
      </w:r>
      <w:r w:rsidRPr="00652E91">
        <w:rPr>
          <w:rFonts w:ascii="Times New Roman" w:hAnsi="Times New Roman"/>
          <w:sz w:val="24"/>
          <w:szCs w:val="24"/>
        </w:rPr>
        <w:t>ционированных форм РАО, приемлемых для долговременного хранения (захорон</w:t>
      </w:r>
      <w:r w:rsidRPr="00652E91">
        <w:rPr>
          <w:rFonts w:ascii="Times New Roman" w:hAnsi="Times New Roman"/>
          <w:sz w:val="24"/>
          <w:szCs w:val="24"/>
        </w:rPr>
        <w:t>е</w:t>
      </w:r>
      <w:r w:rsidRPr="00652E91">
        <w:rPr>
          <w:rFonts w:ascii="Times New Roman" w:hAnsi="Times New Roman"/>
          <w:sz w:val="24"/>
          <w:szCs w:val="24"/>
        </w:rPr>
        <w:t xml:space="preserve">ния)  </w:t>
      </w:r>
      <w:r w:rsidRPr="00652E91">
        <w:rPr>
          <w:rFonts w:ascii="Times New Roman" w:hAnsi="Times New Roman"/>
          <w:bCs/>
          <w:sz w:val="24"/>
          <w:szCs w:val="24"/>
        </w:rPr>
        <w:t>в  Иркутском отделении филиала «Сибирский территориальный округ» ФГУП «Ро</w:t>
      </w:r>
      <w:r w:rsidRPr="00652E91">
        <w:rPr>
          <w:rFonts w:ascii="Times New Roman" w:hAnsi="Times New Roman"/>
          <w:bCs/>
          <w:sz w:val="24"/>
          <w:szCs w:val="24"/>
        </w:rPr>
        <w:t>с</w:t>
      </w:r>
      <w:r w:rsidRPr="00652E91">
        <w:rPr>
          <w:rFonts w:ascii="Times New Roman" w:hAnsi="Times New Roman"/>
          <w:bCs/>
          <w:sz w:val="24"/>
          <w:szCs w:val="24"/>
        </w:rPr>
        <w:t>РАО».</w:t>
      </w:r>
    </w:p>
    <w:p w:rsidR="00652E91" w:rsidRPr="00652E91" w:rsidRDefault="00652E91" w:rsidP="00652E9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652E91" w:rsidRPr="00652E91" w:rsidRDefault="00652E91" w:rsidP="00652E91">
      <w:pPr>
        <w:pStyle w:val="afff2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52E91">
        <w:rPr>
          <w:rFonts w:ascii="Times New Roman" w:hAnsi="Times New Roman"/>
          <w:b/>
          <w:sz w:val="24"/>
          <w:szCs w:val="24"/>
        </w:rPr>
        <w:t>Цель закупки:</w:t>
      </w:r>
    </w:p>
    <w:p w:rsidR="00652E91" w:rsidRPr="00652E91" w:rsidRDefault="00652E91" w:rsidP="00652E9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652E91">
        <w:rPr>
          <w:rFonts w:ascii="Times New Roman" w:hAnsi="Times New Roman"/>
          <w:sz w:val="24"/>
          <w:szCs w:val="24"/>
        </w:rPr>
        <w:t>Поставка оборудования для уплотнения сыпучих материалов (строительные отходы – мелкие фракции штукатурки, бой кирпича и бетона) загрязненных радиоактивн</w:t>
      </w:r>
      <w:r w:rsidRPr="00652E91">
        <w:rPr>
          <w:rFonts w:ascii="Times New Roman" w:hAnsi="Times New Roman"/>
          <w:sz w:val="24"/>
          <w:szCs w:val="24"/>
        </w:rPr>
        <w:t>ы</w:t>
      </w:r>
      <w:r w:rsidRPr="00652E91">
        <w:rPr>
          <w:rFonts w:ascii="Times New Roman" w:hAnsi="Times New Roman"/>
          <w:sz w:val="24"/>
          <w:szCs w:val="24"/>
        </w:rPr>
        <w:t xml:space="preserve">ми веществами, помещенных </w:t>
      </w:r>
      <w:proofErr w:type="gramStart"/>
      <w:r w:rsidRPr="00652E91">
        <w:rPr>
          <w:rFonts w:ascii="Times New Roman" w:hAnsi="Times New Roman"/>
          <w:sz w:val="24"/>
          <w:szCs w:val="24"/>
        </w:rPr>
        <w:t>в</w:t>
      </w:r>
      <w:proofErr w:type="gramEnd"/>
      <w:r w:rsidRPr="00652E91">
        <w:rPr>
          <w:rFonts w:ascii="Times New Roman" w:hAnsi="Times New Roman"/>
          <w:sz w:val="24"/>
          <w:szCs w:val="24"/>
        </w:rPr>
        <w:t xml:space="preserve"> специальные контейнера типа КМЗ, НЗК, </w:t>
      </w:r>
      <w:proofErr w:type="spellStart"/>
      <w:r w:rsidRPr="00652E91">
        <w:rPr>
          <w:rFonts w:ascii="Times New Roman" w:hAnsi="Times New Roman"/>
          <w:sz w:val="24"/>
          <w:szCs w:val="24"/>
        </w:rPr>
        <w:t>Крад</w:t>
      </w:r>
      <w:proofErr w:type="spellEnd"/>
      <w:r w:rsidRPr="00652E91">
        <w:rPr>
          <w:rFonts w:ascii="Times New Roman" w:hAnsi="Times New Roman"/>
          <w:sz w:val="24"/>
          <w:szCs w:val="24"/>
        </w:rPr>
        <w:t>.</w:t>
      </w:r>
    </w:p>
    <w:p w:rsidR="00652E91" w:rsidRPr="00652E91" w:rsidRDefault="00652E91" w:rsidP="00652E9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652E91" w:rsidRPr="00652E91" w:rsidRDefault="00652E91" w:rsidP="00652E91">
      <w:pPr>
        <w:pStyle w:val="afff2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52E91">
        <w:rPr>
          <w:rFonts w:ascii="Times New Roman" w:hAnsi="Times New Roman"/>
          <w:b/>
          <w:sz w:val="24"/>
          <w:szCs w:val="24"/>
        </w:rPr>
        <w:t xml:space="preserve">Состав и объем закупки, этапы поставки: </w:t>
      </w:r>
    </w:p>
    <w:p w:rsidR="00652E91" w:rsidRPr="00652E91" w:rsidRDefault="00652E91" w:rsidP="00652E91">
      <w:pPr>
        <w:tabs>
          <w:tab w:val="left" w:pos="-142"/>
        </w:tabs>
        <w:jc w:val="both"/>
      </w:pPr>
      <w:r w:rsidRPr="00652E91">
        <w:t xml:space="preserve">От Исполнителя требуется поставить </w:t>
      </w:r>
      <w:proofErr w:type="spellStart"/>
      <w:r w:rsidRPr="00652E91">
        <w:t>вибростол</w:t>
      </w:r>
      <w:proofErr w:type="spellEnd"/>
      <w:r w:rsidRPr="00652E91">
        <w:t xml:space="preserve"> с системой управления, осущес</w:t>
      </w:r>
      <w:r w:rsidRPr="00652E91">
        <w:t>т</w:t>
      </w:r>
      <w:r w:rsidRPr="00652E91">
        <w:t xml:space="preserve">вить монтаж и </w:t>
      </w:r>
      <w:proofErr w:type="spellStart"/>
      <w:r w:rsidRPr="00652E91">
        <w:t>пусконаладку</w:t>
      </w:r>
      <w:proofErr w:type="spellEnd"/>
      <w:r w:rsidRPr="00652E91">
        <w:t>. Представить техническую документацию включая паспорт, инструкцию по эксплуатации, а также рекомендации по уплотнению сыпучих материалов разного гранулометрического с</w:t>
      </w:r>
      <w:r w:rsidRPr="00652E91">
        <w:t>о</w:t>
      </w:r>
      <w:r w:rsidRPr="00652E91">
        <w:t>става.</w:t>
      </w:r>
    </w:p>
    <w:p w:rsidR="00652E91" w:rsidRPr="00652E91" w:rsidRDefault="00652E91" w:rsidP="00652E91">
      <w:pPr>
        <w:tabs>
          <w:tab w:val="left" w:pos="-142"/>
        </w:tabs>
        <w:jc w:val="both"/>
      </w:pPr>
      <w:r w:rsidRPr="00652E91">
        <w:t>Поставку оборудования осуществить в 2 (два) этапа:</w:t>
      </w:r>
    </w:p>
    <w:p w:rsidR="00652E91" w:rsidRPr="00652E91" w:rsidRDefault="00652E91" w:rsidP="00652E91">
      <w:pPr>
        <w:tabs>
          <w:tab w:val="left" w:pos="-142"/>
        </w:tabs>
        <w:jc w:val="both"/>
      </w:pPr>
      <w:r w:rsidRPr="00652E91">
        <w:t>- первый этап – разработка и согласование технической документации на изготовл</w:t>
      </w:r>
      <w:r w:rsidRPr="00652E91">
        <w:t>е</w:t>
      </w:r>
      <w:r w:rsidRPr="00652E91">
        <w:t>ние оборудования;</w:t>
      </w:r>
    </w:p>
    <w:p w:rsidR="00652E91" w:rsidRPr="00652E91" w:rsidRDefault="00652E91" w:rsidP="00652E91">
      <w:pPr>
        <w:tabs>
          <w:tab w:val="left" w:pos="-142"/>
        </w:tabs>
        <w:jc w:val="both"/>
      </w:pPr>
      <w:r w:rsidRPr="00652E91">
        <w:t xml:space="preserve">- второй этап –  сборка оборудования, поставка Заказчику, монтаж и </w:t>
      </w:r>
      <w:proofErr w:type="spellStart"/>
      <w:r w:rsidRPr="00652E91">
        <w:t>пусконаладка</w:t>
      </w:r>
      <w:proofErr w:type="spellEnd"/>
      <w:r w:rsidRPr="00652E91">
        <w:t>.</w:t>
      </w:r>
    </w:p>
    <w:p w:rsidR="00652E91" w:rsidRPr="00652E91" w:rsidRDefault="00652E91" w:rsidP="00652E91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652E91" w:rsidRPr="00652E91" w:rsidRDefault="00652E91" w:rsidP="00652E91">
      <w:pPr>
        <w:pStyle w:val="afff2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52E91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652E91" w:rsidRPr="00652E91" w:rsidRDefault="00652E91" w:rsidP="00652E91">
      <w:pPr>
        <w:pStyle w:val="afff2"/>
        <w:tabs>
          <w:tab w:val="left" w:pos="142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52E91">
        <w:rPr>
          <w:rFonts w:ascii="Times New Roman" w:hAnsi="Times New Roman"/>
          <w:sz w:val="24"/>
          <w:szCs w:val="24"/>
        </w:rPr>
        <w:t xml:space="preserve">Технические характеристики </w:t>
      </w:r>
      <w:proofErr w:type="spellStart"/>
      <w:r w:rsidRPr="00652E91">
        <w:rPr>
          <w:rFonts w:ascii="Times New Roman" w:hAnsi="Times New Roman"/>
          <w:sz w:val="24"/>
          <w:szCs w:val="24"/>
        </w:rPr>
        <w:t>вибростола</w:t>
      </w:r>
      <w:proofErr w:type="spellEnd"/>
      <w:r w:rsidRPr="00652E91">
        <w:rPr>
          <w:rFonts w:ascii="Times New Roman" w:hAnsi="Times New Roman"/>
          <w:sz w:val="24"/>
          <w:szCs w:val="24"/>
        </w:rPr>
        <w:t xml:space="preserve"> ВС-10</w:t>
      </w:r>
    </w:p>
    <w:p w:rsidR="00652E91" w:rsidRPr="00652E91" w:rsidRDefault="00652E91" w:rsidP="00652E91">
      <w:pPr>
        <w:pStyle w:val="afff2"/>
        <w:tabs>
          <w:tab w:val="left" w:pos="142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5386"/>
        <w:gridCol w:w="2977"/>
      </w:tblGrid>
      <w:tr w:rsidR="00652E91" w:rsidRPr="00652E91" w:rsidTr="00181219"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t>№</w:t>
            </w:r>
          </w:p>
          <w:p w:rsidR="00652E91" w:rsidRPr="00652E91" w:rsidRDefault="00652E91" w:rsidP="00181219">
            <w:pPr>
              <w:jc w:val="center"/>
            </w:pPr>
            <w:proofErr w:type="spellStart"/>
            <w:proofErr w:type="gramStart"/>
            <w:r w:rsidRPr="00652E91">
              <w:t>п</w:t>
            </w:r>
            <w:proofErr w:type="spellEnd"/>
            <w:proofErr w:type="gramEnd"/>
            <w:r w:rsidRPr="00652E91">
              <w:t>/</w:t>
            </w:r>
            <w:proofErr w:type="spellStart"/>
            <w:r w:rsidRPr="00652E91">
              <w:t>п</w:t>
            </w:r>
            <w:proofErr w:type="spellEnd"/>
          </w:p>
        </w:tc>
        <w:tc>
          <w:tcPr>
            <w:tcW w:w="5386" w:type="dxa"/>
            <w:vAlign w:val="center"/>
          </w:tcPr>
          <w:p w:rsidR="00652E91" w:rsidRPr="00652E91" w:rsidRDefault="00652E91" w:rsidP="00652E91">
            <w:pPr>
              <w:pStyle w:val="31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E91">
              <w:rPr>
                <w:rFonts w:ascii="Times New Roman" w:hAnsi="Times New Roman"/>
                <w:sz w:val="24"/>
                <w:szCs w:val="24"/>
              </w:rPr>
              <w:t>Наименование параметра</w:t>
            </w:r>
          </w:p>
        </w:tc>
        <w:tc>
          <w:tcPr>
            <w:tcW w:w="2977" w:type="dxa"/>
            <w:vAlign w:val="center"/>
          </w:tcPr>
          <w:p w:rsidR="00652E91" w:rsidRPr="00652E91" w:rsidRDefault="00652E91" w:rsidP="00652E91">
            <w:pPr>
              <w:pStyle w:val="31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652E91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652E91" w:rsidRPr="00652E91" w:rsidTr="00181219"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t>1.</w:t>
            </w:r>
          </w:p>
        </w:tc>
        <w:tc>
          <w:tcPr>
            <w:tcW w:w="5386" w:type="dxa"/>
            <w:vAlign w:val="center"/>
          </w:tcPr>
          <w:p w:rsidR="00652E91" w:rsidRPr="00652E91" w:rsidRDefault="00652E91" w:rsidP="00652E91">
            <w:pPr>
              <w:pStyle w:val="31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52E91">
              <w:rPr>
                <w:rFonts w:ascii="Times New Roman" w:hAnsi="Times New Roman"/>
                <w:b w:val="0"/>
                <w:sz w:val="24"/>
                <w:szCs w:val="24"/>
              </w:rPr>
              <w:t xml:space="preserve">Грузоподъемность, </w:t>
            </w:r>
            <w:proofErr w:type="gramStart"/>
            <w:r w:rsidRPr="00652E91">
              <w:rPr>
                <w:rFonts w:ascii="Times New Roman" w:hAnsi="Times New Roman"/>
                <w:b w:val="0"/>
                <w:sz w:val="24"/>
                <w:szCs w:val="24"/>
              </w:rPr>
              <w:t>т</w:t>
            </w:r>
            <w:proofErr w:type="gramEnd"/>
          </w:p>
        </w:tc>
        <w:tc>
          <w:tcPr>
            <w:tcW w:w="2977" w:type="dxa"/>
            <w:vAlign w:val="center"/>
          </w:tcPr>
          <w:p w:rsidR="00652E91" w:rsidRPr="00652E91" w:rsidRDefault="00652E91" w:rsidP="00652E91">
            <w:pPr>
              <w:pStyle w:val="31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52E91">
              <w:rPr>
                <w:rFonts w:ascii="Times New Roman" w:hAnsi="Times New Roman"/>
                <w:b w:val="0"/>
                <w:sz w:val="24"/>
                <w:szCs w:val="24"/>
              </w:rPr>
              <w:t>10</w:t>
            </w:r>
          </w:p>
        </w:tc>
      </w:tr>
      <w:tr w:rsidR="00652E91" w:rsidRPr="00652E91" w:rsidTr="00181219"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t>2.</w:t>
            </w:r>
          </w:p>
        </w:tc>
        <w:tc>
          <w:tcPr>
            <w:tcW w:w="5386" w:type="dxa"/>
            <w:vAlign w:val="center"/>
          </w:tcPr>
          <w:p w:rsidR="00652E91" w:rsidRPr="00652E91" w:rsidRDefault="00652E91" w:rsidP="00652E91">
            <w:pPr>
              <w:pStyle w:val="31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52E91">
              <w:rPr>
                <w:rFonts w:ascii="Times New Roman" w:hAnsi="Times New Roman"/>
                <w:b w:val="0"/>
                <w:sz w:val="24"/>
                <w:szCs w:val="24"/>
              </w:rPr>
              <w:t>Тип вибратора: мотор-вибратор (2 шт.)</w:t>
            </w:r>
          </w:p>
        </w:tc>
        <w:tc>
          <w:tcPr>
            <w:tcW w:w="2977" w:type="dxa"/>
            <w:vAlign w:val="center"/>
          </w:tcPr>
          <w:p w:rsidR="00652E91" w:rsidRPr="00652E91" w:rsidRDefault="00652E91" w:rsidP="00652E91">
            <w:pPr>
              <w:pStyle w:val="31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52E91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VV67B/4</w:t>
            </w:r>
            <w:r w:rsidRPr="00652E91">
              <w:rPr>
                <w:rFonts w:ascii="Times New Roman" w:hAnsi="Times New Roman"/>
                <w:b w:val="0"/>
                <w:sz w:val="24"/>
                <w:szCs w:val="24"/>
              </w:rPr>
              <w:t xml:space="preserve"> (или аналог)</w:t>
            </w:r>
          </w:p>
        </w:tc>
      </w:tr>
      <w:tr w:rsidR="00652E91" w:rsidRPr="00652E91" w:rsidTr="00181219"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t>3.</w:t>
            </w:r>
          </w:p>
        </w:tc>
        <w:tc>
          <w:tcPr>
            <w:tcW w:w="5386" w:type="dxa"/>
            <w:vAlign w:val="center"/>
          </w:tcPr>
          <w:p w:rsidR="00652E91" w:rsidRPr="00652E91" w:rsidRDefault="00652E91" w:rsidP="00652E91">
            <w:pPr>
              <w:pStyle w:val="31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52E91">
              <w:rPr>
                <w:rFonts w:ascii="Times New Roman" w:hAnsi="Times New Roman"/>
                <w:b w:val="0"/>
                <w:sz w:val="24"/>
                <w:szCs w:val="24"/>
              </w:rPr>
              <w:t>Установочная мощность не более, кВт</w:t>
            </w:r>
          </w:p>
        </w:tc>
        <w:tc>
          <w:tcPr>
            <w:tcW w:w="2977" w:type="dxa"/>
            <w:vAlign w:val="center"/>
          </w:tcPr>
          <w:p w:rsidR="00652E91" w:rsidRPr="00652E91" w:rsidRDefault="00652E91" w:rsidP="00652E91">
            <w:pPr>
              <w:pStyle w:val="31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52E91">
              <w:rPr>
                <w:rFonts w:ascii="Times New Roman" w:hAnsi="Times New Roman"/>
                <w:b w:val="0"/>
                <w:sz w:val="24"/>
                <w:szCs w:val="24"/>
              </w:rPr>
              <w:t>12</w:t>
            </w:r>
          </w:p>
        </w:tc>
      </w:tr>
      <w:tr w:rsidR="00652E91" w:rsidRPr="00652E91" w:rsidTr="00181219">
        <w:tc>
          <w:tcPr>
            <w:tcW w:w="709" w:type="dxa"/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t>4.</w:t>
            </w:r>
          </w:p>
        </w:tc>
        <w:tc>
          <w:tcPr>
            <w:tcW w:w="5386" w:type="dxa"/>
            <w:vAlign w:val="center"/>
          </w:tcPr>
          <w:p w:rsidR="00652E91" w:rsidRPr="00652E91" w:rsidRDefault="00652E91" w:rsidP="00181219">
            <w:r w:rsidRPr="00652E91">
              <w:t xml:space="preserve">Габаритные размеры, </w:t>
            </w:r>
            <w:proofErr w:type="gramStart"/>
            <w:r w:rsidRPr="00652E91">
              <w:t>мм</w:t>
            </w:r>
            <w:proofErr w:type="gramEnd"/>
          </w:p>
          <w:p w:rsidR="00652E91" w:rsidRPr="00652E91" w:rsidRDefault="00652E91" w:rsidP="00181219">
            <w:r w:rsidRPr="00652E91">
              <w:lastRenderedPageBreak/>
              <w:tab/>
              <w:t>длина</w:t>
            </w:r>
          </w:p>
          <w:p w:rsidR="00652E91" w:rsidRPr="00652E91" w:rsidRDefault="00652E91" w:rsidP="00181219">
            <w:r w:rsidRPr="00652E91">
              <w:tab/>
              <w:t>ширина</w:t>
            </w:r>
          </w:p>
          <w:p w:rsidR="00652E91" w:rsidRPr="00652E91" w:rsidRDefault="00652E91" w:rsidP="00181219">
            <w:r w:rsidRPr="00652E91">
              <w:tab/>
              <w:t>высота</w:t>
            </w:r>
          </w:p>
        </w:tc>
        <w:tc>
          <w:tcPr>
            <w:tcW w:w="2977" w:type="dxa"/>
            <w:vAlign w:val="center"/>
          </w:tcPr>
          <w:p w:rsidR="00652E91" w:rsidRPr="00652E91" w:rsidRDefault="00652E91" w:rsidP="00181219">
            <w:pPr>
              <w:jc w:val="center"/>
            </w:pPr>
          </w:p>
          <w:p w:rsidR="00652E91" w:rsidRPr="00652E91" w:rsidRDefault="00652E91" w:rsidP="00181219">
            <w:pPr>
              <w:jc w:val="center"/>
            </w:pPr>
            <w:r w:rsidRPr="00652E91">
              <w:lastRenderedPageBreak/>
              <w:t xml:space="preserve"> 3050</w:t>
            </w:r>
          </w:p>
          <w:p w:rsidR="00652E91" w:rsidRPr="00652E91" w:rsidRDefault="00652E91" w:rsidP="00181219">
            <w:pPr>
              <w:jc w:val="center"/>
            </w:pPr>
            <w:r w:rsidRPr="00652E91">
              <w:t>2200</w:t>
            </w:r>
          </w:p>
          <w:p w:rsidR="00652E91" w:rsidRPr="00652E91" w:rsidRDefault="00652E91" w:rsidP="00181219">
            <w:pPr>
              <w:jc w:val="center"/>
            </w:pPr>
            <w:r w:rsidRPr="00652E91">
              <w:t>1147</w:t>
            </w:r>
          </w:p>
        </w:tc>
      </w:tr>
      <w:tr w:rsidR="00652E91" w:rsidRPr="00652E91" w:rsidTr="00181219">
        <w:tc>
          <w:tcPr>
            <w:tcW w:w="709" w:type="dxa"/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lastRenderedPageBreak/>
              <w:t>5.</w:t>
            </w:r>
          </w:p>
        </w:tc>
        <w:tc>
          <w:tcPr>
            <w:tcW w:w="5386" w:type="dxa"/>
            <w:vAlign w:val="center"/>
          </w:tcPr>
          <w:p w:rsidR="00652E91" w:rsidRPr="00652E91" w:rsidRDefault="00652E91" w:rsidP="00181219">
            <w:r w:rsidRPr="00652E91">
              <w:t xml:space="preserve">Масса стола с контейнером с отходами, </w:t>
            </w:r>
            <w:proofErr w:type="gramStart"/>
            <w:r w:rsidRPr="00652E91">
              <w:t>т</w:t>
            </w:r>
            <w:proofErr w:type="gramEnd"/>
          </w:p>
        </w:tc>
        <w:tc>
          <w:tcPr>
            <w:tcW w:w="2977" w:type="dxa"/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t>12,4</w:t>
            </w:r>
          </w:p>
        </w:tc>
      </w:tr>
      <w:tr w:rsidR="00652E91" w:rsidRPr="00652E91" w:rsidTr="00181219">
        <w:tc>
          <w:tcPr>
            <w:tcW w:w="709" w:type="dxa"/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t>6.</w:t>
            </w:r>
          </w:p>
        </w:tc>
        <w:tc>
          <w:tcPr>
            <w:tcW w:w="5386" w:type="dxa"/>
            <w:vAlign w:val="center"/>
          </w:tcPr>
          <w:p w:rsidR="00652E91" w:rsidRPr="00652E91" w:rsidRDefault="00652E91" w:rsidP="00181219">
            <w:r w:rsidRPr="00652E91">
              <w:t>Вид климатического исполнения</w:t>
            </w:r>
          </w:p>
        </w:tc>
        <w:tc>
          <w:tcPr>
            <w:tcW w:w="2977" w:type="dxa"/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t>У</w:t>
            </w:r>
            <w:proofErr w:type="gramStart"/>
            <w:r w:rsidRPr="00652E91">
              <w:t>1</w:t>
            </w:r>
            <w:proofErr w:type="gramEnd"/>
            <w:r w:rsidRPr="00652E91">
              <w:t xml:space="preserve"> ГОСТ15150 с размещением на откр</w:t>
            </w:r>
            <w:r w:rsidRPr="00652E91">
              <w:t>ы</w:t>
            </w:r>
            <w:r w:rsidRPr="00652E91">
              <w:t>том воздухе с темп</w:t>
            </w:r>
            <w:r w:rsidRPr="00652E91">
              <w:t>е</w:t>
            </w:r>
            <w:r w:rsidRPr="00652E91">
              <w:t>ратурой окружающей ср</w:t>
            </w:r>
            <w:r w:rsidRPr="00652E91">
              <w:t>е</w:t>
            </w:r>
            <w:r w:rsidRPr="00652E91">
              <w:t>ды от – 45</w:t>
            </w:r>
            <w:r w:rsidRPr="00652E91">
              <w:rPr>
                <w:vertAlign w:val="superscript"/>
              </w:rPr>
              <w:t>о</w:t>
            </w:r>
            <w:r w:rsidRPr="00652E91">
              <w:t>С до + 40</w:t>
            </w:r>
            <w:r w:rsidRPr="00652E91">
              <w:rPr>
                <w:vertAlign w:val="superscript"/>
              </w:rPr>
              <w:t>о</w:t>
            </w:r>
            <w:r w:rsidRPr="00652E91">
              <w:t>С</w:t>
            </w:r>
          </w:p>
        </w:tc>
      </w:tr>
      <w:tr w:rsidR="00652E91" w:rsidRPr="00652E91" w:rsidTr="00181219">
        <w:tc>
          <w:tcPr>
            <w:tcW w:w="709" w:type="dxa"/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t>7.</w:t>
            </w:r>
          </w:p>
        </w:tc>
        <w:tc>
          <w:tcPr>
            <w:tcW w:w="5386" w:type="dxa"/>
            <w:vAlign w:val="center"/>
          </w:tcPr>
          <w:p w:rsidR="00652E91" w:rsidRPr="00652E91" w:rsidRDefault="00652E91" w:rsidP="00181219">
            <w:r w:rsidRPr="00652E91">
              <w:t xml:space="preserve">Уровень звука, </w:t>
            </w:r>
            <w:proofErr w:type="spellStart"/>
            <w:r w:rsidRPr="00652E91">
              <w:t>дБА</w:t>
            </w:r>
            <w:proofErr w:type="spellEnd"/>
          </w:p>
        </w:tc>
        <w:tc>
          <w:tcPr>
            <w:tcW w:w="2977" w:type="dxa"/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t>75</w:t>
            </w:r>
          </w:p>
        </w:tc>
      </w:tr>
      <w:tr w:rsidR="00652E91" w:rsidRPr="00652E91" w:rsidTr="00181219">
        <w:tc>
          <w:tcPr>
            <w:tcW w:w="709" w:type="dxa"/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t>8.</w:t>
            </w:r>
          </w:p>
        </w:tc>
        <w:tc>
          <w:tcPr>
            <w:tcW w:w="5386" w:type="dxa"/>
            <w:vAlign w:val="center"/>
          </w:tcPr>
          <w:p w:rsidR="00652E91" w:rsidRPr="00652E91" w:rsidRDefault="00652E91" w:rsidP="00181219">
            <w:r w:rsidRPr="00652E91">
              <w:t>Степень защиты</w:t>
            </w:r>
          </w:p>
        </w:tc>
        <w:tc>
          <w:tcPr>
            <w:tcW w:w="2977" w:type="dxa"/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t>1Р54</w:t>
            </w:r>
          </w:p>
        </w:tc>
      </w:tr>
      <w:tr w:rsidR="00652E91" w:rsidRPr="00652E91" w:rsidTr="00181219">
        <w:tc>
          <w:tcPr>
            <w:tcW w:w="709" w:type="dxa"/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t>9.</w:t>
            </w:r>
          </w:p>
        </w:tc>
        <w:tc>
          <w:tcPr>
            <w:tcW w:w="5386" w:type="dxa"/>
            <w:vAlign w:val="center"/>
          </w:tcPr>
          <w:p w:rsidR="00652E91" w:rsidRPr="00652E91" w:rsidRDefault="00652E91" w:rsidP="00181219">
            <w:r w:rsidRPr="00652E91">
              <w:t xml:space="preserve">Ресурс моторов-вибраторов, </w:t>
            </w:r>
            <w:proofErr w:type="gramStart"/>
            <w:r w:rsidRPr="00652E91">
              <w:t>ч</w:t>
            </w:r>
            <w:proofErr w:type="gramEnd"/>
            <w:r w:rsidRPr="00652E91">
              <w:t>.</w:t>
            </w:r>
          </w:p>
        </w:tc>
        <w:tc>
          <w:tcPr>
            <w:tcW w:w="2977" w:type="dxa"/>
            <w:vAlign w:val="center"/>
          </w:tcPr>
          <w:p w:rsidR="00652E91" w:rsidRPr="00652E91" w:rsidRDefault="00652E91" w:rsidP="00181219">
            <w:pPr>
              <w:jc w:val="center"/>
            </w:pPr>
            <w:r w:rsidRPr="00652E91">
              <w:t>не менее 11000</w:t>
            </w:r>
          </w:p>
        </w:tc>
      </w:tr>
    </w:tbl>
    <w:p w:rsidR="00652E91" w:rsidRPr="00652E91" w:rsidRDefault="00652E91" w:rsidP="00652E9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652E91">
        <w:rPr>
          <w:rFonts w:ascii="Times New Roman" w:hAnsi="Times New Roman"/>
          <w:b/>
          <w:sz w:val="24"/>
          <w:szCs w:val="24"/>
        </w:rPr>
        <w:tab/>
      </w:r>
    </w:p>
    <w:p w:rsidR="00652E91" w:rsidRPr="00652E91" w:rsidRDefault="00652E91" w:rsidP="00652E9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652E91">
        <w:rPr>
          <w:rFonts w:ascii="Times New Roman" w:hAnsi="Times New Roman"/>
          <w:b/>
          <w:sz w:val="24"/>
          <w:szCs w:val="24"/>
        </w:rPr>
        <w:tab/>
        <w:t>Комплектность поставки:</w:t>
      </w:r>
    </w:p>
    <w:p w:rsidR="00652E91" w:rsidRPr="00652E91" w:rsidRDefault="00652E91" w:rsidP="00652E91">
      <w:pPr>
        <w:pStyle w:val="afff2"/>
        <w:tabs>
          <w:tab w:val="left" w:pos="0"/>
        </w:tabs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652E91">
        <w:rPr>
          <w:rFonts w:ascii="Times New Roman" w:hAnsi="Times New Roman"/>
          <w:sz w:val="24"/>
          <w:szCs w:val="24"/>
        </w:rPr>
        <w:t>-  рама опорная – 1 шт.;</w:t>
      </w:r>
    </w:p>
    <w:p w:rsidR="00652E91" w:rsidRPr="00652E91" w:rsidRDefault="00652E91" w:rsidP="00652E91">
      <w:pPr>
        <w:pStyle w:val="afff2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52E91">
        <w:rPr>
          <w:rFonts w:ascii="Times New Roman" w:hAnsi="Times New Roman"/>
          <w:sz w:val="24"/>
          <w:szCs w:val="24"/>
        </w:rPr>
        <w:t>- мотор-вибратор – 2 шт.;</w:t>
      </w:r>
    </w:p>
    <w:p w:rsidR="00652E91" w:rsidRPr="00652E91" w:rsidRDefault="00652E91" w:rsidP="00652E91">
      <w:pPr>
        <w:pStyle w:val="afff2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52E91">
        <w:rPr>
          <w:rFonts w:ascii="Times New Roman" w:hAnsi="Times New Roman"/>
          <w:sz w:val="24"/>
          <w:szCs w:val="24"/>
        </w:rPr>
        <w:t>- рама переходная – 1 шт.;</w:t>
      </w:r>
    </w:p>
    <w:p w:rsidR="00652E91" w:rsidRPr="00652E91" w:rsidRDefault="00652E91" w:rsidP="00652E91">
      <w:pPr>
        <w:pStyle w:val="afff2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52E91">
        <w:rPr>
          <w:rFonts w:ascii="Times New Roman" w:hAnsi="Times New Roman"/>
          <w:sz w:val="24"/>
          <w:szCs w:val="24"/>
        </w:rPr>
        <w:t>- амортизаторы резиновые – 4 шт.;</w:t>
      </w:r>
    </w:p>
    <w:p w:rsidR="00652E91" w:rsidRPr="00652E91" w:rsidRDefault="00652E91" w:rsidP="00652E91">
      <w:pPr>
        <w:pStyle w:val="afff2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52E91">
        <w:rPr>
          <w:rFonts w:ascii="Times New Roman" w:hAnsi="Times New Roman"/>
          <w:sz w:val="24"/>
          <w:szCs w:val="24"/>
        </w:rPr>
        <w:t>- шкаф управления – 1 шт.;</w:t>
      </w:r>
    </w:p>
    <w:p w:rsidR="00652E91" w:rsidRPr="00652E91" w:rsidRDefault="00652E91" w:rsidP="00652E91">
      <w:pPr>
        <w:pStyle w:val="afff2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52E91">
        <w:rPr>
          <w:rFonts w:ascii="Times New Roman" w:hAnsi="Times New Roman"/>
          <w:sz w:val="24"/>
          <w:szCs w:val="24"/>
        </w:rPr>
        <w:t>- кабель гибкий;</w:t>
      </w:r>
    </w:p>
    <w:p w:rsidR="00652E91" w:rsidRPr="00652E91" w:rsidRDefault="00652E91" w:rsidP="00652E91">
      <w:pPr>
        <w:pStyle w:val="afff2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52E91">
        <w:rPr>
          <w:rFonts w:ascii="Times New Roman" w:hAnsi="Times New Roman"/>
          <w:sz w:val="24"/>
          <w:szCs w:val="24"/>
        </w:rPr>
        <w:t>- ЗИП (мотор-вибратор);</w:t>
      </w:r>
    </w:p>
    <w:p w:rsidR="00652E91" w:rsidRPr="00652E91" w:rsidRDefault="00652E91" w:rsidP="00652E91">
      <w:pPr>
        <w:pStyle w:val="Style82"/>
        <w:widowControl/>
        <w:spacing w:line="240" w:lineRule="auto"/>
        <w:ind w:firstLine="709"/>
        <w:rPr>
          <w:rStyle w:val="FontStyle165"/>
          <w:sz w:val="24"/>
          <w:szCs w:val="24"/>
          <w:u w:val="single"/>
        </w:rPr>
      </w:pPr>
      <w:r w:rsidRPr="00652E91">
        <w:rPr>
          <w:rStyle w:val="FontStyle165"/>
          <w:sz w:val="24"/>
          <w:szCs w:val="24"/>
          <w:u w:val="single"/>
        </w:rPr>
        <w:t xml:space="preserve">Конструкция </w:t>
      </w:r>
      <w:proofErr w:type="spellStart"/>
      <w:r w:rsidRPr="00652E91">
        <w:rPr>
          <w:rStyle w:val="FontStyle165"/>
          <w:sz w:val="24"/>
          <w:szCs w:val="24"/>
          <w:u w:val="single"/>
        </w:rPr>
        <w:t>вибростола</w:t>
      </w:r>
      <w:proofErr w:type="spellEnd"/>
      <w:r w:rsidRPr="00652E91">
        <w:rPr>
          <w:rStyle w:val="FontStyle165"/>
          <w:sz w:val="24"/>
          <w:szCs w:val="24"/>
          <w:u w:val="single"/>
        </w:rPr>
        <w:t xml:space="preserve"> </w:t>
      </w:r>
      <w:r w:rsidRPr="00652E91">
        <w:rPr>
          <w:rStyle w:val="FontStyle158"/>
          <w:b w:val="0"/>
          <w:sz w:val="24"/>
          <w:szCs w:val="24"/>
          <w:u w:val="single"/>
        </w:rPr>
        <w:t xml:space="preserve"> </w:t>
      </w:r>
      <w:r w:rsidRPr="00652E91">
        <w:rPr>
          <w:rStyle w:val="FontStyle165"/>
          <w:sz w:val="24"/>
          <w:szCs w:val="24"/>
          <w:u w:val="single"/>
        </w:rPr>
        <w:t>должна:</w:t>
      </w:r>
    </w:p>
    <w:p w:rsidR="00652E91" w:rsidRPr="00652E91" w:rsidRDefault="00652E91" w:rsidP="00652E91">
      <w:pPr>
        <w:pStyle w:val="Style82"/>
        <w:spacing w:line="240" w:lineRule="auto"/>
        <w:ind w:firstLine="709"/>
        <w:rPr>
          <w:rStyle w:val="FontStyle165"/>
          <w:sz w:val="24"/>
          <w:szCs w:val="24"/>
        </w:rPr>
      </w:pPr>
      <w:r w:rsidRPr="00652E91">
        <w:rPr>
          <w:rStyle w:val="FontStyle165"/>
          <w:sz w:val="24"/>
          <w:szCs w:val="24"/>
        </w:rPr>
        <w:t xml:space="preserve">– обеспечивать возможность размещения  контейнеров НЗК, КМЗ, </w:t>
      </w:r>
      <w:proofErr w:type="spellStart"/>
      <w:r w:rsidRPr="00652E91">
        <w:rPr>
          <w:rStyle w:val="FontStyle165"/>
          <w:sz w:val="24"/>
          <w:szCs w:val="24"/>
        </w:rPr>
        <w:t>Крад</w:t>
      </w:r>
      <w:proofErr w:type="spellEnd"/>
      <w:r w:rsidRPr="00652E91">
        <w:rPr>
          <w:rStyle w:val="FontStyle165"/>
          <w:sz w:val="24"/>
          <w:szCs w:val="24"/>
        </w:rPr>
        <w:t xml:space="preserve"> на п</w:t>
      </w:r>
      <w:r w:rsidRPr="00652E91">
        <w:rPr>
          <w:rStyle w:val="FontStyle165"/>
          <w:sz w:val="24"/>
          <w:szCs w:val="24"/>
        </w:rPr>
        <w:t>о</w:t>
      </w:r>
      <w:r w:rsidRPr="00652E91">
        <w:rPr>
          <w:rStyle w:val="FontStyle165"/>
          <w:sz w:val="24"/>
          <w:szCs w:val="24"/>
        </w:rPr>
        <w:t xml:space="preserve">садочной площадке </w:t>
      </w:r>
      <w:proofErr w:type="spellStart"/>
      <w:r w:rsidRPr="00652E91">
        <w:rPr>
          <w:rStyle w:val="FontStyle165"/>
          <w:sz w:val="24"/>
          <w:szCs w:val="24"/>
        </w:rPr>
        <w:t>вибростола</w:t>
      </w:r>
      <w:proofErr w:type="spellEnd"/>
      <w:r w:rsidRPr="00652E91">
        <w:rPr>
          <w:rStyle w:val="FontStyle165"/>
          <w:sz w:val="24"/>
          <w:szCs w:val="24"/>
        </w:rPr>
        <w:t xml:space="preserve"> с системой их закрепления;</w:t>
      </w:r>
    </w:p>
    <w:p w:rsidR="00652E91" w:rsidRPr="00652E91" w:rsidRDefault="00652E91" w:rsidP="00652E91">
      <w:pPr>
        <w:pStyle w:val="Style82"/>
        <w:spacing w:line="240" w:lineRule="auto"/>
        <w:ind w:firstLine="709"/>
        <w:rPr>
          <w:rStyle w:val="FontStyle165"/>
          <w:sz w:val="24"/>
          <w:szCs w:val="24"/>
        </w:rPr>
      </w:pPr>
      <w:r w:rsidRPr="00652E91">
        <w:rPr>
          <w:rStyle w:val="FontStyle165"/>
          <w:sz w:val="24"/>
          <w:szCs w:val="24"/>
        </w:rPr>
        <w:t>– обеспечивать генерирующее вибрационное поле как вертикальное (основные колебания линейной траектории, служащие для уплотнения смеси), так и горизо</w:t>
      </w:r>
      <w:r w:rsidRPr="00652E91">
        <w:rPr>
          <w:rStyle w:val="FontStyle165"/>
          <w:sz w:val="24"/>
          <w:szCs w:val="24"/>
        </w:rPr>
        <w:t>н</w:t>
      </w:r>
      <w:r w:rsidRPr="00652E91">
        <w:rPr>
          <w:rStyle w:val="FontStyle165"/>
          <w:sz w:val="24"/>
          <w:szCs w:val="24"/>
        </w:rPr>
        <w:t>тальное (дополнительные колебания круговой траектории).</w:t>
      </w:r>
    </w:p>
    <w:p w:rsidR="00652E91" w:rsidRPr="00652E91" w:rsidRDefault="00652E91" w:rsidP="00652E91">
      <w:pPr>
        <w:widowControl w:val="0"/>
        <w:ind w:firstLine="709"/>
        <w:jc w:val="both"/>
        <w:rPr>
          <w:u w:val="single"/>
        </w:rPr>
      </w:pPr>
    </w:p>
    <w:p w:rsidR="00652E91" w:rsidRPr="00652E91" w:rsidRDefault="00652E91" w:rsidP="00652E91">
      <w:pPr>
        <w:widowControl w:val="0"/>
        <w:ind w:firstLine="709"/>
        <w:jc w:val="both"/>
        <w:rPr>
          <w:u w:val="single"/>
        </w:rPr>
      </w:pPr>
      <w:r w:rsidRPr="00652E91">
        <w:rPr>
          <w:u w:val="single"/>
        </w:rPr>
        <w:t xml:space="preserve">Требования к конструкции </w:t>
      </w:r>
      <w:proofErr w:type="spellStart"/>
      <w:r w:rsidRPr="00652E91">
        <w:rPr>
          <w:u w:val="single"/>
        </w:rPr>
        <w:t>вибростола</w:t>
      </w:r>
      <w:proofErr w:type="spellEnd"/>
      <w:r w:rsidRPr="00652E91">
        <w:rPr>
          <w:u w:val="single"/>
        </w:rPr>
        <w:t>.</w:t>
      </w:r>
    </w:p>
    <w:p w:rsidR="00652E91" w:rsidRPr="00652E91" w:rsidRDefault="00652E91" w:rsidP="00652E91">
      <w:pPr>
        <w:widowControl w:val="0"/>
        <w:ind w:firstLine="709"/>
        <w:jc w:val="both"/>
      </w:pPr>
      <w:proofErr w:type="spellStart"/>
      <w:r w:rsidRPr="00652E91">
        <w:t>Вибростол</w:t>
      </w:r>
      <w:proofErr w:type="spellEnd"/>
      <w:r w:rsidRPr="00652E91">
        <w:t xml:space="preserve"> должен иметь основание (опорную раму), на которой установлена вибрационная рама.</w:t>
      </w:r>
    </w:p>
    <w:p w:rsidR="00652E91" w:rsidRPr="00652E91" w:rsidRDefault="00652E91" w:rsidP="00652E91">
      <w:pPr>
        <w:widowControl w:val="0"/>
        <w:ind w:firstLine="709"/>
        <w:jc w:val="both"/>
      </w:pPr>
      <w:r w:rsidRPr="00652E91">
        <w:t xml:space="preserve">Конструкция вибрационной рамы в верхней части должна иметь посадочные площадки для контейнеров размерами 1280 </w:t>
      </w:r>
      <w:proofErr w:type="spellStart"/>
      <w:r w:rsidRPr="00652E91">
        <w:t>х</w:t>
      </w:r>
      <w:proofErr w:type="spellEnd"/>
      <w:r w:rsidRPr="00652E91">
        <w:t xml:space="preserve"> 1280 </w:t>
      </w:r>
      <w:proofErr w:type="spellStart"/>
      <w:r w:rsidRPr="00652E91">
        <w:t>х</w:t>
      </w:r>
      <w:proofErr w:type="spellEnd"/>
      <w:r w:rsidRPr="00652E91">
        <w:t xml:space="preserve"> 943 мм (для контейнеров </w:t>
      </w:r>
      <w:proofErr w:type="spellStart"/>
      <w:r w:rsidRPr="00652E91">
        <w:t>Крад</w:t>
      </w:r>
      <w:proofErr w:type="spellEnd"/>
      <w:r w:rsidRPr="00652E91">
        <w:t xml:space="preserve">) и  1650 </w:t>
      </w:r>
      <w:proofErr w:type="spellStart"/>
      <w:r w:rsidRPr="00652E91">
        <w:t>х</w:t>
      </w:r>
      <w:proofErr w:type="spellEnd"/>
      <w:r w:rsidRPr="00652E91">
        <w:t xml:space="preserve"> 1650 х1340 мм (для контейнеров НЗК, КМЗ)</w:t>
      </w:r>
    </w:p>
    <w:p w:rsidR="00652E91" w:rsidRPr="00652E91" w:rsidRDefault="00652E91" w:rsidP="00652E91">
      <w:pPr>
        <w:pStyle w:val="afff2"/>
        <w:tabs>
          <w:tab w:val="left" w:pos="142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652E91">
        <w:rPr>
          <w:rFonts w:ascii="Times New Roman" w:hAnsi="Times New Roman"/>
          <w:sz w:val="24"/>
          <w:szCs w:val="24"/>
        </w:rPr>
        <w:t xml:space="preserve">Поставляемый </w:t>
      </w:r>
      <w:proofErr w:type="spellStart"/>
      <w:r w:rsidRPr="00652E91">
        <w:rPr>
          <w:rFonts w:ascii="Times New Roman" w:hAnsi="Times New Roman"/>
          <w:sz w:val="24"/>
          <w:szCs w:val="24"/>
        </w:rPr>
        <w:t>вибростол</w:t>
      </w:r>
      <w:proofErr w:type="spellEnd"/>
      <w:r w:rsidRPr="00652E91">
        <w:rPr>
          <w:rFonts w:ascii="Times New Roman" w:hAnsi="Times New Roman"/>
          <w:sz w:val="24"/>
          <w:szCs w:val="24"/>
        </w:rPr>
        <w:t xml:space="preserve"> должен  соответствовать техническим условиям, регламентам и стандартам безопасности, действующим в РФ, паспорт, руков</w:t>
      </w:r>
      <w:r w:rsidRPr="00652E91">
        <w:rPr>
          <w:rFonts w:ascii="Times New Roman" w:hAnsi="Times New Roman"/>
          <w:sz w:val="24"/>
          <w:szCs w:val="24"/>
        </w:rPr>
        <w:t>о</w:t>
      </w:r>
      <w:r w:rsidRPr="00652E91">
        <w:rPr>
          <w:rFonts w:ascii="Times New Roman" w:hAnsi="Times New Roman"/>
          <w:sz w:val="24"/>
          <w:szCs w:val="24"/>
        </w:rPr>
        <w:t xml:space="preserve">дство по эксплуатации на русском языке. </w:t>
      </w:r>
      <w:r w:rsidRPr="00652E91">
        <w:rPr>
          <w:rFonts w:ascii="Times New Roman" w:hAnsi="Times New Roman"/>
          <w:bCs/>
          <w:sz w:val="24"/>
          <w:szCs w:val="24"/>
        </w:rPr>
        <w:t>Гарантийный срок должен составлять не менее 12 мес. Гарантийный срок исчисляется со дня пуска в эксплуатацию.  Назначенный срок службы не менее 10 лет.</w:t>
      </w:r>
    </w:p>
    <w:p w:rsidR="00652E91" w:rsidRPr="00652E91" w:rsidRDefault="00652E91" w:rsidP="00652E91">
      <w:pPr>
        <w:pStyle w:val="afff2"/>
        <w:tabs>
          <w:tab w:val="left" w:pos="142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52E91" w:rsidRPr="00652E91" w:rsidRDefault="00652E91" w:rsidP="00652E91">
      <w:pPr>
        <w:pStyle w:val="afff2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52E91">
        <w:rPr>
          <w:rFonts w:ascii="Times New Roman" w:hAnsi="Times New Roman"/>
          <w:b/>
          <w:sz w:val="24"/>
          <w:szCs w:val="24"/>
        </w:rPr>
        <w:t>Требования по безопасности:</w:t>
      </w:r>
    </w:p>
    <w:p w:rsidR="00652E91" w:rsidRPr="00652E91" w:rsidRDefault="00652E91" w:rsidP="00652E9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652E91">
        <w:rPr>
          <w:rFonts w:ascii="Times New Roman" w:hAnsi="Times New Roman"/>
          <w:sz w:val="24"/>
          <w:szCs w:val="24"/>
        </w:rPr>
        <w:t>1. По способу защиты от поражения электрическим током ВС-10 должен соответс</w:t>
      </w:r>
      <w:r w:rsidRPr="00652E91">
        <w:rPr>
          <w:rFonts w:ascii="Times New Roman" w:hAnsi="Times New Roman"/>
          <w:sz w:val="24"/>
          <w:szCs w:val="24"/>
        </w:rPr>
        <w:t>т</w:t>
      </w:r>
      <w:r w:rsidRPr="00652E91">
        <w:rPr>
          <w:rFonts w:ascii="Times New Roman" w:hAnsi="Times New Roman"/>
          <w:sz w:val="24"/>
          <w:szCs w:val="24"/>
        </w:rPr>
        <w:t xml:space="preserve">вовать классу </w:t>
      </w:r>
      <w:r w:rsidRPr="00652E91">
        <w:rPr>
          <w:rFonts w:ascii="Times New Roman" w:hAnsi="Times New Roman"/>
          <w:sz w:val="24"/>
          <w:szCs w:val="24"/>
          <w:lang w:val="en-US"/>
        </w:rPr>
        <w:t>I</w:t>
      </w:r>
      <w:r w:rsidRPr="00652E91">
        <w:rPr>
          <w:rFonts w:ascii="Times New Roman" w:hAnsi="Times New Roman"/>
          <w:sz w:val="24"/>
          <w:szCs w:val="24"/>
        </w:rPr>
        <w:t xml:space="preserve"> (0</w:t>
      </w:r>
      <w:r w:rsidRPr="00652E91">
        <w:rPr>
          <w:rFonts w:ascii="Times New Roman" w:hAnsi="Times New Roman"/>
          <w:sz w:val="24"/>
          <w:szCs w:val="24"/>
          <w:lang w:val="en-US"/>
        </w:rPr>
        <w:t>I</w:t>
      </w:r>
      <w:r w:rsidRPr="00652E91">
        <w:rPr>
          <w:rFonts w:ascii="Times New Roman" w:hAnsi="Times New Roman"/>
          <w:sz w:val="24"/>
          <w:szCs w:val="24"/>
        </w:rPr>
        <w:t>) по ГОСТ 12.2.007.0-75.</w:t>
      </w:r>
    </w:p>
    <w:p w:rsidR="00652E91" w:rsidRPr="00652E91" w:rsidRDefault="00652E91" w:rsidP="00652E91">
      <w:pPr>
        <w:pStyle w:val="affff8"/>
      </w:pPr>
      <w:r w:rsidRPr="00652E91">
        <w:t>2. Заземляющая цепь должна быть непрерывна.</w:t>
      </w:r>
    </w:p>
    <w:p w:rsidR="00652E91" w:rsidRPr="00652E91" w:rsidRDefault="00652E91" w:rsidP="00652E91">
      <w:pPr>
        <w:pStyle w:val="affff8"/>
      </w:pPr>
      <w:r w:rsidRPr="00652E91">
        <w:t xml:space="preserve">3. ВС-10 должен иметь заземляющий зажим (болт, винт) и знак заземления по ГОСТ 21130-75, ГОСТ </w:t>
      </w:r>
      <w:proofErr w:type="gramStart"/>
      <w:r w:rsidRPr="00652E91">
        <w:t>Р</w:t>
      </w:r>
      <w:proofErr w:type="gramEnd"/>
      <w:r w:rsidRPr="00652E91">
        <w:t xml:space="preserve"> 50571.10-96.</w:t>
      </w:r>
    </w:p>
    <w:p w:rsidR="00652E91" w:rsidRPr="00652E91" w:rsidRDefault="00652E91" w:rsidP="00652E91">
      <w:pPr>
        <w:pStyle w:val="affff8"/>
      </w:pPr>
      <w:r w:rsidRPr="00652E91">
        <w:t>3. Величина электрического сопротивления, измеренного между болтом (винтом) заземления питателя и любой его металлической частью, подлежащей заземлению, не должна превышать 0,1 Ом.</w:t>
      </w:r>
    </w:p>
    <w:p w:rsidR="00652E91" w:rsidRPr="00652E91" w:rsidRDefault="00652E91" w:rsidP="00652E91">
      <w:pPr>
        <w:pStyle w:val="affff8"/>
      </w:pPr>
      <w:r w:rsidRPr="00652E91">
        <w:lastRenderedPageBreak/>
        <w:t>4. Пожарная безопасность ВС-10 должна соответствовать требованиям ГОСТ 12.1.004-96</w:t>
      </w:r>
    </w:p>
    <w:p w:rsidR="00652E91" w:rsidRPr="00652E91" w:rsidRDefault="00652E91" w:rsidP="00652E91">
      <w:pPr>
        <w:pStyle w:val="afff2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52E91">
        <w:rPr>
          <w:rFonts w:ascii="Times New Roman" w:hAnsi="Times New Roman"/>
          <w:b/>
          <w:sz w:val="24"/>
          <w:szCs w:val="24"/>
        </w:rPr>
        <w:t>Требования к качеству:</w:t>
      </w:r>
    </w:p>
    <w:p w:rsidR="00652E91" w:rsidRPr="00652E91" w:rsidRDefault="00652E91" w:rsidP="00652E91">
      <w:pPr>
        <w:pStyle w:val="affff8"/>
        <w:jc w:val="both"/>
      </w:pPr>
      <w:r w:rsidRPr="00652E91">
        <w:t xml:space="preserve">Поставляемый </w:t>
      </w:r>
      <w:proofErr w:type="spellStart"/>
      <w:r w:rsidRPr="00652E91">
        <w:t>вибростол</w:t>
      </w:r>
      <w:proofErr w:type="spellEnd"/>
      <w:r w:rsidRPr="00652E91">
        <w:t xml:space="preserve"> ВС-10 должен быть качественным, новым,  соответств</w:t>
      </w:r>
      <w:r w:rsidRPr="00652E91">
        <w:t>о</w:t>
      </w:r>
      <w:r w:rsidRPr="00652E91">
        <w:t xml:space="preserve">вать стандарту качества </w:t>
      </w:r>
      <w:r w:rsidRPr="00652E91">
        <w:rPr>
          <w:lang w:val="en-US"/>
        </w:rPr>
        <w:t>ISO</w:t>
      </w:r>
      <w:r w:rsidRPr="00652E91">
        <w:t xml:space="preserve"> - 9001. Оборудование должно быть поставлено ко</w:t>
      </w:r>
      <w:r w:rsidRPr="00652E91">
        <w:t>м</w:t>
      </w:r>
      <w:r w:rsidRPr="00652E91">
        <w:t>плектно и обеспечивать конструктивную и функциональную совмест</w:t>
      </w:r>
      <w:r w:rsidRPr="00652E91">
        <w:t>и</w:t>
      </w:r>
      <w:r w:rsidRPr="00652E91">
        <w:t xml:space="preserve">мость. </w:t>
      </w:r>
    </w:p>
    <w:p w:rsidR="00652E91" w:rsidRPr="00652E91" w:rsidRDefault="00652E91" w:rsidP="00652E91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652E91" w:rsidRPr="00652E91" w:rsidRDefault="00652E91" w:rsidP="00652E91">
      <w:pPr>
        <w:pStyle w:val="afff2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52E91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652E91" w:rsidRPr="00652E91" w:rsidRDefault="00652E91" w:rsidP="00652E91">
      <w:pPr>
        <w:pStyle w:val="a1"/>
        <w:numPr>
          <w:ilvl w:val="0"/>
          <w:numId w:val="0"/>
        </w:numPr>
        <w:rPr>
          <w:sz w:val="24"/>
          <w:szCs w:val="24"/>
        </w:rPr>
      </w:pPr>
      <w:proofErr w:type="gramStart"/>
      <w:r w:rsidRPr="00652E91">
        <w:rPr>
          <w:sz w:val="24"/>
          <w:szCs w:val="24"/>
        </w:rPr>
        <w:t>Цена договора должна включать в себя все издержки  с учетом расходов на доста</w:t>
      </w:r>
      <w:r w:rsidRPr="00652E91">
        <w:rPr>
          <w:sz w:val="24"/>
          <w:szCs w:val="24"/>
        </w:rPr>
        <w:t>в</w:t>
      </w:r>
      <w:r w:rsidRPr="00652E91">
        <w:rPr>
          <w:sz w:val="24"/>
          <w:szCs w:val="24"/>
        </w:rPr>
        <w:t>ку, монтаж, пуско-наладку, оплату налогов  и других обязательных платежей, а та</w:t>
      </w:r>
      <w:r w:rsidRPr="00652E91">
        <w:rPr>
          <w:sz w:val="24"/>
          <w:szCs w:val="24"/>
        </w:rPr>
        <w:t>к</w:t>
      </w:r>
      <w:r w:rsidRPr="00652E91">
        <w:rPr>
          <w:sz w:val="24"/>
          <w:szCs w:val="24"/>
        </w:rPr>
        <w:t>же с учетом НДС 18%. Оплата  производится в размере 30% - по выполнению пе</w:t>
      </w:r>
      <w:r w:rsidRPr="00652E91">
        <w:rPr>
          <w:sz w:val="24"/>
          <w:szCs w:val="24"/>
        </w:rPr>
        <w:t>р</w:t>
      </w:r>
      <w:r w:rsidRPr="00652E91">
        <w:rPr>
          <w:sz w:val="24"/>
          <w:szCs w:val="24"/>
        </w:rPr>
        <w:t xml:space="preserve">вого этапа работ на основании представленного счета и акта выполненных работ, 70% - по факту поставки товара, монтажа и </w:t>
      </w:r>
      <w:proofErr w:type="spellStart"/>
      <w:r w:rsidRPr="00652E91">
        <w:rPr>
          <w:sz w:val="24"/>
          <w:szCs w:val="24"/>
        </w:rPr>
        <w:t>пусконаладки</w:t>
      </w:r>
      <w:proofErr w:type="spellEnd"/>
      <w:r w:rsidRPr="00652E91">
        <w:rPr>
          <w:sz w:val="24"/>
          <w:szCs w:val="24"/>
        </w:rPr>
        <w:t>, в течение 5 (пяти) ба</w:t>
      </w:r>
      <w:r w:rsidRPr="00652E91">
        <w:rPr>
          <w:sz w:val="24"/>
          <w:szCs w:val="24"/>
        </w:rPr>
        <w:t>н</w:t>
      </w:r>
      <w:r w:rsidRPr="00652E91">
        <w:rPr>
          <w:sz w:val="24"/>
          <w:szCs w:val="24"/>
        </w:rPr>
        <w:t>ковских дней на</w:t>
      </w:r>
      <w:proofErr w:type="gramEnd"/>
      <w:r w:rsidRPr="00652E91">
        <w:rPr>
          <w:sz w:val="24"/>
          <w:szCs w:val="24"/>
        </w:rPr>
        <w:t xml:space="preserve"> расчетный счет Исполнителя,  с момента предоставления счета, счета-фактуры, товарной накладной,  акта выполненных работ и  приема-передачи, подписанных Исполнителем и зака</w:t>
      </w:r>
      <w:r w:rsidRPr="00652E91">
        <w:rPr>
          <w:sz w:val="24"/>
          <w:szCs w:val="24"/>
        </w:rPr>
        <w:t>з</w:t>
      </w:r>
      <w:r w:rsidRPr="00652E91">
        <w:rPr>
          <w:sz w:val="24"/>
          <w:szCs w:val="24"/>
        </w:rPr>
        <w:t>чиком.</w:t>
      </w:r>
    </w:p>
    <w:p w:rsidR="00652E91" w:rsidRPr="00652E91" w:rsidRDefault="00652E91" w:rsidP="00652E91">
      <w:pPr>
        <w:pStyle w:val="affff8"/>
        <w:tabs>
          <w:tab w:val="left" w:pos="0"/>
        </w:tabs>
        <w:jc w:val="both"/>
        <w:rPr>
          <w:bCs/>
        </w:rPr>
      </w:pPr>
    </w:p>
    <w:p w:rsidR="00652E91" w:rsidRPr="00652E91" w:rsidRDefault="00652E91" w:rsidP="00652E91">
      <w:pPr>
        <w:pStyle w:val="afff2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52E91">
        <w:rPr>
          <w:rFonts w:ascii="Times New Roman" w:hAnsi="Times New Roman"/>
          <w:b/>
          <w:sz w:val="24"/>
          <w:szCs w:val="24"/>
        </w:rPr>
        <w:t>Основные требования к исполнителю (конкурсанту):</w:t>
      </w:r>
    </w:p>
    <w:p w:rsidR="00652E91" w:rsidRPr="00652E91" w:rsidRDefault="00652E91" w:rsidP="00652E91">
      <w:pPr>
        <w:pStyle w:val="a1"/>
        <w:numPr>
          <w:ilvl w:val="0"/>
          <w:numId w:val="0"/>
        </w:numPr>
        <w:rPr>
          <w:sz w:val="24"/>
          <w:szCs w:val="24"/>
        </w:rPr>
      </w:pPr>
      <w:r w:rsidRPr="00652E91">
        <w:rPr>
          <w:sz w:val="24"/>
          <w:szCs w:val="24"/>
        </w:rPr>
        <w:t>Исполнитель работ должен соответствовать требованиям, предъявляемым в соо</w:t>
      </w:r>
      <w:r w:rsidRPr="00652E91">
        <w:rPr>
          <w:sz w:val="24"/>
          <w:szCs w:val="24"/>
        </w:rPr>
        <w:t>т</w:t>
      </w:r>
      <w:r w:rsidRPr="00652E91">
        <w:rPr>
          <w:sz w:val="24"/>
          <w:szCs w:val="24"/>
        </w:rPr>
        <w:t>ветствии с законодательством Российской Федерации к лицам, осуществляющим поставки товаров, выполнение работ, оказание услуг, являющихся предметом з</w:t>
      </w:r>
      <w:r w:rsidRPr="00652E91">
        <w:rPr>
          <w:sz w:val="24"/>
          <w:szCs w:val="24"/>
        </w:rPr>
        <w:t>а</w:t>
      </w:r>
      <w:r w:rsidRPr="00652E91">
        <w:rPr>
          <w:sz w:val="24"/>
          <w:szCs w:val="24"/>
        </w:rPr>
        <w:t>купки.</w:t>
      </w: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2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AF14C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52E9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52E91" w:rsidRPr="00652E91" w:rsidRDefault="00652E91" w:rsidP="00652E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652E91">
      <w:rPr>
        <w:b/>
        <w:sz w:val="16"/>
        <w:szCs w:val="16"/>
      </w:rPr>
      <w:t xml:space="preserve">Открытый запрос цен в электронной форме на право заключения договора на поставку </w:t>
    </w:r>
    <w:proofErr w:type="spellStart"/>
    <w:r w:rsidRPr="00652E91">
      <w:rPr>
        <w:b/>
        <w:sz w:val="16"/>
        <w:szCs w:val="16"/>
      </w:rPr>
      <w:t>вибростола</w:t>
    </w:r>
    <w:proofErr w:type="spellEnd"/>
    <w:r w:rsidRPr="00652E91">
      <w:rPr>
        <w:b/>
        <w:sz w:val="16"/>
        <w:szCs w:val="16"/>
      </w:rPr>
      <w:t xml:space="preserve"> для контейнеров типа КМЗ, НЗК, </w:t>
    </w:r>
    <w:proofErr w:type="spellStart"/>
    <w:r w:rsidRPr="00652E91">
      <w:rPr>
        <w:b/>
        <w:sz w:val="16"/>
        <w:szCs w:val="16"/>
      </w:rPr>
      <w:t>Крад</w:t>
    </w:r>
    <w:proofErr w:type="spellEnd"/>
    <w:r w:rsidRPr="00652E91">
      <w:rPr>
        <w:b/>
        <w:sz w:val="16"/>
        <w:szCs w:val="16"/>
      </w:rPr>
      <w:t xml:space="preserve"> грузоподъемностью до 10 т. для нужд Иркутского отделения</w:t>
    </w:r>
    <w:r w:rsidRPr="00652E91">
      <w:rPr>
        <w:b/>
        <w:bCs/>
        <w:sz w:val="16"/>
        <w:szCs w:val="16"/>
      </w:rPr>
      <w:t xml:space="preserve"> филиала «Сибирский территориальный округ» ФГУП «РосРАО»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3"/>
  </w:num>
  <w:num w:numId="3">
    <w:abstractNumId w:val="25"/>
  </w:num>
  <w:num w:numId="4">
    <w:abstractNumId w:val="21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24"/>
  </w:num>
  <w:num w:numId="13">
    <w:abstractNumId w:val="12"/>
  </w:num>
  <w:num w:numId="14">
    <w:abstractNumId w:val="19"/>
  </w:num>
  <w:num w:numId="15">
    <w:abstractNumId w:val="22"/>
  </w:num>
  <w:num w:numId="16">
    <w:abstractNumId w:val="20"/>
  </w:num>
  <w:num w:numId="17">
    <w:abstractNumId w:val="4"/>
  </w:num>
  <w:num w:numId="18">
    <w:abstractNumId w:val="11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B980FE-B901-4F1C-A64C-344E67585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2029</TotalTime>
  <Pages>4</Pages>
  <Words>762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432</cp:revision>
  <cp:lastPrinted>2012-09-26T11:12:00Z</cp:lastPrinted>
  <dcterms:created xsi:type="dcterms:W3CDTF">2012-03-23T07:01:00Z</dcterms:created>
  <dcterms:modified xsi:type="dcterms:W3CDTF">2013-08-16T06:05:00Z</dcterms:modified>
</cp:coreProperties>
</file>