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0408E3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07F17" w:rsidP="00507F17">
      <w:pPr>
        <w:ind w:left="4963" w:firstLine="709"/>
      </w:pPr>
      <w:r w:rsidRPr="009061FE">
        <w:t>Главный инженер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А. Г. Осинцев 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3F5D26">
        <w:t>2</w:t>
      </w:r>
      <w:r w:rsidR="000408E3">
        <w:t>9</w:t>
      </w:r>
      <w:r w:rsidRPr="00CF5B5E">
        <w:t xml:space="preserve">» </w:t>
      </w:r>
      <w:r w:rsidR="003F5D26">
        <w:t>марта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3F5D26" w:rsidRPr="003F5D26">
        <w:rPr>
          <w:b/>
          <w:sz w:val="28"/>
          <w:szCs w:val="28"/>
        </w:rPr>
        <w:t>на выполнение работ по покраске корпусов бочек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3F5D26">
        <w:t>2</w:t>
      </w:r>
      <w:r w:rsidR="000408E3">
        <w:t>9</w:t>
      </w:r>
      <w:r w:rsidRPr="00CF5B5E">
        <w:t>.</w:t>
      </w:r>
      <w:r w:rsidR="00F37448">
        <w:t>0</w:t>
      </w:r>
      <w:r w:rsidR="003F5D26">
        <w:t>3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D26" w:rsidRDefault="003F5D26" w:rsidP="00C127D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Работы по окраске бочек </w:t>
            </w:r>
            <w:r>
              <w:rPr>
                <w:rFonts w:cs="Arial"/>
              </w:rPr>
              <w:t>в полном соответствии с РКД Заказчика и требованиями к обеспечению качества, в объеме и в сроки, предусмотренные графиком поставки.</w:t>
            </w:r>
          </w:p>
          <w:p w:rsidR="003F5D26" w:rsidRDefault="003F5D26" w:rsidP="003F5D26">
            <w:pPr>
              <w:numPr>
                <w:ilvl w:val="0"/>
                <w:numId w:val="2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 xml:space="preserve">Качество подготовки поверхности под нанесение лакокрасочного покрытия должно соответствовать ГОСТ9.402-80 п.3.9.2, нанесение лакокрасочного покрытия должно соответствовать п.8 </w:t>
            </w:r>
            <w:proofErr w:type="spellStart"/>
            <w:r>
              <w:t>ТТчертежа</w:t>
            </w:r>
            <w:proofErr w:type="spellEnd"/>
            <w:r>
              <w:t xml:space="preserve"> А.11.1027.000</w:t>
            </w:r>
            <w:proofErr w:type="gramStart"/>
            <w:r>
              <w:t>СБ</w:t>
            </w:r>
            <w:proofErr w:type="gramEnd"/>
            <w:r>
              <w:t xml:space="preserve">, маркировки должно соответствовать п.14,п.15 </w:t>
            </w:r>
            <w:proofErr w:type="spellStart"/>
            <w:r>
              <w:t>ТТчертежа</w:t>
            </w:r>
            <w:proofErr w:type="spellEnd"/>
            <w:r>
              <w:t xml:space="preserve"> А.11.1027.000СБ. </w:t>
            </w:r>
          </w:p>
          <w:p w:rsidR="003F5D26" w:rsidRDefault="003F5D26" w:rsidP="00C127D3">
            <w:pPr>
              <w:tabs>
                <w:tab w:val="left" w:pos="179"/>
                <w:tab w:val="left" w:pos="851"/>
              </w:tabs>
              <w:spacing w:after="60"/>
              <w:ind w:left="1440"/>
              <w:jc w:val="both"/>
            </w:pPr>
            <w:r>
              <w:t xml:space="preserve">Качество всех выполненных работ должна подтверждаться протоколом (актом) выполненных работ. </w:t>
            </w:r>
          </w:p>
          <w:p w:rsidR="003F5D26" w:rsidRDefault="003F5D26" w:rsidP="003F5D26">
            <w:pPr>
              <w:numPr>
                <w:ilvl w:val="0"/>
                <w:numId w:val="2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При выполнении указанных работ  «Исполнитель» обязан выполнять требования по обеспечению качества работ в соответствии с ГОСТ 15.309-98.</w:t>
            </w:r>
          </w:p>
          <w:p w:rsidR="003F5D26" w:rsidRDefault="003F5D26" w:rsidP="003F5D26">
            <w:pPr>
              <w:numPr>
                <w:ilvl w:val="0"/>
                <w:numId w:val="2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>
              <w:t>Упаковка и доставка готовой продукции  до Смоленской АЭС осуществляется силами и за счет средств  Исполнителя.</w:t>
            </w:r>
          </w:p>
          <w:p w:rsidR="000408E3" w:rsidRDefault="000408E3" w:rsidP="000408E3">
            <w:pPr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и объем: </w:t>
            </w:r>
            <w:r>
              <w:t>4</w:t>
            </w:r>
            <w:r w:rsidRPr="00E81253">
              <w:t xml:space="preserve"> </w:t>
            </w:r>
            <w:r>
              <w:t>6</w:t>
            </w:r>
            <w:r w:rsidRPr="00E81253">
              <w:t>00 шт.</w:t>
            </w:r>
            <w:bookmarkStart w:id="1" w:name="_GoBack"/>
            <w:bookmarkEnd w:id="1"/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D26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Качество поставляемой продукции должно соответствовать требованиям РКД,</w:t>
            </w:r>
            <w:r w:rsidRPr="00580270">
              <w:rPr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требованиям действующих в атомной энергетике правил и норм </w:t>
            </w:r>
          </w:p>
          <w:p w:rsidR="003F5D26" w:rsidRPr="00482CFA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Гарантийный срок продукции составляет 36 месяцев </w:t>
            </w:r>
            <w:proofErr w:type="gramStart"/>
            <w:r>
              <w:rPr>
                <w:color w:val="000000"/>
                <w:lang w:eastAsia="en-US"/>
              </w:rPr>
              <w:t>с даты ввода</w:t>
            </w:r>
            <w:proofErr w:type="gramEnd"/>
            <w:r>
              <w:rPr>
                <w:color w:val="000000"/>
                <w:lang w:eastAsia="en-US"/>
              </w:rPr>
              <w:t xml:space="preserve"> продукции в эксплуатацию</w:t>
            </w: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D26" w:rsidRPr="006F2B56" w:rsidRDefault="003F5D26" w:rsidP="00C127D3">
            <w:pPr>
              <w:spacing w:before="120"/>
            </w:pPr>
            <w:r>
              <w:t xml:space="preserve">Упаковка должна соответствовать п.12 </w:t>
            </w:r>
            <w:proofErr w:type="spellStart"/>
            <w:r>
              <w:t>ТТчертежа</w:t>
            </w:r>
            <w:proofErr w:type="spellEnd"/>
            <w:r>
              <w:t xml:space="preserve"> А.11.1027.000</w:t>
            </w:r>
            <w:proofErr w:type="gramStart"/>
            <w:r>
              <w:t>СБ</w:t>
            </w:r>
            <w:proofErr w:type="gramEnd"/>
          </w:p>
        </w:tc>
      </w:tr>
    </w:tbl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 w:rsidRPr="003F5D26">
        <w:rPr>
          <w:sz w:val="20"/>
          <w:szCs w:val="20"/>
        </w:rPr>
        <w:t>По проведении запроса предложений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  <w:r w:rsidRPr="003F5D26">
        <w:rPr>
          <w:b/>
        </w:rPr>
        <w:t>Чертеж А.11.1027.000</w:t>
      </w:r>
      <w:proofErr w:type="gramStart"/>
      <w:r w:rsidRPr="003F5D26">
        <w:rPr>
          <w:b/>
        </w:rPr>
        <w:t>СБ</w:t>
      </w:r>
      <w:proofErr w:type="gramEnd"/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  <w:r>
        <w:rPr>
          <w:noProof/>
        </w:rPr>
        <w:drawing>
          <wp:inline distT="0" distB="0" distL="0" distR="0">
            <wp:extent cx="6103620" cy="83591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835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3F5D26"/>
    <w:rsid w:val="00507F17"/>
    <w:rsid w:val="00882D93"/>
    <w:rsid w:val="008C6E29"/>
    <w:rsid w:val="00C52B87"/>
    <w:rsid w:val="00D155B4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AFC80-F305-4D3A-A8FD-45C0CF63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2012-03-28T14:39:00Z</dcterms:created>
  <dcterms:modified xsi:type="dcterms:W3CDTF">2012-03-28T14:39:00Z</dcterms:modified>
</cp:coreProperties>
</file>