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DC9" w:rsidRPr="001B2DC9" w:rsidRDefault="001B2DC9" w:rsidP="001B2DC9">
      <w:pPr>
        <w:pStyle w:val="1"/>
        <w:jc w:val="center"/>
        <w:rPr>
          <w:sz w:val="28"/>
          <w:szCs w:val="28"/>
        </w:rPr>
      </w:pPr>
      <w:r w:rsidRPr="001B2DC9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1B2DC9">
        <w:rPr>
          <w:sz w:val="28"/>
          <w:szCs w:val="28"/>
        </w:rPr>
        <w:br/>
        <w:t>№1083 Б1-12-2 (C019540-2)</w:t>
      </w:r>
      <w:r w:rsidRPr="001B2DC9">
        <w:rPr>
          <w:sz w:val="28"/>
          <w:szCs w:val="28"/>
        </w:rPr>
        <w:br/>
        <w:t xml:space="preserve">«№1083 Б1-12 Поставка </w:t>
      </w:r>
      <w:proofErr w:type="spellStart"/>
      <w:r w:rsidRPr="001B2DC9">
        <w:rPr>
          <w:sz w:val="28"/>
          <w:szCs w:val="28"/>
        </w:rPr>
        <w:t>электронасосных</w:t>
      </w:r>
      <w:proofErr w:type="spellEnd"/>
      <w:r w:rsidRPr="001B2DC9">
        <w:rPr>
          <w:sz w:val="28"/>
          <w:szCs w:val="28"/>
        </w:rPr>
        <w:t xml:space="preserve"> агрегатов </w:t>
      </w:r>
      <w:proofErr w:type="spellStart"/>
      <w:r w:rsidRPr="001B2DC9">
        <w:rPr>
          <w:sz w:val="28"/>
          <w:szCs w:val="28"/>
        </w:rPr>
        <w:t>промконтура</w:t>
      </w:r>
      <w:proofErr w:type="spellEnd"/>
      <w:r w:rsidRPr="001B2DC9">
        <w:rPr>
          <w:sz w:val="28"/>
          <w:szCs w:val="28"/>
        </w:rPr>
        <w:t xml:space="preserve"> СООП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1B2DC9" w:rsidTr="001B2D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right"/>
            </w:pPr>
            <w:r>
              <w:t>02.04.2013 г.</w:t>
            </w:r>
          </w:p>
        </w:tc>
      </w:tr>
    </w:tbl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C019540.</w:t>
      </w:r>
      <w:r>
        <w:br/>
        <w:t xml:space="preserve">Номер протокола: </w:t>
      </w:r>
      <w:r w:rsidR="0075138A" w:rsidRPr="00357299">
        <w:t>1083 Б1-12-2 (C019540-2)</w:t>
      </w:r>
      <w:r>
        <w:t>.</w:t>
      </w:r>
      <w:r>
        <w:br/>
        <w:t xml:space="preserve">Дата протокола: 02.04.2013 г. </w:t>
      </w:r>
    </w:p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Наименование конкурса: Открытый конкурс на право заключения договора на №1083 Б1-12 Поставка </w:t>
      </w:r>
      <w:proofErr w:type="spellStart"/>
      <w:r>
        <w:t>электронасосных</w:t>
      </w:r>
      <w:proofErr w:type="spellEnd"/>
      <w:r>
        <w:t xml:space="preserve"> агрегатов </w:t>
      </w:r>
      <w:proofErr w:type="spellStart"/>
      <w:r>
        <w:t>промконтура</w:t>
      </w:r>
      <w:proofErr w:type="spellEnd"/>
      <w:r>
        <w:t xml:space="preserve"> СООП для сооружения энергоблока №1 Балтийской АЭС. </w:t>
      </w:r>
    </w:p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Извещение о проведении конкурса было размещено на сайте http://www.a-k-d.ru в сети Интернет 28.12.2012 </w:t>
      </w:r>
    </w:p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4"/>
        </w:rPr>
        <w:t>присутствовали</w:t>
      </w:r>
      <w:r>
        <w:t>:</w:t>
      </w:r>
    </w:p>
    <w:tbl>
      <w:tblPr>
        <w:tblW w:w="93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21"/>
        <w:gridCol w:w="2865"/>
      </w:tblGrid>
      <w:tr w:rsidR="00360EB5" w:rsidRPr="002D7913" w:rsidTr="004940CD">
        <w:trPr>
          <w:trHeight w:val="356"/>
        </w:trPr>
        <w:tc>
          <w:tcPr>
            <w:tcW w:w="6521" w:type="dxa"/>
            <w:vAlign w:val="center"/>
          </w:tcPr>
          <w:p w:rsidR="00360EB5" w:rsidRPr="002D7913" w:rsidRDefault="00360EB5" w:rsidP="004940CD">
            <w:pPr>
              <w:rPr>
                <w:b/>
              </w:rPr>
            </w:pPr>
            <w:r w:rsidRPr="002D7913">
              <w:rPr>
                <w:b/>
              </w:rPr>
              <w:t>Председатель комиссии:</w:t>
            </w:r>
          </w:p>
        </w:tc>
        <w:tc>
          <w:tcPr>
            <w:tcW w:w="2865" w:type="dxa"/>
            <w:vAlign w:val="center"/>
          </w:tcPr>
          <w:p w:rsidR="00360EB5" w:rsidRPr="002D7913" w:rsidRDefault="00360EB5" w:rsidP="004940CD">
            <w:pPr>
              <w:pStyle w:val="a5"/>
              <w:spacing w:after="0"/>
              <w:ind w:left="0"/>
            </w:pPr>
          </w:p>
        </w:tc>
      </w:tr>
      <w:tr w:rsidR="00360EB5" w:rsidRPr="002D7913" w:rsidTr="004940CD">
        <w:trPr>
          <w:trHeight w:val="445"/>
        </w:trPr>
        <w:tc>
          <w:tcPr>
            <w:tcW w:w="6521" w:type="dxa"/>
            <w:vAlign w:val="center"/>
          </w:tcPr>
          <w:p w:rsidR="00360EB5" w:rsidRPr="002D7913" w:rsidRDefault="00360EB5" w:rsidP="004940CD">
            <w:r>
              <w:t>Главный инженер</w:t>
            </w:r>
            <w:r w:rsidRPr="002D7913">
              <w:t xml:space="preserve">  </w:t>
            </w:r>
          </w:p>
        </w:tc>
        <w:tc>
          <w:tcPr>
            <w:tcW w:w="2865" w:type="dxa"/>
            <w:vAlign w:val="center"/>
          </w:tcPr>
          <w:p w:rsidR="00360EB5" w:rsidRPr="002D7913" w:rsidRDefault="00360EB5" w:rsidP="004940CD">
            <w:pPr>
              <w:jc w:val="right"/>
            </w:pPr>
            <w:r>
              <w:t>Д.В. Шкитилев</w:t>
            </w:r>
          </w:p>
        </w:tc>
      </w:tr>
      <w:tr w:rsidR="00360EB5" w:rsidRPr="002D7913" w:rsidTr="004940CD">
        <w:trPr>
          <w:trHeight w:val="321"/>
        </w:trPr>
        <w:tc>
          <w:tcPr>
            <w:tcW w:w="6521" w:type="dxa"/>
            <w:vAlign w:val="center"/>
          </w:tcPr>
          <w:p w:rsidR="00360EB5" w:rsidRPr="002D7913" w:rsidRDefault="00360EB5" w:rsidP="004940CD">
            <w:r w:rsidRPr="002D7913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865" w:type="dxa"/>
            <w:vAlign w:val="center"/>
          </w:tcPr>
          <w:p w:rsidR="00360EB5" w:rsidRPr="002D7913" w:rsidRDefault="00360EB5" w:rsidP="004940CD">
            <w:pPr>
              <w:jc w:val="right"/>
            </w:pPr>
          </w:p>
        </w:tc>
      </w:tr>
      <w:tr w:rsidR="00360EB5" w:rsidRPr="002D7913" w:rsidTr="004940CD">
        <w:trPr>
          <w:trHeight w:val="523"/>
        </w:trPr>
        <w:tc>
          <w:tcPr>
            <w:tcW w:w="6521" w:type="dxa"/>
            <w:vAlign w:val="center"/>
          </w:tcPr>
          <w:p w:rsidR="00360EB5" w:rsidRPr="002D7913" w:rsidRDefault="00360EB5" w:rsidP="004940CD">
            <w:r w:rsidRPr="002D7913">
              <w:t xml:space="preserve">Ведущий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865" w:type="dxa"/>
            <w:vAlign w:val="center"/>
          </w:tcPr>
          <w:p w:rsidR="00360EB5" w:rsidRPr="002D7913" w:rsidRDefault="00360EB5" w:rsidP="004940CD">
            <w:pPr>
              <w:pStyle w:val="a5"/>
              <w:spacing w:after="0"/>
              <w:ind w:left="0"/>
              <w:jc w:val="right"/>
            </w:pPr>
            <w:r w:rsidRPr="002D7913">
              <w:t>А.Т. Карасев</w:t>
            </w:r>
          </w:p>
        </w:tc>
      </w:tr>
      <w:tr w:rsidR="00360EB5" w:rsidRPr="002D7913" w:rsidTr="004940CD">
        <w:trPr>
          <w:trHeight w:val="258"/>
        </w:trPr>
        <w:tc>
          <w:tcPr>
            <w:tcW w:w="6521" w:type="dxa"/>
            <w:vAlign w:val="center"/>
          </w:tcPr>
          <w:p w:rsidR="00360EB5" w:rsidRPr="002D7913" w:rsidRDefault="00360EB5" w:rsidP="004940CD">
            <w:pPr>
              <w:rPr>
                <w:b/>
              </w:rPr>
            </w:pPr>
            <w:r w:rsidRPr="002D7913">
              <w:rPr>
                <w:b/>
              </w:rPr>
              <w:t>Члены комиссии:</w:t>
            </w:r>
          </w:p>
        </w:tc>
        <w:tc>
          <w:tcPr>
            <w:tcW w:w="2865" w:type="dxa"/>
            <w:vAlign w:val="center"/>
          </w:tcPr>
          <w:p w:rsidR="00360EB5" w:rsidRPr="002D7913" w:rsidRDefault="00360EB5" w:rsidP="004940CD">
            <w:pPr>
              <w:pStyle w:val="a5"/>
              <w:spacing w:after="0"/>
              <w:ind w:left="0"/>
              <w:jc w:val="right"/>
            </w:pPr>
          </w:p>
        </w:tc>
      </w:tr>
      <w:tr w:rsidR="00360EB5" w:rsidRPr="002D7913" w:rsidTr="004940CD">
        <w:trPr>
          <w:trHeight w:val="409"/>
        </w:trPr>
        <w:tc>
          <w:tcPr>
            <w:tcW w:w="6521" w:type="dxa"/>
            <w:vAlign w:val="center"/>
          </w:tcPr>
          <w:p w:rsidR="00360EB5" w:rsidRPr="002D7913" w:rsidRDefault="00360EB5" w:rsidP="004940CD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360EB5" w:rsidRPr="002D7913" w:rsidRDefault="00360EB5" w:rsidP="004940CD">
            <w:pPr>
              <w:pStyle w:val="a5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CD6A61" w:rsidRPr="002D7913" w:rsidTr="004940CD">
        <w:trPr>
          <w:trHeight w:val="409"/>
        </w:trPr>
        <w:tc>
          <w:tcPr>
            <w:tcW w:w="6521" w:type="dxa"/>
            <w:vAlign w:val="center"/>
          </w:tcPr>
          <w:p w:rsidR="00CD6A61" w:rsidRPr="00CD6A61" w:rsidRDefault="00CD6A61" w:rsidP="004940CD">
            <w:r w:rsidRPr="00CD6A61">
              <w:t xml:space="preserve">Заместителю директора по общим вопросам филиала ОАО «Концерн </w:t>
            </w:r>
            <w:proofErr w:type="spellStart"/>
            <w:r w:rsidRPr="00CD6A61">
              <w:t>Росэнергоатом</w:t>
            </w:r>
            <w:proofErr w:type="spellEnd"/>
            <w:r w:rsidRPr="00CD6A61">
              <w:t>» - «Дирекции строящейся Балтийской АЭС»</w:t>
            </w:r>
          </w:p>
        </w:tc>
        <w:tc>
          <w:tcPr>
            <w:tcW w:w="2865" w:type="dxa"/>
            <w:vAlign w:val="center"/>
          </w:tcPr>
          <w:p w:rsidR="00CD6A61" w:rsidRPr="00CD6A61" w:rsidRDefault="00CD6A61" w:rsidP="004940CD">
            <w:pPr>
              <w:pStyle w:val="a5"/>
              <w:ind w:left="72"/>
              <w:jc w:val="right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 xml:space="preserve">И.А. </w:t>
            </w:r>
            <w:proofErr w:type="spellStart"/>
            <w:r w:rsidRPr="00CD6A61">
              <w:rPr>
                <w:rFonts w:eastAsia="Times New Roman"/>
              </w:rPr>
              <w:t>Некоз</w:t>
            </w:r>
            <w:proofErr w:type="spellEnd"/>
          </w:p>
        </w:tc>
      </w:tr>
      <w:tr w:rsidR="00CD6A61" w:rsidRPr="002D7913" w:rsidTr="004940CD">
        <w:trPr>
          <w:trHeight w:val="409"/>
        </w:trPr>
        <w:tc>
          <w:tcPr>
            <w:tcW w:w="6521" w:type="dxa"/>
            <w:vAlign w:val="center"/>
          </w:tcPr>
          <w:p w:rsidR="00CD6A61" w:rsidRPr="002D7913" w:rsidRDefault="00CD6A61" w:rsidP="004940CD">
            <w:r w:rsidRPr="002D7913">
              <w:t>Заместитель главного инженера</w:t>
            </w:r>
          </w:p>
        </w:tc>
        <w:tc>
          <w:tcPr>
            <w:tcW w:w="2865" w:type="dxa"/>
            <w:vAlign w:val="center"/>
          </w:tcPr>
          <w:p w:rsidR="00CD6A61" w:rsidRPr="002D7913" w:rsidRDefault="00CD6A61" w:rsidP="00CD6A61">
            <w:pPr>
              <w:pStyle w:val="a5"/>
              <w:ind w:left="0"/>
              <w:jc w:val="right"/>
            </w:pPr>
            <w:r w:rsidRPr="002D7913">
              <w:t xml:space="preserve">С.А. </w:t>
            </w:r>
            <w:r>
              <w:t>Приходько</w:t>
            </w:r>
          </w:p>
        </w:tc>
      </w:tr>
      <w:tr w:rsidR="00CD6A61" w:rsidRPr="002D7913" w:rsidTr="004940CD">
        <w:trPr>
          <w:trHeight w:val="409"/>
        </w:trPr>
        <w:tc>
          <w:tcPr>
            <w:tcW w:w="6521" w:type="dxa"/>
            <w:vAlign w:val="center"/>
          </w:tcPr>
          <w:p w:rsidR="00CD6A61" w:rsidRPr="002D7913" w:rsidRDefault="00CD6A61" w:rsidP="004940CD">
            <w:r>
              <w:t>Начальник управления методологии и организации закупок</w:t>
            </w:r>
          </w:p>
        </w:tc>
        <w:tc>
          <w:tcPr>
            <w:tcW w:w="2865" w:type="dxa"/>
            <w:vAlign w:val="center"/>
          </w:tcPr>
          <w:p w:rsidR="00CD6A61" w:rsidRPr="002D7913" w:rsidRDefault="00CD6A61" w:rsidP="004940CD">
            <w:pPr>
              <w:pStyle w:val="a5"/>
              <w:spacing w:after="0"/>
              <w:ind w:left="0"/>
              <w:jc w:val="right"/>
            </w:pPr>
            <w:r>
              <w:t>Т.М. Барова</w:t>
            </w:r>
          </w:p>
        </w:tc>
      </w:tr>
      <w:tr w:rsidR="00CD6A61" w:rsidRPr="002D7913" w:rsidTr="004940CD">
        <w:trPr>
          <w:trHeight w:val="376"/>
        </w:trPr>
        <w:tc>
          <w:tcPr>
            <w:tcW w:w="6521" w:type="dxa"/>
            <w:vAlign w:val="center"/>
          </w:tcPr>
          <w:p w:rsidR="00CD6A61" w:rsidRPr="002D7913" w:rsidRDefault="00CD6A61" w:rsidP="004940CD">
            <w:r w:rsidRPr="002D7913">
              <w:t>Начальник управления комплектации</w:t>
            </w:r>
          </w:p>
        </w:tc>
        <w:tc>
          <w:tcPr>
            <w:tcW w:w="2865" w:type="dxa"/>
            <w:vAlign w:val="center"/>
          </w:tcPr>
          <w:p w:rsidR="00CD6A61" w:rsidRPr="002D7913" w:rsidRDefault="00CD6A61" w:rsidP="004940CD">
            <w:pPr>
              <w:pStyle w:val="a5"/>
              <w:spacing w:after="0"/>
              <w:ind w:left="0"/>
              <w:jc w:val="right"/>
            </w:pPr>
            <w:r w:rsidRPr="002D7913">
              <w:t>С.В. Кулаковский</w:t>
            </w:r>
          </w:p>
        </w:tc>
      </w:tr>
      <w:tr w:rsidR="00CD6A61" w:rsidRPr="002D7913" w:rsidTr="004940CD">
        <w:trPr>
          <w:trHeight w:val="376"/>
        </w:trPr>
        <w:tc>
          <w:tcPr>
            <w:tcW w:w="6521" w:type="dxa"/>
            <w:vAlign w:val="center"/>
          </w:tcPr>
          <w:p w:rsidR="00CD6A61" w:rsidRPr="00CD6A61" w:rsidRDefault="00CD6A61" w:rsidP="004940CD">
            <w:r w:rsidRPr="00CD6A61">
              <w:t>Начальник финансово-экономического управления Балтийского филиала (присутствовал в режиме видеоконференции)</w:t>
            </w:r>
          </w:p>
        </w:tc>
        <w:tc>
          <w:tcPr>
            <w:tcW w:w="2865" w:type="dxa"/>
            <w:vAlign w:val="center"/>
          </w:tcPr>
          <w:p w:rsidR="00CD6A61" w:rsidRPr="00CD6A61" w:rsidRDefault="00CD6A61" w:rsidP="004940CD">
            <w:pPr>
              <w:pStyle w:val="a5"/>
              <w:ind w:left="0"/>
              <w:jc w:val="right"/>
              <w:rPr>
                <w:rFonts w:eastAsia="Times New Roman"/>
              </w:rPr>
            </w:pPr>
            <w:r w:rsidRPr="00CD6A61">
              <w:rPr>
                <w:rFonts w:eastAsia="Times New Roman"/>
              </w:rPr>
              <w:t>М.С. Манойло</w:t>
            </w:r>
          </w:p>
        </w:tc>
      </w:tr>
      <w:tr w:rsidR="00CD6A61" w:rsidRPr="002D7913" w:rsidTr="004940CD">
        <w:trPr>
          <w:trHeight w:val="448"/>
        </w:trPr>
        <w:tc>
          <w:tcPr>
            <w:tcW w:w="6521" w:type="dxa"/>
            <w:vAlign w:val="center"/>
          </w:tcPr>
          <w:p w:rsidR="00CD6A61" w:rsidRPr="002D7913" w:rsidRDefault="00CD6A61" w:rsidP="004940CD">
            <w:r w:rsidRPr="002D7913">
              <w:lastRenderedPageBreak/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65" w:type="dxa"/>
            <w:vAlign w:val="center"/>
          </w:tcPr>
          <w:p w:rsidR="00CD6A61" w:rsidRPr="002D7913" w:rsidRDefault="00CD6A61" w:rsidP="004940CD">
            <w:pPr>
              <w:pStyle w:val="a5"/>
              <w:spacing w:after="0"/>
              <w:ind w:left="0"/>
              <w:jc w:val="right"/>
            </w:pPr>
            <w:r w:rsidRPr="002D7913">
              <w:t>О.Н. Старцев</w:t>
            </w:r>
          </w:p>
        </w:tc>
      </w:tr>
      <w:tr w:rsidR="00CD6A61" w:rsidRPr="002D7913" w:rsidTr="004940CD">
        <w:trPr>
          <w:trHeight w:val="448"/>
        </w:trPr>
        <w:tc>
          <w:tcPr>
            <w:tcW w:w="6521" w:type="dxa"/>
            <w:vAlign w:val="center"/>
          </w:tcPr>
          <w:p w:rsidR="00CD6A61" w:rsidRPr="002D7913" w:rsidRDefault="00CD6A61" w:rsidP="004940CD">
            <w:r w:rsidRPr="002D7913">
              <w:rPr>
                <w:spacing w:val="-2"/>
              </w:rPr>
              <w:t xml:space="preserve">Начальник </w:t>
            </w:r>
            <w:proofErr w:type="gramStart"/>
            <w:r w:rsidRPr="002D7913">
              <w:rPr>
                <w:spacing w:val="-2"/>
              </w:rPr>
              <w:t>отдела контроля договорных</w:t>
            </w:r>
            <w:r w:rsidRPr="002D7913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65" w:type="dxa"/>
            <w:vAlign w:val="center"/>
          </w:tcPr>
          <w:p w:rsidR="00CD6A61" w:rsidRPr="002D7913" w:rsidRDefault="00CD6A61" w:rsidP="004940CD">
            <w:pPr>
              <w:pStyle w:val="a5"/>
              <w:ind w:left="0"/>
              <w:jc w:val="right"/>
            </w:pPr>
            <w:r w:rsidRPr="002D7913">
              <w:t>Д.В. Лимаренко</w:t>
            </w:r>
          </w:p>
        </w:tc>
      </w:tr>
      <w:tr w:rsidR="00CD6A61" w:rsidRPr="002D7913" w:rsidTr="004940CD">
        <w:trPr>
          <w:trHeight w:val="448"/>
        </w:trPr>
        <w:tc>
          <w:tcPr>
            <w:tcW w:w="6521" w:type="dxa"/>
            <w:vAlign w:val="center"/>
          </w:tcPr>
          <w:p w:rsidR="00CD6A61" w:rsidRPr="002D7913" w:rsidRDefault="00CD6A61" w:rsidP="004940CD">
            <w:r w:rsidRPr="002D7913">
              <w:t>Секретарь комиссии (без права голоса)</w:t>
            </w:r>
          </w:p>
          <w:p w:rsidR="00CD6A61" w:rsidRPr="002D7913" w:rsidRDefault="00CD6A61" w:rsidP="004940CD">
            <w:r w:rsidRPr="002D7913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65" w:type="dxa"/>
            <w:vAlign w:val="center"/>
          </w:tcPr>
          <w:p w:rsidR="00CD6A61" w:rsidRPr="002D7913" w:rsidRDefault="00CD6A61" w:rsidP="004940CD">
            <w:pPr>
              <w:pStyle w:val="a5"/>
              <w:tabs>
                <w:tab w:val="left" w:pos="2484"/>
              </w:tabs>
              <w:spacing w:after="0"/>
              <w:ind w:left="72"/>
              <w:jc w:val="right"/>
            </w:pPr>
            <w:r w:rsidRPr="002D7913">
              <w:t xml:space="preserve">О.А. Белоусова </w:t>
            </w:r>
          </w:p>
        </w:tc>
      </w:tr>
    </w:tbl>
    <w:p w:rsidR="001B2DC9" w:rsidRDefault="001B2DC9" w:rsidP="001B2DC9">
      <w:pPr>
        <w:spacing w:before="100" w:beforeAutospacing="1" w:after="240"/>
      </w:pPr>
      <w:r>
        <w:t>Из 1</w:t>
      </w:r>
      <w:r w:rsidRPr="001B2DC9">
        <w:t>9</w:t>
      </w:r>
      <w:r>
        <w:t xml:space="preserve"> членов Единой комиссии на заседании присутствовали 1</w:t>
      </w:r>
      <w:r w:rsidRPr="001B2DC9">
        <w:t>0</w:t>
      </w:r>
      <w:r>
        <w:t>. Кворум имеется.</w:t>
      </w:r>
    </w:p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конкурса, являются следующие: </w:t>
      </w:r>
    </w:p>
    <w:p w:rsidR="001B2DC9" w:rsidRDefault="001B2DC9" w:rsidP="001B2DC9">
      <w:pPr>
        <w:numPr>
          <w:ilvl w:val="1"/>
          <w:numId w:val="3"/>
        </w:numPr>
        <w:ind w:left="1440" w:hanging="360"/>
        <w:jc w:val="both"/>
      </w:pPr>
      <w:r>
        <w:t>Объем поставки: в соответствии со Спецификацией, приведенной в закупочной документации</w:t>
      </w:r>
    </w:p>
    <w:p w:rsidR="001B2DC9" w:rsidRDefault="005B28A0" w:rsidP="001B2DC9">
      <w:pPr>
        <w:numPr>
          <w:ilvl w:val="1"/>
          <w:numId w:val="3"/>
        </w:numPr>
        <w:ind w:left="1440" w:hanging="360"/>
        <w:jc w:val="both"/>
      </w:pPr>
      <w:r>
        <w:t xml:space="preserve">Начальная (максимальная) цена договора: </w:t>
      </w:r>
      <w:r w:rsidR="001B2DC9">
        <w:t xml:space="preserve">92 803 746.64 (девяносто два миллиона восемьсот три тысячи семьсот сорок шесть рублей 64 копейки) с учетом НДС </w:t>
      </w:r>
    </w:p>
    <w:p w:rsidR="001B2DC9" w:rsidRDefault="005B28A0" w:rsidP="001B2DC9">
      <w:pPr>
        <w:numPr>
          <w:ilvl w:val="1"/>
          <w:numId w:val="3"/>
        </w:numPr>
        <w:ind w:left="1440" w:hanging="360"/>
        <w:jc w:val="both"/>
      </w:pPr>
      <w:r w:rsidRPr="00DF080F">
        <w:t xml:space="preserve">Место исполнения: </w:t>
      </w:r>
      <w:r w:rsidR="001B2DC9">
        <w:t xml:space="preserve">238717 Калининградская область, Неманский район, </w:t>
      </w:r>
      <w:proofErr w:type="spellStart"/>
      <w:r w:rsidR="001B2DC9">
        <w:t>пос</w:t>
      </w:r>
      <w:proofErr w:type="gramStart"/>
      <w:r w:rsidR="001B2DC9">
        <w:t>.М</w:t>
      </w:r>
      <w:proofErr w:type="gramEnd"/>
      <w:r w:rsidR="001B2DC9">
        <w:t>аломожайское</w:t>
      </w:r>
      <w:proofErr w:type="spellEnd"/>
      <w:r w:rsidR="001B2DC9">
        <w:t xml:space="preserve">, ул.Центральная, № 1а </w:t>
      </w:r>
    </w:p>
    <w:p w:rsidR="001B2DC9" w:rsidRDefault="001B2DC9" w:rsidP="001B2DC9">
      <w:pPr>
        <w:numPr>
          <w:ilvl w:val="1"/>
          <w:numId w:val="3"/>
        </w:numPr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1B2DC9" w:rsidRDefault="001B2DC9" w:rsidP="001B2DC9">
      <w:pPr>
        <w:numPr>
          <w:ilvl w:val="1"/>
          <w:numId w:val="3"/>
        </w:numPr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</w:t>
      </w:r>
      <w:r w:rsidR="00503918">
        <w:t xml:space="preserve">конкурсной </w:t>
      </w:r>
      <w:r>
        <w:t xml:space="preserve">документации). </w:t>
      </w:r>
    </w:p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12.03.2013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59"/>
        <w:gridCol w:w="2959"/>
        <w:gridCol w:w="2370"/>
        <w:gridCol w:w="1619"/>
        <w:gridCol w:w="2008"/>
      </w:tblGrid>
      <w:tr w:rsidR="001B2DC9" w:rsidTr="001B2D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B2DC9" w:rsidTr="001B2D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 7706614573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 w:rsidP="001B2DC9">
            <w:r>
              <w:t xml:space="preserve">119017, Россия, </w:t>
            </w:r>
            <w:proofErr w:type="gramStart"/>
            <w:r>
              <w:t>г</w:t>
            </w:r>
            <w:proofErr w:type="gramEnd"/>
            <w:r>
              <w:t>. Москва, ул. Б.Ордынка, д. №24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11 марта 2013 г. 14:40:36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 w:rsidP="001B2DC9">
            <w:r>
              <w:t>79 420 000.00 (семьдесят девять миллионов четыреста двадцать тысяч рублей 00 копеек) с НДС</w:t>
            </w:r>
          </w:p>
        </w:tc>
      </w:tr>
      <w:tr w:rsidR="001B2DC9" w:rsidTr="001B2D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ОАО «ЦКБМ»</w:t>
            </w:r>
            <w:r>
              <w:br/>
              <w:t>ИНН 7806394392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-, Россия, -, 195112, г. Санкт-Петербург, Красногвардейская пл., д. 3, -, -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11 марта 2013 г. 14:44:45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 w:rsidP="001B2DC9">
            <w:r>
              <w:t>80 000 000.00 (восемьдесят миллионов рублей 00 копеек) с НДС</w:t>
            </w:r>
          </w:p>
        </w:tc>
      </w:tr>
      <w:tr w:rsidR="001B2DC9" w:rsidTr="001B2D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  <w:r>
              <w:br/>
              <w:t>ИНН 7733626810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123362, г. Москва, Свободы, дом 31,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11 марта 2013 г. 15:10:34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 w:rsidP="001B2DC9">
            <w:r>
              <w:t xml:space="preserve">62 999 992.32 (шестьдесят два миллиона </w:t>
            </w:r>
            <w:r>
              <w:lastRenderedPageBreak/>
              <w:t>девятьсот девяносто девять тысяч девятьсот девяносто два рубля 32 копейки) с НДС</w:t>
            </w:r>
          </w:p>
        </w:tc>
      </w:tr>
      <w:tr w:rsidR="001B2DC9" w:rsidTr="001B2D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ЗАО «ГИДРОМАШСЕРВИС»</w:t>
            </w:r>
            <w:r>
              <w:br/>
              <w:t>ИНН 7733015025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 xml:space="preserve">127006, Москва, Москва, </w:t>
            </w:r>
            <w:proofErr w:type="spellStart"/>
            <w:r>
              <w:t>Долгоруковская</w:t>
            </w:r>
            <w:proofErr w:type="spellEnd"/>
            <w:r>
              <w:t>, 31, стр.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11 марта 2013 г. 17:52:39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 w:rsidP="001B2DC9">
            <w:r>
              <w:t>80 588 336.00 (восемьдесят миллионов пятьсот восемьдесят восемь тысяч триста тридцать шесть рублей 00 копеек) с НДС</w:t>
            </w:r>
          </w:p>
        </w:tc>
      </w:tr>
    </w:tbl>
    <w:p w:rsidR="001B2DC9" w:rsidRDefault="001B2DC9" w:rsidP="001B2DC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В соответствии с п. 5 ст. 21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75"/>
        <w:gridCol w:w="4640"/>
      </w:tblGrid>
      <w:tr w:rsidR="001B2DC9" w:rsidTr="001B2D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1B2DC9" w:rsidTr="001B2D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Участник №5</w:t>
            </w:r>
          </w:p>
        </w:tc>
      </w:tr>
    </w:tbl>
    <w:p w:rsidR="001B2DC9" w:rsidRDefault="001B2DC9" w:rsidP="0035729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099"/>
        <w:gridCol w:w="6316"/>
      </w:tblGrid>
      <w:tr w:rsidR="001B2DC9" w:rsidTr="001B2DC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1B2DC9" w:rsidTr="001B2DC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>
            <w:r>
              <w:t>ОАО «ЦКБМ»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B2DC9" w:rsidRDefault="001B2DC9" w:rsidP="001B2DC9">
            <w:pPr>
              <w:jc w:val="both"/>
            </w:pPr>
            <w:r>
              <w:t>на основании подпункта «</w:t>
            </w:r>
            <w:proofErr w:type="spellStart"/>
            <w:r>
              <w:t>д</w:t>
            </w:r>
            <w:proofErr w:type="spellEnd"/>
            <w:r>
              <w:t xml:space="preserve">» п. 14.9.4 ЕОСЗ, п. 4.14.2.4 конкурсной документации, а именно: </w:t>
            </w:r>
          </w:p>
          <w:p w:rsidR="001B2DC9" w:rsidRDefault="001B2DC9" w:rsidP="001B2DC9">
            <w:pPr>
              <w:jc w:val="both"/>
            </w:pPr>
            <w:r>
              <w:t xml:space="preserve">- требуется к поставке насосный агрегат двухстороннего входа, предложен насосный агрегат консольного исполнения (вход в насосный агрегат </w:t>
            </w:r>
            <w:proofErr w:type="spellStart"/>
            <w:r>
              <w:t>соосно</w:t>
            </w:r>
            <w:proofErr w:type="spellEnd"/>
            <w:r>
              <w:t xml:space="preserve"> с линией вала, выход из насоса расположен вертикально); </w:t>
            </w:r>
          </w:p>
          <w:p w:rsidR="001B2DC9" w:rsidRDefault="001B2DC9" w:rsidP="001B2DC9">
            <w:pPr>
              <w:jc w:val="both"/>
            </w:pPr>
            <w:r>
              <w:t xml:space="preserve">- соответствие только одной рабочей точки на Q-H характеристике, при этом отсутствует расходно-напорная характеристика с указанием допускаемого диапазона работы с указанием остальных 5 рабочих точек представленных в ИТТ; </w:t>
            </w:r>
          </w:p>
          <w:p w:rsidR="001B2DC9" w:rsidRDefault="001B2DC9" w:rsidP="001B2DC9">
            <w:pPr>
              <w:jc w:val="both"/>
            </w:pPr>
            <w:r>
              <w:t xml:space="preserve">- требуемая категория сейсмостойкости по НП-031-01 – I, предложенная участником – II; </w:t>
            </w:r>
          </w:p>
          <w:p w:rsidR="001B2DC9" w:rsidRDefault="001B2DC9" w:rsidP="001B2DC9">
            <w:pPr>
              <w:jc w:val="both"/>
            </w:pPr>
            <w:r>
              <w:t xml:space="preserve">- требуемый уровень шума – не более 80 дБ на расстоянии 1 м от контура оборудования, предложенные поставщиком – не более 109 дБ на расстоянии 1 м от контура </w:t>
            </w:r>
            <w:r>
              <w:lastRenderedPageBreak/>
              <w:t xml:space="preserve">оборудования; </w:t>
            </w:r>
          </w:p>
          <w:p w:rsidR="001B2DC9" w:rsidRDefault="001B2DC9" w:rsidP="001B2DC9">
            <w:pPr>
              <w:jc w:val="both"/>
            </w:pPr>
            <w:proofErr w:type="gramStart"/>
            <w:r>
              <w:t>- гарантийный срок, предлагаемый поставщиком (не менее 24 месяца со дня ввода насоса в эксплуатацию и не менее 36 месяцев с даты отгрузки), не соответствует указанному в конкурсной документации (24 месяца с даты подписания Акта приемки работ по Пусковому комплексу/Очереди).</w:t>
            </w:r>
            <w:proofErr w:type="gramEnd"/>
          </w:p>
        </w:tc>
      </w:tr>
    </w:tbl>
    <w:p w:rsidR="001B2DC9" w:rsidRDefault="002A1835" w:rsidP="002A183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2A1835">
        <w:lastRenderedPageBreak/>
        <w:t>В соответствии с пунктом 14.8.4 ЕОСЗ и пунктом 4.14.1.8 конкурсной документации направить запросы по уточнению заявок на участие в конкурсе</w:t>
      </w:r>
      <w:r>
        <w:t xml:space="preserve"> следующим участникам</w:t>
      </w:r>
      <w:r w:rsidRPr="002A1835">
        <w:t>:</w:t>
      </w:r>
      <w:r w:rsidR="001B2DC9">
        <w:t xml:space="preserve">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9415"/>
      </w:tblGrid>
      <w:tr w:rsidR="002A1835" w:rsidTr="004940C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35" w:rsidRDefault="002A1835" w:rsidP="00494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</w:tr>
      <w:tr w:rsidR="002A1835" w:rsidTr="004940C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35" w:rsidRDefault="002A1835" w:rsidP="004940CD">
            <w:r>
              <w:t>ЗАО НПО «</w:t>
            </w:r>
            <w:proofErr w:type="spellStart"/>
            <w:r>
              <w:t>Гидроаппарат</w:t>
            </w:r>
            <w:proofErr w:type="spellEnd"/>
            <w:r>
              <w:t>»</w:t>
            </w:r>
          </w:p>
        </w:tc>
      </w:tr>
      <w:tr w:rsidR="002A1835" w:rsidTr="004940C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1835" w:rsidRDefault="002A1835" w:rsidP="004940CD">
            <w:r>
              <w:t>ЗАО «ГИДРОМАШСЕРВИС»</w:t>
            </w:r>
          </w:p>
        </w:tc>
      </w:tr>
    </w:tbl>
    <w:p w:rsidR="002A1835" w:rsidRPr="002A1835" w:rsidRDefault="002A1835" w:rsidP="0035729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proofErr w:type="gramStart"/>
      <w:r w:rsidRPr="002A1835">
        <w:t xml:space="preserve">В связи с </w:t>
      </w:r>
      <w:r>
        <w:t>принятием решения о запросе по уточнению заявок на участие</w:t>
      </w:r>
      <w:proofErr w:type="gramEnd"/>
      <w:r>
        <w:t xml:space="preserve"> в </w:t>
      </w:r>
      <w:r w:rsidR="00CD6A61">
        <w:t>конкурсе</w:t>
      </w:r>
      <w:r w:rsidRPr="002A1835">
        <w:t>:</w:t>
      </w:r>
    </w:p>
    <w:p w:rsidR="002A1835" w:rsidRPr="00360EB5" w:rsidRDefault="002A1835" w:rsidP="00357299">
      <w:pPr>
        <w:numPr>
          <w:ilvl w:val="1"/>
          <w:numId w:val="7"/>
        </w:numPr>
        <w:ind w:left="1440" w:hanging="360"/>
        <w:jc w:val="both"/>
      </w:pPr>
      <w:r w:rsidRPr="00360EB5">
        <w:t xml:space="preserve">Определить срок рассмотрения заявок на отборочной стадии не позднее </w:t>
      </w:r>
      <w:r w:rsidR="00360EB5">
        <w:t>16</w:t>
      </w:r>
      <w:r w:rsidRPr="00360EB5">
        <w:t xml:space="preserve"> апреля 2013 года;</w:t>
      </w:r>
    </w:p>
    <w:p w:rsidR="001B2DC9" w:rsidRPr="00360EB5" w:rsidRDefault="002A1835" w:rsidP="00357299">
      <w:pPr>
        <w:numPr>
          <w:ilvl w:val="1"/>
          <w:numId w:val="7"/>
        </w:numPr>
        <w:ind w:left="1440" w:hanging="360"/>
        <w:jc w:val="both"/>
      </w:pPr>
      <w:r w:rsidRPr="00360EB5">
        <w:t xml:space="preserve">Определить срок подведения итогов открытого конкурса не позднее </w:t>
      </w:r>
      <w:r w:rsidR="00360EB5">
        <w:t>2</w:t>
      </w:r>
      <w:r w:rsidRPr="00360EB5">
        <w:t>5 апреля 2013 года.</w:t>
      </w:r>
      <w:r w:rsidR="001B2DC9" w:rsidRPr="00360EB5">
        <w:t xml:space="preserve"> </w:t>
      </w:r>
    </w:p>
    <w:p w:rsidR="001B2DC9" w:rsidRDefault="001B2DC9" w:rsidP="0035729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Настоящий протокол размещен на сайте http://www.a-k-d.ru. </w:t>
      </w:r>
    </w:p>
    <w:p w:rsidR="001B2DC9" w:rsidRDefault="001B2DC9" w:rsidP="00357299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Подписи: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CD6A61" w:rsidRPr="008C6A7D" w:rsidTr="004940CD">
        <w:tc>
          <w:tcPr>
            <w:tcW w:w="2802" w:type="dxa"/>
            <w:vAlign w:val="center"/>
          </w:tcPr>
          <w:p w:rsidR="00CD6A61" w:rsidRPr="004940CD" w:rsidRDefault="00CD6A61" w:rsidP="004940CD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CD6A61" w:rsidRPr="004940CD" w:rsidRDefault="00CD6A61" w:rsidP="004940CD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Резолюция</w:t>
            </w:r>
          </w:p>
          <w:p w:rsidR="00CD6A61" w:rsidRPr="004940CD" w:rsidRDefault="00CD6A61" w:rsidP="004940CD">
            <w:pPr>
              <w:ind w:left="-108" w:firstLine="109"/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(за/</w:t>
            </w:r>
            <w:proofErr w:type="gramStart"/>
            <w:r w:rsidRPr="004940CD">
              <w:rPr>
                <w:color w:val="000000"/>
              </w:rPr>
              <w:t>против/</w:t>
            </w:r>
            <w:r w:rsidRPr="004940CD">
              <w:t xml:space="preserve"> воздержался</w:t>
            </w:r>
            <w:proofErr w:type="gramEnd"/>
            <w:r w:rsidRPr="004940CD">
              <w:rPr>
                <w:color w:val="000000"/>
              </w:rPr>
              <w:t>)</w:t>
            </w:r>
          </w:p>
        </w:tc>
        <w:tc>
          <w:tcPr>
            <w:tcW w:w="3780" w:type="dxa"/>
            <w:vAlign w:val="center"/>
          </w:tcPr>
          <w:p w:rsidR="00CD6A61" w:rsidRPr="004940CD" w:rsidRDefault="00CD6A61" w:rsidP="004940CD">
            <w:pPr>
              <w:jc w:val="center"/>
              <w:rPr>
                <w:color w:val="000000"/>
              </w:rPr>
            </w:pPr>
            <w:r w:rsidRPr="004940CD">
              <w:rPr>
                <w:color w:val="000000"/>
              </w:rPr>
              <w:t>Подпись</w:t>
            </w:r>
          </w:p>
        </w:tc>
      </w:tr>
      <w:tr w:rsidR="00CD6A61" w:rsidRPr="008C6A7D" w:rsidTr="004940CD">
        <w:trPr>
          <w:trHeight w:val="510"/>
        </w:trPr>
        <w:tc>
          <w:tcPr>
            <w:tcW w:w="2802" w:type="dxa"/>
            <w:vAlign w:val="center"/>
          </w:tcPr>
          <w:p w:rsidR="00CD6A61" w:rsidRPr="004940CD" w:rsidRDefault="00CD6A61" w:rsidP="004940CD">
            <w:pPr>
              <w:ind w:left="34"/>
            </w:pPr>
            <w:r w:rsidRPr="004940CD">
              <w:t>Д.В. Шкитилев</w:t>
            </w:r>
          </w:p>
        </w:tc>
        <w:tc>
          <w:tcPr>
            <w:tcW w:w="3138" w:type="dxa"/>
          </w:tcPr>
          <w:p w:rsidR="00CD6A61" w:rsidRPr="004940CD" w:rsidRDefault="00CD6A61" w:rsidP="004940CD">
            <w:pPr>
              <w:rPr>
                <w:color w:val="000000"/>
              </w:rPr>
            </w:pPr>
          </w:p>
        </w:tc>
        <w:tc>
          <w:tcPr>
            <w:tcW w:w="3780" w:type="dxa"/>
          </w:tcPr>
          <w:p w:rsidR="00CD6A61" w:rsidRPr="004940CD" w:rsidRDefault="00CD6A61" w:rsidP="004940CD">
            <w:pPr>
              <w:rPr>
                <w:color w:val="000000"/>
              </w:rPr>
            </w:pP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spacing w:after="0"/>
              <w:ind w:left="34"/>
            </w:pPr>
            <w:r w:rsidRPr="004940CD">
              <w:t xml:space="preserve">Д.А. </w:t>
            </w:r>
            <w:proofErr w:type="spellStart"/>
            <w:r w:rsidRPr="004940CD">
              <w:t>Тюкаев</w:t>
            </w:r>
            <w:proofErr w:type="spellEnd"/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ind w:left="34"/>
              <w:rPr>
                <w:rFonts w:eastAsia="Times New Roman"/>
              </w:rPr>
            </w:pPr>
            <w:r w:rsidRPr="004940CD">
              <w:rPr>
                <w:rFonts w:eastAsia="Times New Roman"/>
              </w:rPr>
              <w:t xml:space="preserve">И.А. </w:t>
            </w:r>
            <w:proofErr w:type="spellStart"/>
            <w:r w:rsidRPr="004940CD">
              <w:rPr>
                <w:rFonts w:eastAsia="Times New Roman"/>
              </w:rPr>
              <w:t>Некоз</w:t>
            </w:r>
            <w:proofErr w:type="spellEnd"/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ind w:left="34"/>
            </w:pPr>
            <w:r w:rsidRPr="004940CD">
              <w:t>С.А. Приходько</w:t>
            </w:r>
          </w:p>
        </w:tc>
        <w:tc>
          <w:tcPr>
            <w:tcW w:w="3138" w:type="dxa"/>
          </w:tcPr>
          <w:p w:rsidR="004940CD" w:rsidRPr="004940CD" w:rsidRDefault="004940CD" w:rsidP="004940CD">
            <w:pPr>
              <w:rPr>
                <w:color w:val="000000"/>
              </w:rPr>
            </w:pPr>
          </w:p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spacing w:after="0"/>
              <w:ind w:left="34"/>
            </w:pPr>
            <w:r w:rsidRPr="004940CD">
              <w:t>Т.М. Барова</w:t>
            </w:r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spacing w:after="0"/>
              <w:ind w:left="34"/>
            </w:pPr>
            <w:r w:rsidRPr="004940CD">
              <w:t>С.В. Кулаковский</w:t>
            </w:r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ind w:left="34"/>
              <w:rPr>
                <w:rFonts w:eastAsia="Times New Roman"/>
              </w:rPr>
            </w:pPr>
            <w:r w:rsidRPr="004940CD">
              <w:rPr>
                <w:rFonts w:eastAsia="Times New Roman"/>
              </w:rPr>
              <w:t>М.С. Манойло</w:t>
            </w:r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75138A" w:rsidP="004940CD">
            <w:pPr>
              <w:rPr>
                <w:color w:val="000000"/>
              </w:rPr>
            </w:pPr>
            <w:r w:rsidRPr="004940CD">
              <w:rPr>
                <w:color w:val="000000"/>
              </w:rPr>
              <w:t>Опросный лист прилагается</w:t>
            </w: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spacing w:after="0"/>
              <w:ind w:left="34"/>
            </w:pPr>
            <w:r w:rsidRPr="004940CD">
              <w:t>О.Н. Старцев</w:t>
            </w:r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</w:p>
        </w:tc>
      </w:tr>
      <w:tr w:rsidR="004940CD" w:rsidRPr="008C6A7D" w:rsidTr="004940CD">
        <w:trPr>
          <w:trHeight w:val="510"/>
        </w:trPr>
        <w:tc>
          <w:tcPr>
            <w:tcW w:w="2802" w:type="dxa"/>
            <w:vAlign w:val="center"/>
          </w:tcPr>
          <w:p w:rsidR="004940CD" w:rsidRPr="004940CD" w:rsidRDefault="004940CD" w:rsidP="004940CD">
            <w:pPr>
              <w:pStyle w:val="a5"/>
              <w:ind w:left="34"/>
            </w:pPr>
            <w:r w:rsidRPr="004940CD">
              <w:t>Д.В. Лимаренко</w:t>
            </w:r>
          </w:p>
        </w:tc>
        <w:tc>
          <w:tcPr>
            <w:tcW w:w="3138" w:type="dxa"/>
          </w:tcPr>
          <w:p w:rsidR="004940CD" w:rsidRPr="004940CD" w:rsidRDefault="004940CD" w:rsidP="004940CD"/>
        </w:tc>
        <w:tc>
          <w:tcPr>
            <w:tcW w:w="3780" w:type="dxa"/>
            <w:vAlign w:val="center"/>
          </w:tcPr>
          <w:p w:rsidR="004940CD" w:rsidRPr="004940CD" w:rsidRDefault="004940CD" w:rsidP="004940CD">
            <w:pPr>
              <w:rPr>
                <w:color w:val="000000"/>
              </w:rPr>
            </w:pPr>
          </w:p>
        </w:tc>
      </w:tr>
      <w:tr w:rsidR="00CD6A61" w:rsidRPr="008C6A7D" w:rsidTr="004940CD">
        <w:trPr>
          <w:trHeight w:val="510"/>
        </w:trPr>
        <w:tc>
          <w:tcPr>
            <w:tcW w:w="2802" w:type="dxa"/>
            <w:vAlign w:val="center"/>
          </w:tcPr>
          <w:p w:rsidR="00CD6A61" w:rsidRPr="004940CD" w:rsidRDefault="00CD6A61" w:rsidP="004940CD">
            <w:pPr>
              <w:pStyle w:val="a5"/>
              <w:ind w:left="34"/>
            </w:pPr>
            <w:r w:rsidRPr="004940CD">
              <w:t>А.Т. Карасев</w:t>
            </w:r>
          </w:p>
        </w:tc>
        <w:tc>
          <w:tcPr>
            <w:tcW w:w="3138" w:type="dxa"/>
          </w:tcPr>
          <w:p w:rsidR="00CD6A61" w:rsidRPr="004940CD" w:rsidRDefault="00CD6A61" w:rsidP="004940CD"/>
        </w:tc>
        <w:tc>
          <w:tcPr>
            <w:tcW w:w="3780" w:type="dxa"/>
            <w:vAlign w:val="center"/>
          </w:tcPr>
          <w:p w:rsidR="00CD6A61" w:rsidRPr="004940CD" w:rsidRDefault="00CD6A61" w:rsidP="004940CD">
            <w:pPr>
              <w:rPr>
                <w:color w:val="000000"/>
              </w:rPr>
            </w:pPr>
          </w:p>
        </w:tc>
      </w:tr>
      <w:tr w:rsidR="00CD6A61" w:rsidRPr="008C6A7D" w:rsidTr="004940CD">
        <w:trPr>
          <w:trHeight w:val="510"/>
        </w:trPr>
        <w:tc>
          <w:tcPr>
            <w:tcW w:w="2802" w:type="dxa"/>
            <w:vAlign w:val="center"/>
          </w:tcPr>
          <w:p w:rsidR="00CD6A61" w:rsidRPr="004940CD" w:rsidRDefault="00CD6A61" w:rsidP="004940CD">
            <w:pPr>
              <w:pStyle w:val="a5"/>
              <w:tabs>
                <w:tab w:val="left" w:pos="2484"/>
              </w:tabs>
              <w:ind w:left="34"/>
            </w:pPr>
            <w:r w:rsidRPr="004940CD">
              <w:t>О.А. Белоусова</w:t>
            </w:r>
          </w:p>
        </w:tc>
        <w:tc>
          <w:tcPr>
            <w:tcW w:w="3138" w:type="dxa"/>
          </w:tcPr>
          <w:p w:rsidR="00CD6A61" w:rsidRPr="004940CD" w:rsidRDefault="00CD6A61" w:rsidP="004940CD">
            <w:pPr>
              <w:jc w:val="center"/>
            </w:pPr>
            <w:r w:rsidRPr="004940CD">
              <w:t>(без права голоса)</w:t>
            </w:r>
          </w:p>
        </w:tc>
        <w:tc>
          <w:tcPr>
            <w:tcW w:w="3780" w:type="dxa"/>
          </w:tcPr>
          <w:p w:rsidR="00CD6A61" w:rsidRPr="004940CD" w:rsidRDefault="00CD6A61" w:rsidP="004940CD">
            <w:pPr>
              <w:rPr>
                <w:color w:val="000000"/>
              </w:rPr>
            </w:pPr>
          </w:p>
        </w:tc>
      </w:tr>
    </w:tbl>
    <w:p w:rsidR="00CD6A61" w:rsidRPr="00CD6A61" w:rsidRDefault="00CD6A61" w:rsidP="00357299">
      <w:pPr>
        <w:pStyle w:val="a7"/>
        <w:autoSpaceDE w:val="0"/>
        <w:autoSpaceDN w:val="0"/>
        <w:adjustRightInd w:val="0"/>
        <w:jc w:val="both"/>
        <w:rPr>
          <w:sz w:val="20"/>
          <w:szCs w:val="22"/>
        </w:rPr>
      </w:pP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E4546CD"/>
    <w:multiLevelType w:val="multilevel"/>
    <w:tmpl w:val="AAA2B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E76E91"/>
    <w:multiLevelType w:val="multilevel"/>
    <w:tmpl w:val="3BCA0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60A56FDB"/>
    <w:multiLevelType w:val="multilevel"/>
    <w:tmpl w:val="2DF4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57975"/>
    <w:multiLevelType w:val="multilevel"/>
    <w:tmpl w:val="354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AB3DAB"/>
    <w:multiLevelType w:val="multilevel"/>
    <w:tmpl w:val="D0BE9C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8">
    <w:nsid w:val="7A4E4887"/>
    <w:multiLevelType w:val="hybridMultilevel"/>
    <w:tmpl w:val="6B3E8D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4">
    <w:abstractNumId w:val="1"/>
  </w:num>
  <w:num w:numId="5">
    <w:abstractNumId w:val="6"/>
  </w:num>
  <w:num w:numId="6">
    <w:abstractNumId w:val="8"/>
  </w:num>
  <w:num w:numId="7">
    <w:abstractNumId w:val="3"/>
  </w:num>
  <w:num w:numId="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DC9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5345"/>
    <w:rsid w:val="000A6311"/>
    <w:rsid w:val="000B73B3"/>
    <w:rsid w:val="000B7FE0"/>
    <w:rsid w:val="000D0640"/>
    <w:rsid w:val="000D262A"/>
    <w:rsid w:val="000D2A52"/>
    <w:rsid w:val="000E5AC7"/>
    <w:rsid w:val="000E72B0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2DC9"/>
    <w:rsid w:val="001B362D"/>
    <w:rsid w:val="001E079D"/>
    <w:rsid w:val="001E1253"/>
    <w:rsid w:val="001F2F9B"/>
    <w:rsid w:val="001F4164"/>
    <w:rsid w:val="001F5AF1"/>
    <w:rsid w:val="001F6802"/>
    <w:rsid w:val="002079A9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A0825"/>
    <w:rsid w:val="002A0BCE"/>
    <w:rsid w:val="002A1835"/>
    <w:rsid w:val="002A3C97"/>
    <w:rsid w:val="002A4F8D"/>
    <w:rsid w:val="002B0647"/>
    <w:rsid w:val="002B297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54D1"/>
    <w:rsid w:val="002F75BD"/>
    <w:rsid w:val="00301650"/>
    <w:rsid w:val="0031011A"/>
    <w:rsid w:val="003205D9"/>
    <w:rsid w:val="003227CE"/>
    <w:rsid w:val="00330749"/>
    <w:rsid w:val="00336163"/>
    <w:rsid w:val="00336517"/>
    <w:rsid w:val="00340BD4"/>
    <w:rsid w:val="003412BF"/>
    <w:rsid w:val="00357299"/>
    <w:rsid w:val="00357604"/>
    <w:rsid w:val="00357BB7"/>
    <w:rsid w:val="00360EB5"/>
    <w:rsid w:val="00365AEF"/>
    <w:rsid w:val="0037086B"/>
    <w:rsid w:val="003761F3"/>
    <w:rsid w:val="00377115"/>
    <w:rsid w:val="00380E3A"/>
    <w:rsid w:val="00380FB0"/>
    <w:rsid w:val="003836AC"/>
    <w:rsid w:val="00385219"/>
    <w:rsid w:val="0039177F"/>
    <w:rsid w:val="003A26C6"/>
    <w:rsid w:val="003A3CAE"/>
    <w:rsid w:val="003A430A"/>
    <w:rsid w:val="003C0DA0"/>
    <w:rsid w:val="003C2461"/>
    <w:rsid w:val="003C37FB"/>
    <w:rsid w:val="003D4AB0"/>
    <w:rsid w:val="003D5668"/>
    <w:rsid w:val="003E70D7"/>
    <w:rsid w:val="003F2F50"/>
    <w:rsid w:val="00402248"/>
    <w:rsid w:val="00406406"/>
    <w:rsid w:val="00406B2B"/>
    <w:rsid w:val="00410109"/>
    <w:rsid w:val="00422958"/>
    <w:rsid w:val="004274A8"/>
    <w:rsid w:val="00435D17"/>
    <w:rsid w:val="00441427"/>
    <w:rsid w:val="00461D54"/>
    <w:rsid w:val="00464E22"/>
    <w:rsid w:val="004819AE"/>
    <w:rsid w:val="00483773"/>
    <w:rsid w:val="004933CB"/>
    <w:rsid w:val="004940CD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03918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60099"/>
    <w:rsid w:val="00561574"/>
    <w:rsid w:val="00563F4E"/>
    <w:rsid w:val="005674E6"/>
    <w:rsid w:val="00581919"/>
    <w:rsid w:val="00585954"/>
    <w:rsid w:val="005909AC"/>
    <w:rsid w:val="00591913"/>
    <w:rsid w:val="005934A8"/>
    <w:rsid w:val="005A5ABB"/>
    <w:rsid w:val="005B28A0"/>
    <w:rsid w:val="005B7C53"/>
    <w:rsid w:val="005C060D"/>
    <w:rsid w:val="005C5D94"/>
    <w:rsid w:val="005E3F1D"/>
    <w:rsid w:val="005F3EF2"/>
    <w:rsid w:val="005F5020"/>
    <w:rsid w:val="005F6E1A"/>
    <w:rsid w:val="00602EED"/>
    <w:rsid w:val="0060300D"/>
    <w:rsid w:val="00612241"/>
    <w:rsid w:val="006170BB"/>
    <w:rsid w:val="006204CE"/>
    <w:rsid w:val="00627A04"/>
    <w:rsid w:val="006319A7"/>
    <w:rsid w:val="00635237"/>
    <w:rsid w:val="00645446"/>
    <w:rsid w:val="00646263"/>
    <w:rsid w:val="0065067D"/>
    <w:rsid w:val="00674AC6"/>
    <w:rsid w:val="0067739A"/>
    <w:rsid w:val="00683BE5"/>
    <w:rsid w:val="00690BC6"/>
    <w:rsid w:val="00692699"/>
    <w:rsid w:val="006B2041"/>
    <w:rsid w:val="006B61C5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507"/>
    <w:rsid w:val="00744D3B"/>
    <w:rsid w:val="0075138A"/>
    <w:rsid w:val="00763B7D"/>
    <w:rsid w:val="0076721A"/>
    <w:rsid w:val="00771CA7"/>
    <w:rsid w:val="00772F93"/>
    <w:rsid w:val="00777F89"/>
    <w:rsid w:val="00781262"/>
    <w:rsid w:val="007B02B0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33F5"/>
    <w:rsid w:val="008302C4"/>
    <w:rsid w:val="0083103E"/>
    <w:rsid w:val="00836BC4"/>
    <w:rsid w:val="008426A2"/>
    <w:rsid w:val="00845C2D"/>
    <w:rsid w:val="00862734"/>
    <w:rsid w:val="00867C40"/>
    <w:rsid w:val="00895706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7111"/>
    <w:rsid w:val="009F08CA"/>
    <w:rsid w:val="00A01CAC"/>
    <w:rsid w:val="00A05DA8"/>
    <w:rsid w:val="00A112E5"/>
    <w:rsid w:val="00A204EF"/>
    <w:rsid w:val="00A21864"/>
    <w:rsid w:val="00A22396"/>
    <w:rsid w:val="00A244C4"/>
    <w:rsid w:val="00A35013"/>
    <w:rsid w:val="00A40B70"/>
    <w:rsid w:val="00A4687E"/>
    <w:rsid w:val="00A51201"/>
    <w:rsid w:val="00A5297B"/>
    <w:rsid w:val="00A630E7"/>
    <w:rsid w:val="00A64B4C"/>
    <w:rsid w:val="00A77F51"/>
    <w:rsid w:val="00AA4994"/>
    <w:rsid w:val="00AB3EA9"/>
    <w:rsid w:val="00AB47A7"/>
    <w:rsid w:val="00AC517E"/>
    <w:rsid w:val="00AC7628"/>
    <w:rsid w:val="00AD043D"/>
    <w:rsid w:val="00AD1BAC"/>
    <w:rsid w:val="00AD2EAA"/>
    <w:rsid w:val="00AD58BE"/>
    <w:rsid w:val="00AE1ED0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75EB"/>
    <w:rsid w:val="00BC3862"/>
    <w:rsid w:val="00BC4C18"/>
    <w:rsid w:val="00BD1B91"/>
    <w:rsid w:val="00BD783C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53793"/>
    <w:rsid w:val="00C55760"/>
    <w:rsid w:val="00C62DFE"/>
    <w:rsid w:val="00C64CD6"/>
    <w:rsid w:val="00C66D7C"/>
    <w:rsid w:val="00C82832"/>
    <w:rsid w:val="00CA1105"/>
    <w:rsid w:val="00CA2C94"/>
    <w:rsid w:val="00CA3330"/>
    <w:rsid w:val="00CB7F71"/>
    <w:rsid w:val="00CC27CC"/>
    <w:rsid w:val="00CC58A6"/>
    <w:rsid w:val="00CD6A61"/>
    <w:rsid w:val="00CD7343"/>
    <w:rsid w:val="00CE440E"/>
    <w:rsid w:val="00CF383B"/>
    <w:rsid w:val="00CF506E"/>
    <w:rsid w:val="00D15FA5"/>
    <w:rsid w:val="00D16411"/>
    <w:rsid w:val="00D16EE0"/>
    <w:rsid w:val="00D27012"/>
    <w:rsid w:val="00D27F99"/>
    <w:rsid w:val="00D31110"/>
    <w:rsid w:val="00D4505E"/>
    <w:rsid w:val="00D454F7"/>
    <w:rsid w:val="00D56A91"/>
    <w:rsid w:val="00D6180F"/>
    <w:rsid w:val="00D678FC"/>
    <w:rsid w:val="00D71AAB"/>
    <w:rsid w:val="00D828CF"/>
    <w:rsid w:val="00D82D43"/>
    <w:rsid w:val="00D86C5B"/>
    <w:rsid w:val="00D90DA2"/>
    <w:rsid w:val="00D92DF6"/>
    <w:rsid w:val="00DA425B"/>
    <w:rsid w:val="00DA6C22"/>
    <w:rsid w:val="00DB2173"/>
    <w:rsid w:val="00DC12E3"/>
    <w:rsid w:val="00DC247F"/>
    <w:rsid w:val="00DC2AC5"/>
    <w:rsid w:val="00DC40F1"/>
    <w:rsid w:val="00DE658D"/>
    <w:rsid w:val="00DF0E2D"/>
    <w:rsid w:val="00DF23A7"/>
    <w:rsid w:val="00DF29DE"/>
    <w:rsid w:val="00DF2B0A"/>
    <w:rsid w:val="00DF5821"/>
    <w:rsid w:val="00E019BF"/>
    <w:rsid w:val="00E26F4A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20FA4"/>
    <w:rsid w:val="00F23F04"/>
    <w:rsid w:val="00F30691"/>
    <w:rsid w:val="00F3773B"/>
    <w:rsid w:val="00F46E54"/>
    <w:rsid w:val="00F51768"/>
    <w:rsid w:val="00F6108E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2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qFormat/>
    <w:rsid w:val="001B2D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B2D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Strong"/>
    <w:basedOn w:val="a1"/>
    <w:qFormat/>
    <w:rsid w:val="001B2DC9"/>
    <w:rPr>
      <w:b/>
      <w:bCs/>
    </w:rPr>
  </w:style>
  <w:style w:type="paragraph" w:customStyle="1" w:styleId="a">
    <w:name w:val="Подподпункт"/>
    <w:basedOn w:val="a0"/>
    <w:rsid w:val="002A1835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Body Text Indent"/>
    <w:basedOn w:val="a0"/>
    <w:link w:val="a6"/>
    <w:rsid w:val="00360EB5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1"/>
    <w:link w:val="a5"/>
    <w:rsid w:val="00360EB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CD6A61"/>
    <w:pPr>
      <w:ind w:left="720"/>
      <w:contextualSpacing/>
    </w:pPr>
  </w:style>
  <w:style w:type="paragraph" w:styleId="a8">
    <w:name w:val="Balloon Text"/>
    <w:basedOn w:val="a0"/>
    <w:link w:val="a9"/>
    <w:uiPriority w:val="99"/>
    <w:semiHidden/>
    <w:unhideWhenUsed/>
    <w:rsid w:val="005B28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5B28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3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4</cp:revision>
  <cp:lastPrinted>2013-04-02T13:13:00Z</cp:lastPrinted>
  <dcterms:created xsi:type="dcterms:W3CDTF">2013-04-02T13:11:00Z</dcterms:created>
  <dcterms:modified xsi:type="dcterms:W3CDTF">2013-04-02T13:27:00Z</dcterms:modified>
</cp:coreProperties>
</file>