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  <w:r w:rsidRPr="001F6931">
        <w:rPr>
          <w:color w:val="000000"/>
        </w:rPr>
        <w:t xml:space="preserve"> 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E134DF" w:rsidRDefault="00F37240" w:rsidP="00F3724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4F72F0">
        <w:rPr>
          <w:color w:val="000000"/>
        </w:rPr>
        <w:t>:</w:t>
      </w:r>
      <w:r w:rsidR="00E134DF">
        <w:rPr>
          <w:color w:val="000000"/>
        </w:rPr>
        <w:t xml:space="preserve"> Обследование топливоподачи.</w:t>
      </w:r>
      <w:r w:rsidR="004F72F0">
        <w:rPr>
          <w:color w:val="000000"/>
        </w:rPr>
        <w:t xml:space="preserve"> 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B71256" w:rsidRDefault="00F37240" w:rsidP="00D80219">
      <w:pPr>
        <w:jc w:val="center"/>
        <w:rPr>
          <w:i/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>Техническое задание</w:t>
      </w:r>
    </w:p>
    <w:p w:rsidR="00F37240" w:rsidRPr="00172B89" w:rsidRDefault="00F37240" w:rsidP="00D80219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</w:t>
      </w:r>
      <w:r w:rsidR="004F72F0">
        <w:rPr>
          <w:color w:val="000000"/>
        </w:rPr>
        <w:t>1</w:t>
      </w:r>
      <w:r w:rsidRPr="00172B89">
        <w:rPr>
          <w:color w:val="000000"/>
        </w:rPr>
        <w:t xml:space="preserve"> Описание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</w:t>
      </w:r>
      <w:r w:rsidR="004F72F0">
        <w:rPr>
          <w:color w:val="000000"/>
        </w:rPr>
        <w:t>2</w:t>
      </w:r>
      <w:r w:rsidRPr="00172B89">
        <w:rPr>
          <w:color w:val="000000"/>
        </w:rPr>
        <w:t xml:space="preserve"> Объем оказываемых услуг либо доля оказываемых услуг в общем объеме закупки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37240" w:rsidRPr="00172B89" w:rsidRDefault="00F37240" w:rsidP="00F3724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4F72F0">
        <w:rPr>
          <w:color w:val="000000"/>
        </w:rPr>
        <w:t>5</w:t>
      </w:r>
      <w:r w:rsidRPr="00172B89">
        <w:rPr>
          <w:color w:val="000000"/>
        </w:rPr>
        <w:t>. ПЕРЕЧЕНЬ ПРИНЯТЫХ СОКРАЩЕНИЙ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4F72F0">
        <w:rPr>
          <w:color w:val="000000"/>
        </w:rPr>
        <w:t>6</w:t>
      </w:r>
      <w:r w:rsidRPr="00172B89">
        <w:rPr>
          <w:color w:val="000000"/>
        </w:rPr>
        <w:t>. ПЕРЕЧЕНЬ ПРИЛОЖЕНИЙ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F37240" w:rsidRPr="001F6931" w:rsidRDefault="00F37240" w:rsidP="00F372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AF325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F37240" w:rsidRPr="004F72F0" w:rsidRDefault="00A4042A" w:rsidP="000559E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Обследование топливоподачи 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AF325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AF325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F37240" w:rsidRPr="001F6931" w:rsidTr="00AF325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DF" w:rsidRPr="00E134DF" w:rsidRDefault="00E134DF" w:rsidP="0084176C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A4042A">
              <w:rPr>
                <w:sz w:val="24"/>
                <w:szCs w:val="24"/>
              </w:rPr>
              <w:t>опливоподача</w:t>
            </w:r>
            <w:r w:rsidRPr="00E134DF">
              <w:rPr>
                <w:sz w:val="24"/>
                <w:szCs w:val="24"/>
              </w:rPr>
              <w:t xml:space="preserve"> АО «СГК» </w:t>
            </w:r>
            <w:r w:rsidR="00A4042A">
              <w:rPr>
                <w:sz w:val="24"/>
                <w:szCs w:val="24"/>
              </w:rPr>
              <w:t>введена в эксплуатацию в 1961 году и</w:t>
            </w:r>
            <w:r w:rsidRPr="00E134DF">
              <w:rPr>
                <w:sz w:val="24"/>
                <w:szCs w:val="24"/>
              </w:rPr>
              <w:t xml:space="preserve"> </w:t>
            </w:r>
            <w:r w:rsidR="00C54796">
              <w:rPr>
                <w:sz w:val="24"/>
                <w:szCs w:val="24"/>
              </w:rPr>
              <w:t>включает в себя следующие элементы</w:t>
            </w:r>
            <w:r w:rsidRPr="00E134DF">
              <w:rPr>
                <w:sz w:val="24"/>
                <w:szCs w:val="24"/>
              </w:rPr>
              <w:t xml:space="preserve">: </w:t>
            </w:r>
          </w:p>
          <w:p w:rsidR="00E134DF" w:rsidRPr="00E134DF" w:rsidRDefault="00E134DF" w:rsidP="00C54796">
            <w:pPr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 w:rsidRPr="00E134DF">
              <w:rPr>
                <w:sz w:val="24"/>
                <w:szCs w:val="24"/>
              </w:rPr>
              <w:t xml:space="preserve">Сооружение конвейеров №1, №4. </w:t>
            </w:r>
          </w:p>
          <w:p w:rsidR="00E134DF" w:rsidRPr="00E134DF" w:rsidRDefault="00E134DF" w:rsidP="00C54796">
            <w:pPr>
              <w:ind w:left="1065"/>
              <w:jc w:val="both"/>
              <w:rPr>
                <w:sz w:val="24"/>
                <w:szCs w:val="24"/>
              </w:rPr>
            </w:pPr>
            <w:r w:rsidRPr="00E134DF">
              <w:rPr>
                <w:sz w:val="24"/>
                <w:szCs w:val="24"/>
              </w:rPr>
              <w:t>Состоит из подземной части длиной 113,0 м, шириной 6,0 м, высотой 5,0 м, объём помещения</w:t>
            </w:r>
            <w:r w:rsidR="00C54796">
              <w:rPr>
                <w:sz w:val="24"/>
                <w:szCs w:val="24"/>
              </w:rPr>
              <w:t xml:space="preserve"> </w:t>
            </w:r>
            <w:r w:rsidRPr="00E134DF">
              <w:rPr>
                <w:sz w:val="24"/>
                <w:szCs w:val="24"/>
              </w:rPr>
              <w:t>3390 м</w:t>
            </w:r>
            <w:r w:rsidRPr="00E134DF">
              <w:rPr>
                <w:sz w:val="24"/>
                <w:szCs w:val="24"/>
                <w:vertAlign w:val="superscript"/>
              </w:rPr>
              <w:t>3</w:t>
            </w:r>
            <w:r w:rsidRPr="00E134DF">
              <w:rPr>
                <w:sz w:val="24"/>
                <w:szCs w:val="24"/>
              </w:rPr>
              <w:t xml:space="preserve"> выполнено </w:t>
            </w:r>
            <w:proofErr w:type="gramStart"/>
            <w:r w:rsidRPr="00E134DF">
              <w:rPr>
                <w:sz w:val="24"/>
                <w:szCs w:val="24"/>
              </w:rPr>
              <w:t>из ж</w:t>
            </w:r>
            <w:proofErr w:type="gramEnd"/>
            <w:r w:rsidRPr="00E134DF">
              <w:rPr>
                <w:sz w:val="24"/>
                <w:szCs w:val="24"/>
              </w:rPr>
              <w:t xml:space="preserve">/бетона.  В помещении установлены бункеры приёма угля в кол-ве 6 </w:t>
            </w:r>
            <w:proofErr w:type="spellStart"/>
            <w:proofErr w:type="gramStart"/>
            <w:r w:rsidRPr="00E134DF"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E134DF">
              <w:rPr>
                <w:sz w:val="24"/>
                <w:szCs w:val="24"/>
              </w:rPr>
              <w:t xml:space="preserve">, состоящие из бетонной части </w:t>
            </w:r>
            <w:r w:rsidRPr="00E134DF">
              <w:rPr>
                <w:sz w:val="24"/>
                <w:szCs w:val="24"/>
                <w:lang w:val="en-US"/>
              </w:rPr>
              <w:t>V</w:t>
            </w:r>
            <w:r w:rsidRPr="00E134DF">
              <w:rPr>
                <w:sz w:val="24"/>
                <w:szCs w:val="24"/>
              </w:rPr>
              <w:t>=15м</w:t>
            </w:r>
            <w:r w:rsidRPr="00E134DF">
              <w:rPr>
                <w:sz w:val="24"/>
                <w:szCs w:val="24"/>
                <w:vertAlign w:val="superscript"/>
              </w:rPr>
              <w:t>3</w:t>
            </w:r>
            <w:r w:rsidRPr="00E134DF">
              <w:rPr>
                <w:sz w:val="24"/>
                <w:szCs w:val="24"/>
              </w:rPr>
              <w:t xml:space="preserve"> и подвешенных металлоконструкций   </w:t>
            </w:r>
            <w:r w:rsidRPr="00E134DF">
              <w:rPr>
                <w:sz w:val="24"/>
                <w:szCs w:val="24"/>
                <w:lang w:val="en-US"/>
              </w:rPr>
              <w:t>V</w:t>
            </w:r>
            <w:r w:rsidRPr="00E134DF">
              <w:rPr>
                <w:sz w:val="24"/>
                <w:szCs w:val="24"/>
              </w:rPr>
              <w:t>=5м</w:t>
            </w:r>
            <w:r w:rsidRPr="00E134DF">
              <w:rPr>
                <w:sz w:val="24"/>
                <w:szCs w:val="24"/>
                <w:vertAlign w:val="superscript"/>
              </w:rPr>
              <w:t>3</w:t>
            </w:r>
            <w:r w:rsidRPr="00E134DF">
              <w:rPr>
                <w:sz w:val="24"/>
                <w:szCs w:val="24"/>
              </w:rPr>
              <w:t>.</w:t>
            </w:r>
          </w:p>
          <w:p w:rsidR="00E134DF" w:rsidRPr="00E134DF" w:rsidRDefault="00E134DF" w:rsidP="00C54796">
            <w:pPr>
              <w:ind w:left="1065"/>
              <w:jc w:val="both"/>
              <w:rPr>
                <w:sz w:val="24"/>
                <w:szCs w:val="24"/>
              </w:rPr>
            </w:pPr>
            <w:r w:rsidRPr="00E134DF">
              <w:rPr>
                <w:sz w:val="24"/>
                <w:szCs w:val="24"/>
              </w:rPr>
              <w:t xml:space="preserve">Подвешены отклоняющие блоки натяжного устройства </w:t>
            </w:r>
            <w:proofErr w:type="spellStart"/>
            <w:r w:rsidRPr="00E134DF">
              <w:rPr>
                <w:sz w:val="24"/>
                <w:szCs w:val="24"/>
              </w:rPr>
              <w:t>транспортёрной</w:t>
            </w:r>
            <w:proofErr w:type="spellEnd"/>
            <w:r w:rsidRPr="00E134DF">
              <w:rPr>
                <w:sz w:val="24"/>
                <w:szCs w:val="24"/>
              </w:rPr>
              <w:t xml:space="preserve"> ленты.</w:t>
            </w:r>
          </w:p>
          <w:p w:rsidR="00E134DF" w:rsidRPr="00E134DF" w:rsidRDefault="00E134DF" w:rsidP="00C54796">
            <w:pPr>
              <w:ind w:left="1065"/>
              <w:jc w:val="both"/>
              <w:rPr>
                <w:sz w:val="24"/>
                <w:szCs w:val="24"/>
              </w:rPr>
            </w:pPr>
            <w:r w:rsidRPr="00E134DF">
              <w:rPr>
                <w:sz w:val="24"/>
                <w:szCs w:val="24"/>
              </w:rPr>
              <w:t>Надземная часть из кирпича высотой 9,5 м, шириной 6,0 м, объёмом 6441 м</w:t>
            </w:r>
            <w:r w:rsidRPr="00E134DF">
              <w:rPr>
                <w:sz w:val="24"/>
                <w:szCs w:val="24"/>
                <w:vertAlign w:val="superscript"/>
              </w:rPr>
              <w:t>3</w:t>
            </w:r>
            <w:r w:rsidRPr="00E134DF">
              <w:rPr>
                <w:sz w:val="24"/>
                <w:szCs w:val="24"/>
              </w:rPr>
              <w:t>.</w:t>
            </w:r>
          </w:p>
          <w:p w:rsidR="00E134DF" w:rsidRPr="00E134DF" w:rsidRDefault="00E134DF" w:rsidP="00C54796">
            <w:pPr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 w:rsidRPr="00E134DF">
              <w:rPr>
                <w:sz w:val="24"/>
                <w:szCs w:val="24"/>
              </w:rPr>
              <w:t>Сооружение наклонной эстакады второго подъёма  длиной 80 м, шириной 3,6 м, высота помещения 2,5 м, объёмом 720 м</w:t>
            </w:r>
            <w:r w:rsidRPr="00E134DF">
              <w:rPr>
                <w:sz w:val="24"/>
                <w:szCs w:val="24"/>
                <w:vertAlign w:val="superscript"/>
              </w:rPr>
              <w:t>3</w:t>
            </w:r>
            <w:r w:rsidRPr="00E134DF">
              <w:rPr>
                <w:sz w:val="24"/>
                <w:szCs w:val="24"/>
              </w:rPr>
              <w:t>.</w:t>
            </w:r>
          </w:p>
          <w:p w:rsidR="00E134DF" w:rsidRPr="00E134DF" w:rsidRDefault="00E134DF" w:rsidP="00C54796">
            <w:pPr>
              <w:ind w:left="1065"/>
              <w:jc w:val="both"/>
              <w:rPr>
                <w:sz w:val="24"/>
                <w:szCs w:val="24"/>
              </w:rPr>
            </w:pPr>
            <w:r w:rsidRPr="00E134DF">
              <w:rPr>
                <w:sz w:val="24"/>
                <w:szCs w:val="24"/>
              </w:rPr>
              <w:t xml:space="preserve">Сооружение возведено на 14 металлических опорах (7 рядов колонн) </w:t>
            </w:r>
          </w:p>
          <w:p w:rsidR="00E134DF" w:rsidRPr="00E134DF" w:rsidRDefault="00E134DF" w:rsidP="00C54796">
            <w:pPr>
              <w:ind w:left="1065"/>
              <w:jc w:val="both"/>
              <w:rPr>
                <w:sz w:val="24"/>
                <w:szCs w:val="24"/>
              </w:rPr>
            </w:pPr>
            <w:r w:rsidRPr="00E134DF">
              <w:rPr>
                <w:sz w:val="24"/>
                <w:szCs w:val="24"/>
              </w:rPr>
              <w:t>с укладкой  ж/бетонных плит перекрытия и возведением кирпичной кладки стен.</w:t>
            </w:r>
          </w:p>
          <w:p w:rsidR="00E134DF" w:rsidRPr="00E134DF" w:rsidRDefault="00E134DF" w:rsidP="00C54796">
            <w:pPr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 w:rsidRPr="00E134DF">
              <w:rPr>
                <w:sz w:val="24"/>
                <w:szCs w:val="24"/>
              </w:rPr>
              <w:t>Помещение конвейеров №3 с бункерами сырого угля длиной  60 м, шириной 8,0 м, высотой 6,5 м, объёмом 3120 м</w:t>
            </w:r>
            <w:r w:rsidRPr="00E134DF">
              <w:rPr>
                <w:sz w:val="24"/>
                <w:szCs w:val="24"/>
                <w:vertAlign w:val="superscript"/>
              </w:rPr>
              <w:t>3</w:t>
            </w:r>
            <w:r w:rsidRPr="00E134DF">
              <w:rPr>
                <w:sz w:val="24"/>
                <w:szCs w:val="24"/>
              </w:rPr>
              <w:t>.</w:t>
            </w:r>
          </w:p>
          <w:p w:rsidR="00E134DF" w:rsidRPr="00E134DF" w:rsidRDefault="00E134DF" w:rsidP="00C54796">
            <w:pPr>
              <w:ind w:left="1065"/>
              <w:jc w:val="both"/>
              <w:rPr>
                <w:sz w:val="24"/>
                <w:szCs w:val="24"/>
              </w:rPr>
            </w:pPr>
            <w:r w:rsidRPr="00E134DF">
              <w:rPr>
                <w:sz w:val="24"/>
                <w:szCs w:val="24"/>
              </w:rPr>
              <w:t xml:space="preserve">Установлено оборудование: бункеров сырого угля </w:t>
            </w:r>
            <w:r w:rsidRPr="00E134DF">
              <w:rPr>
                <w:sz w:val="24"/>
                <w:szCs w:val="24"/>
                <w:lang w:val="en-US"/>
              </w:rPr>
              <w:t>V</w:t>
            </w:r>
            <w:r w:rsidRPr="00E134DF">
              <w:rPr>
                <w:sz w:val="24"/>
                <w:szCs w:val="24"/>
              </w:rPr>
              <w:t>=150м</w:t>
            </w:r>
            <w:r w:rsidRPr="00E134DF">
              <w:rPr>
                <w:sz w:val="24"/>
                <w:szCs w:val="24"/>
                <w:vertAlign w:val="superscript"/>
              </w:rPr>
              <w:t xml:space="preserve">3 </w:t>
            </w:r>
            <w:r w:rsidR="00C54796">
              <w:rPr>
                <w:sz w:val="24"/>
                <w:szCs w:val="24"/>
                <w:vertAlign w:val="superscript"/>
              </w:rPr>
              <w:t xml:space="preserve">- </w:t>
            </w:r>
            <w:r w:rsidRPr="00E134DF">
              <w:rPr>
                <w:sz w:val="24"/>
                <w:szCs w:val="24"/>
              </w:rPr>
              <w:t>6шт.,</w:t>
            </w:r>
          </w:p>
          <w:p w:rsidR="004F72F0" w:rsidRDefault="00E134DF" w:rsidP="00C54796">
            <w:pPr>
              <w:ind w:left="1065"/>
              <w:jc w:val="both"/>
              <w:rPr>
                <w:sz w:val="24"/>
                <w:szCs w:val="24"/>
              </w:rPr>
            </w:pPr>
            <w:r w:rsidRPr="00E134DF">
              <w:rPr>
                <w:sz w:val="24"/>
                <w:szCs w:val="24"/>
              </w:rPr>
              <w:t xml:space="preserve">бункеров пыли </w:t>
            </w:r>
            <w:r w:rsidRPr="00E134DF">
              <w:rPr>
                <w:sz w:val="24"/>
                <w:szCs w:val="24"/>
                <w:lang w:val="en-US"/>
              </w:rPr>
              <w:t>V</w:t>
            </w:r>
            <w:r w:rsidRPr="00E134DF">
              <w:rPr>
                <w:sz w:val="24"/>
                <w:szCs w:val="24"/>
              </w:rPr>
              <w:t>=120м</w:t>
            </w:r>
            <w:r w:rsidRPr="00E134DF">
              <w:rPr>
                <w:sz w:val="24"/>
                <w:szCs w:val="24"/>
                <w:vertAlign w:val="superscript"/>
              </w:rPr>
              <w:t xml:space="preserve">3 </w:t>
            </w:r>
            <w:r w:rsidR="00C54796">
              <w:rPr>
                <w:sz w:val="24"/>
                <w:szCs w:val="24"/>
                <w:vertAlign w:val="superscript"/>
              </w:rPr>
              <w:t xml:space="preserve">- </w:t>
            </w:r>
            <w:r w:rsidRPr="00E134DF">
              <w:rPr>
                <w:sz w:val="24"/>
                <w:szCs w:val="24"/>
              </w:rPr>
              <w:t>3шт.</w:t>
            </w:r>
          </w:p>
          <w:p w:rsidR="00F66761" w:rsidRDefault="00F66761" w:rsidP="00C54796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Целью обследования является выявление физического износа и технического состояния несущих строительных конструкций галерей топливоподачи, а также факторов, оказывающих влияние на их безопасную эксплуатацию. Выявление дефектов с составлением ведомости дефектов и рекомендаций по их устранению.</w:t>
            </w:r>
          </w:p>
          <w:p w:rsidR="008571B4" w:rsidRDefault="008571B4" w:rsidP="00C547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обследования, расчёты и рабочую документацию с мероприятиями по устранению выявленных недостатков оформляется в виде Технического отчёта в трёх экземплярах на бумажном и в одном на электронном носителе.</w:t>
            </w:r>
          </w:p>
          <w:p w:rsidR="00A4042A" w:rsidRPr="00A4042A" w:rsidRDefault="00A4042A" w:rsidP="00C54796">
            <w:pPr>
              <w:ind w:left="1065"/>
              <w:jc w:val="both"/>
              <w:rPr>
                <w:sz w:val="24"/>
                <w:szCs w:val="24"/>
              </w:rPr>
            </w:pPr>
          </w:p>
          <w:p w:rsidR="00F37240" w:rsidRPr="0084176C" w:rsidRDefault="004F72F0" w:rsidP="0084176C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E134DF">
              <w:rPr>
                <w:color w:val="000000"/>
                <w:sz w:val="24"/>
                <w:szCs w:val="24"/>
              </w:rPr>
              <w:t>До начала работ Исполнителем составляется и согласовывается с Зак</w:t>
            </w:r>
            <w:r w:rsidR="008571B4">
              <w:rPr>
                <w:color w:val="000000"/>
                <w:sz w:val="24"/>
                <w:szCs w:val="24"/>
              </w:rPr>
              <w:t>азчиком  смета обследования в ценах 2015</w:t>
            </w:r>
            <w:r w:rsidRPr="00E134DF">
              <w:rPr>
                <w:color w:val="000000"/>
                <w:sz w:val="24"/>
                <w:szCs w:val="24"/>
              </w:rPr>
              <w:t xml:space="preserve"> года.</w:t>
            </w:r>
          </w:p>
          <w:p w:rsidR="0084176C" w:rsidRPr="0084176C" w:rsidRDefault="0084176C" w:rsidP="0084176C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84176C">
              <w:rPr>
                <w:color w:val="000000"/>
                <w:sz w:val="24"/>
                <w:szCs w:val="24"/>
              </w:rPr>
              <w:t xml:space="preserve">Сроки выполнения работ или оказания услуг:  </w:t>
            </w:r>
          </w:p>
          <w:p w:rsidR="0084176C" w:rsidRPr="0084176C" w:rsidRDefault="0084176C" w:rsidP="0084176C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84176C">
              <w:rPr>
                <w:color w:val="000000"/>
                <w:sz w:val="24"/>
                <w:szCs w:val="24"/>
              </w:rPr>
              <w:t>Начало: в течение 5 (пяти) рабочих дней с момента заключения договора</w:t>
            </w:r>
          </w:p>
          <w:p w:rsidR="0084176C" w:rsidRPr="0084176C" w:rsidRDefault="0084176C" w:rsidP="0084176C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84176C">
              <w:rPr>
                <w:color w:val="000000"/>
                <w:sz w:val="24"/>
                <w:szCs w:val="24"/>
              </w:rPr>
              <w:t>Окончание: 31 июля 2015 г.</w:t>
            </w:r>
          </w:p>
        </w:tc>
      </w:tr>
      <w:tr w:rsidR="00F37240" w:rsidRPr="001F6931" w:rsidTr="00AF325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65591F" w:rsidRDefault="00F37240" w:rsidP="00AF3250">
            <w:pPr>
              <w:jc w:val="center"/>
              <w:rPr>
                <w:color w:val="000000"/>
                <w:sz w:val="24"/>
                <w:szCs w:val="24"/>
              </w:rPr>
            </w:pPr>
            <w:r w:rsidRPr="0065591F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37240" w:rsidRPr="001F6931" w:rsidTr="00AF325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B71" w:rsidRPr="0065591F" w:rsidRDefault="002E41C4" w:rsidP="00C54796">
            <w:pPr>
              <w:tabs>
                <w:tab w:val="left" w:pos="-142"/>
              </w:tabs>
              <w:ind w:left="360" w:hanging="326"/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2.1</w:t>
            </w:r>
            <w:r w:rsidR="00AA1B71" w:rsidRPr="0065591F">
              <w:rPr>
                <w:sz w:val="24"/>
                <w:szCs w:val="24"/>
              </w:rPr>
              <w:t>Сбор исходных данных по условиям эксплуатации (температурно-влажностной режим, агрессивность среды, динамические воздействия и т.д.);</w:t>
            </w:r>
          </w:p>
          <w:p w:rsidR="00AA1B71" w:rsidRPr="0065591F" w:rsidRDefault="002E41C4" w:rsidP="002E41C4">
            <w:pPr>
              <w:tabs>
                <w:tab w:val="left" w:pos="-142"/>
              </w:tabs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2.2</w:t>
            </w:r>
            <w:r w:rsidR="00C54796">
              <w:rPr>
                <w:sz w:val="24"/>
                <w:szCs w:val="24"/>
              </w:rPr>
              <w:t xml:space="preserve"> </w:t>
            </w:r>
            <w:r w:rsidR="00AA1B71" w:rsidRPr="0065591F">
              <w:rPr>
                <w:sz w:val="24"/>
                <w:szCs w:val="24"/>
              </w:rPr>
              <w:t xml:space="preserve">Определение фактических нагрузок на несущие строительные конструкции от веса кровли и технологического оборудования. Уточнение расчетных схем </w:t>
            </w:r>
            <w:proofErr w:type="spellStart"/>
            <w:r w:rsidR="00C54796">
              <w:rPr>
                <w:sz w:val="24"/>
                <w:szCs w:val="24"/>
              </w:rPr>
              <w:t>н</w:t>
            </w:r>
            <w:r w:rsidR="00AA1B71" w:rsidRPr="0065591F">
              <w:rPr>
                <w:sz w:val="24"/>
                <w:szCs w:val="24"/>
              </w:rPr>
              <w:t>агружения</w:t>
            </w:r>
            <w:proofErr w:type="spellEnd"/>
            <w:r w:rsidR="00AA1B71" w:rsidRPr="0065591F">
              <w:rPr>
                <w:sz w:val="24"/>
                <w:szCs w:val="24"/>
              </w:rPr>
              <w:t xml:space="preserve"> строительных конструкций;</w:t>
            </w:r>
          </w:p>
          <w:p w:rsidR="00AA1B71" w:rsidRPr="0065591F" w:rsidRDefault="002E41C4" w:rsidP="002E41C4">
            <w:pPr>
              <w:tabs>
                <w:tab w:val="left" w:pos="-142"/>
              </w:tabs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2.3</w:t>
            </w:r>
            <w:r w:rsidR="00C54796">
              <w:rPr>
                <w:sz w:val="24"/>
                <w:szCs w:val="24"/>
              </w:rPr>
              <w:t xml:space="preserve"> </w:t>
            </w:r>
            <w:r w:rsidR="00AA1B71" w:rsidRPr="0065591F">
              <w:rPr>
                <w:sz w:val="24"/>
                <w:szCs w:val="24"/>
              </w:rPr>
              <w:t>Уточнение схемы расположения элементов и узлов их крепления, обеспечивающих устойчивость здания.</w:t>
            </w:r>
          </w:p>
          <w:p w:rsidR="00AA1B71" w:rsidRPr="0065591F" w:rsidRDefault="002E41C4" w:rsidP="002E41C4">
            <w:pPr>
              <w:tabs>
                <w:tab w:val="left" w:pos="-142"/>
              </w:tabs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2.4</w:t>
            </w:r>
            <w:r w:rsidR="00C54796">
              <w:rPr>
                <w:sz w:val="24"/>
                <w:szCs w:val="24"/>
              </w:rPr>
              <w:t xml:space="preserve"> </w:t>
            </w:r>
            <w:r w:rsidR="00AA1B71" w:rsidRPr="0065591F">
              <w:rPr>
                <w:sz w:val="24"/>
                <w:szCs w:val="24"/>
              </w:rPr>
              <w:t>Проведение  освидетельствования  строительных конструкций:</w:t>
            </w:r>
          </w:p>
          <w:p w:rsidR="00AA1B71" w:rsidRPr="0065591F" w:rsidRDefault="002E41C4" w:rsidP="00AA1B71">
            <w:pPr>
              <w:tabs>
                <w:tab w:val="left" w:pos="-142"/>
              </w:tabs>
              <w:ind w:left="426"/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2</w:t>
            </w:r>
            <w:r w:rsidR="00AA1B71" w:rsidRPr="0065591F">
              <w:rPr>
                <w:sz w:val="24"/>
                <w:szCs w:val="24"/>
              </w:rPr>
              <w:t>.4.1.Проверка соответствия габаритных размеров, сечений основных элементов строительных   конструкций  проектным параметрам;</w:t>
            </w:r>
          </w:p>
          <w:p w:rsidR="00AA1B71" w:rsidRPr="0065591F" w:rsidRDefault="002E41C4" w:rsidP="00AA1B71">
            <w:pPr>
              <w:tabs>
                <w:tab w:val="left" w:pos="-142"/>
              </w:tabs>
              <w:ind w:left="450"/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2</w:t>
            </w:r>
            <w:r w:rsidR="00AA1B71" w:rsidRPr="0065591F">
              <w:rPr>
                <w:sz w:val="24"/>
                <w:szCs w:val="24"/>
              </w:rPr>
              <w:t>.4.2. Проверка надежности и качества монтажа строительных конструкций, узлов их крепления, состояния сварных и болтовых соединений;</w:t>
            </w:r>
          </w:p>
          <w:p w:rsidR="00AA1B71" w:rsidRPr="0065591F" w:rsidRDefault="002E41C4" w:rsidP="00AA1B71">
            <w:pPr>
              <w:tabs>
                <w:tab w:val="left" w:pos="-142"/>
              </w:tabs>
              <w:ind w:left="450"/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lastRenderedPageBreak/>
              <w:t>2</w:t>
            </w:r>
            <w:r w:rsidR="00AA1B71" w:rsidRPr="0065591F">
              <w:rPr>
                <w:sz w:val="24"/>
                <w:szCs w:val="24"/>
              </w:rPr>
              <w:t>.4.3.Определение  п</w:t>
            </w:r>
            <w:bookmarkStart w:id="1" w:name="_GoBack"/>
            <w:bookmarkEnd w:id="1"/>
            <w:r w:rsidR="00AA1B71" w:rsidRPr="0065591F">
              <w:rPr>
                <w:sz w:val="24"/>
                <w:szCs w:val="24"/>
              </w:rPr>
              <w:t>рогиба и деформаций основных  строительных  конструкций;</w:t>
            </w:r>
          </w:p>
          <w:p w:rsidR="00AA1B71" w:rsidRPr="0065591F" w:rsidRDefault="002E41C4" w:rsidP="00AA1B71">
            <w:pPr>
              <w:tabs>
                <w:tab w:val="left" w:pos="-142"/>
              </w:tabs>
              <w:ind w:left="450"/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2</w:t>
            </w:r>
            <w:r w:rsidR="00AA1B71" w:rsidRPr="0065591F">
              <w:rPr>
                <w:sz w:val="24"/>
                <w:szCs w:val="24"/>
              </w:rPr>
              <w:t>.4.4.Выявление дефектов, повреждений и участков разрушений, уточнение их параметров и мест расположений;</w:t>
            </w:r>
          </w:p>
          <w:p w:rsidR="00AA1B71" w:rsidRPr="0065591F" w:rsidRDefault="002E41C4" w:rsidP="00AA1B71">
            <w:pPr>
              <w:tabs>
                <w:tab w:val="left" w:pos="993"/>
              </w:tabs>
              <w:ind w:left="450"/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2</w:t>
            </w:r>
            <w:r w:rsidR="00AA1B71" w:rsidRPr="0065591F">
              <w:rPr>
                <w:sz w:val="24"/>
                <w:szCs w:val="24"/>
              </w:rPr>
              <w:t>.5. Проверка на соответствие нормами правилам фактически выполненных объемно-планировочных решений;</w:t>
            </w:r>
          </w:p>
          <w:p w:rsidR="00AA1B71" w:rsidRPr="0065591F" w:rsidRDefault="002E41C4" w:rsidP="002E41C4">
            <w:pPr>
              <w:tabs>
                <w:tab w:val="left" w:pos="993"/>
              </w:tabs>
              <w:ind w:left="426"/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2.6</w:t>
            </w:r>
            <w:r w:rsidR="00C54796">
              <w:rPr>
                <w:sz w:val="24"/>
                <w:szCs w:val="24"/>
              </w:rPr>
              <w:t xml:space="preserve"> </w:t>
            </w:r>
            <w:r w:rsidR="00AA1B71" w:rsidRPr="0065591F">
              <w:rPr>
                <w:sz w:val="24"/>
                <w:szCs w:val="24"/>
              </w:rPr>
              <w:t xml:space="preserve">Расчет  остаточного ресурса строительных конструкций здания с учетом выявленных дефектов (для </w:t>
            </w:r>
            <w:proofErr w:type="spellStart"/>
            <w:r w:rsidR="00AA1B71" w:rsidRPr="0065591F">
              <w:rPr>
                <w:sz w:val="24"/>
                <w:szCs w:val="24"/>
              </w:rPr>
              <w:t>сильноизношенных</w:t>
            </w:r>
            <w:proofErr w:type="spellEnd"/>
            <w:r w:rsidR="00AA1B71" w:rsidRPr="0065591F">
              <w:rPr>
                <w:sz w:val="24"/>
                <w:szCs w:val="24"/>
              </w:rPr>
              <w:t xml:space="preserve"> конструкций);</w:t>
            </w:r>
          </w:p>
          <w:p w:rsidR="00AA1B71" w:rsidRPr="0065591F" w:rsidRDefault="002E41C4" w:rsidP="002E41C4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 xml:space="preserve">      2.7</w:t>
            </w:r>
            <w:r w:rsidR="00C54796">
              <w:rPr>
                <w:sz w:val="24"/>
                <w:szCs w:val="24"/>
              </w:rPr>
              <w:t xml:space="preserve"> </w:t>
            </w:r>
            <w:r w:rsidR="00AA1B71" w:rsidRPr="0065591F">
              <w:rPr>
                <w:sz w:val="24"/>
                <w:szCs w:val="24"/>
              </w:rPr>
              <w:t xml:space="preserve">Проведение поверочных  расчетов  строительных  конструкций  на  прочность  и  устойчивость с учетом  выявленных  дефектов,  прочностных  характеристик  и  степени  их  </w:t>
            </w:r>
            <w:proofErr w:type="spellStart"/>
            <w:r w:rsidR="00AA1B71" w:rsidRPr="0065591F">
              <w:rPr>
                <w:sz w:val="24"/>
                <w:szCs w:val="24"/>
              </w:rPr>
              <w:t>загружения</w:t>
            </w:r>
            <w:proofErr w:type="spellEnd"/>
            <w:r w:rsidR="00AA1B71" w:rsidRPr="0065591F">
              <w:rPr>
                <w:sz w:val="24"/>
                <w:szCs w:val="24"/>
              </w:rPr>
              <w:t>;</w:t>
            </w:r>
          </w:p>
          <w:p w:rsidR="00AA1B71" w:rsidRPr="0065591F" w:rsidRDefault="002E41C4" w:rsidP="00C54796">
            <w:pPr>
              <w:tabs>
                <w:tab w:val="left" w:pos="993"/>
              </w:tabs>
              <w:ind w:firstLine="318"/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 xml:space="preserve"> 2.8</w:t>
            </w:r>
            <w:r w:rsidR="00C54796">
              <w:rPr>
                <w:sz w:val="24"/>
                <w:szCs w:val="24"/>
              </w:rPr>
              <w:t xml:space="preserve"> </w:t>
            </w:r>
            <w:r w:rsidR="00AA1B71" w:rsidRPr="0065591F">
              <w:rPr>
                <w:sz w:val="24"/>
                <w:szCs w:val="24"/>
              </w:rPr>
              <w:t>Анализ полученных результатов. Классификация выявленных дефектов и отступлений от требований норм по степени их опасности;</w:t>
            </w:r>
          </w:p>
          <w:p w:rsidR="00AA1B71" w:rsidRPr="0065591F" w:rsidRDefault="002E41C4" w:rsidP="00AA1B71">
            <w:pPr>
              <w:tabs>
                <w:tab w:val="left" w:pos="993"/>
              </w:tabs>
              <w:ind w:left="450"/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2</w:t>
            </w:r>
            <w:r w:rsidR="00AA1B71" w:rsidRPr="0065591F">
              <w:rPr>
                <w:sz w:val="24"/>
                <w:szCs w:val="24"/>
              </w:rPr>
              <w:t>.9. Проверка технического состояния инженерных систем зданий (электроснабжение, водоснабжение, канализация, вентиляция).</w:t>
            </w:r>
          </w:p>
          <w:p w:rsidR="00AA1B71" w:rsidRPr="0065591F" w:rsidRDefault="002E41C4" w:rsidP="0065591F">
            <w:pPr>
              <w:tabs>
                <w:tab w:val="left" w:pos="993"/>
                <w:tab w:val="left" w:pos="1560"/>
              </w:tabs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 xml:space="preserve">      2.10</w:t>
            </w:r>
            <w:r w:rsidR="00C54796">
              <w:rPr>
                <w:sz w:val="24"/>
                <w:szCs w:val="24"/>
              </w:rPr>
              <w:t xml:space="preserve"> </w:t>
            </w:r>
            <w:r w:rsidR="00AA1B71" w:rsidRPr="0065591F">
              <w:rPr>
                <w:sz w:val="24"/>
                <w:szCs w:val="24"/>
              </w:rPr>
              <w:t>Разработка рекомендаций, технических решений по устранению выявленных дефектов и повышению эксплуатационной надежности конструкций.</w:t>
            </w:r>
          </w:p>
          <w:p w:rsidR="00AA1B71" w:rsidRPr="0065591F" w:rsidRDefault="002E41C4" w:rsidP="00C54796">
            <w:pPr>
              <w:tabs>
                <w:tab w:val="left" w:pos="993"/>
                <w:tab w:val="left" w:pos="1560"/>
              </w:tabs>
              <w:ind w:left="540" w:hanging="81"/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2</w:t>
            </w:r>
            <w:r w:rsidR="00AA1B71" w:rsidRPr="0065591F">
              <w:rPr>
                <w:sz w:val="24"/>
                <w:szCs w:val="24"/>
              </w:rPr>
              <w:t>.11. Составление ведомостей объемов  основных  работ  и  потребностей  материалов  для  повышения эксплуатационной надежности  зданий.</w:t>
            </w:r>
          </w:p>
          <w:p w:rsidR="00AA1B71" w:rsidRPr="0065591F" w:rsidRDefault="002E41C4" w:rsidP="00C54796">
            <w:pPr>
              <w:tabs>
                <w:tab w:val="left" w:pos="993"/>
              </w:tabs>
              <w:ind w:left="540" w:hanging="81"/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2</w:t>
            </w:r>
            <w:r w:rsidR="00AA1B71" w:rsidRPr="0065591F">
              <w:rPr>
                <w:sz w:val="24"/>
                <w:szCs w:val="24"/>
              </w:rPr>
              <w:t xml:space="preserve">.12. Составления  технических  отчетов    по  результатам  проведенного  обследования. </w:t>
            </w:r>
          </w:p>
          <w:p w:rsidR="00F37240" w:rsidRPr="0065591F" w:rsidRDefault="00F37240" w:rsidP="00AF325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65591F" w:rsidRDefault="00F37240" w:rsidP="00AF3250">
            <w:pPr>
              <w:jc w:val="center"/>
              <w:rPr>
                <w:color w:val="000000"/>
                <w:sz w:val="24"/>
                <w:szCs w:val="24"/>
              </w:rPr>
            </w:pPr>
            <w:r w:rsidRPr="0065591F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91F" w:rsidRPr="0065591F" w:rsidRDefault="0065591F" w:rsidP="0065591F">
            <w:pPr>
              <w:ind w:left="360"/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 xml:space="preserve">Исполнитель проводит работы в соответствии с </w:t>
            </w:r>
            <w:proofErr w:type="gramStart"/>
            <w:r w:rsidRPr="0065591F">
              <w:rPr>
                <w:sz w:val="24"/>
                <w:szCs w:val="24"/>
              </w:rPr>
              <w:t>действующими</w:t>
            </w:r>
            <w:proofErr w:type="gramEnd"/>
            <w:r w:rsidRPr="0065591F">
              <w:rPr>
                <w:sz w:val="24"/>
                <w:szCs w:val="24"/>
              </w:rPr>
              <w:t xml:space="preserve"> НТД.</w:t>
            </w:r>
          </w:p>
          <w:p w:rsidR="0065591F" w:rsidRPr="0065591F" w:rsidRDefault="0065591F" w:rsidP="0065591F">
            <w:pPr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color w:val="000000"/>
                <w:sz w:val="24"/>
                <w:szCs w:val="24"/>
              </w:rPr>
              <w:t>Правила технической эксплуатации электрических станций и сетей Российской Федерации (утв. приказом Минэнерго РФ от 19.06.03.03 № 229).</w:t>
            </w:r>
          </w:p>
          <w:p w:rsidR="0065591F" w:rsidRPr="0065591F" w:rsidRDefault="0065591F" w:rsidP="0065591F">
            <w:pPr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color w:val="000000"/>
                <w:sz w:val="24"/>
                <w:szCs w:val="24"/>
              </w:rPr>
              <w:t>Правила технической эксплуатации электроустановок потребителей.</w:t>
            </w:r>
          </w:p>
          <w:p w:rsidR="0065591F" w:rsidRPr="0065591F" w:rsidRDefault="0065591F" w:rsidP="0065591F">
            <w:pPr>
              <w:numPr>
                <w:ilvl w:val="0"/>
                <w:numId w:val="11"/>
              </w:numPr>
              <w:tabs>
                <w:tab w:val="left" w:pos="720"/>
              </w:tabs>
              <w:jc w:val="both"/>
              <w:outlineLvl w:val="0"/>
              <w:rPr>
                <w:bCs/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 xml:space="preserve">СТО ОАО РАО «ЕЭС России» 173.302.82.27.100.003-2008 </w:t>
            </w:r>
            <w:r w:rsidRPr="0065591F">
              <w:rPr>
                <w:bCs/>
                <w:sz w:val="24"/>
                <w:szCs w:val="24"/>
              </w:rPr>
              <w:t>Здания и сооружения ТЭС. Организация эксплуатации и технического обслуживания. Нормы и требования.</w:t>
            </w:r>
          </w:p>
          <w:p w:rsidR="0065591F" w:rsidRPr="0065591F" w:rsidRDefault="0065591F" w:rsidP="0065591F">
            <w:pPr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 xml:space="preserve">ГОСТ </w:t>
            </w:r>
            <w:proofErr w:type="gramStart"/>
            <w:r w:rsidRPr="0065591F">
              <w:rPr>
                <w:sz w:val="24"/>
                <w:szCs w:val="24"/>
              </w:rPr>
              <w:t>Р</w:t>
            </w:r>
            <w:proofErr w:type="gramEnd"/>
            <w:r w:rsidRPr="0065591F">
              <w:rPr>
                <w:sz w:val="24"/>
                <w:szCs w:val="24"/>
              </w:rPr>
              <w:t xml:space="preserve"> 53778-2010 Здания и сооружения. Правила обследования и мониторинга технического состояния</w:t>
            </w:r>
          </w:p>
          <w:p w:rsidR="0065591F" w:rsidRPr="0065591F" w:rsidRDefault="0065591F" w:rsidP="0065591F">
            <w:pPr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СП 13-102-2003 Правила обследования несущих строительных конструкций зданий и сооружений.</w:t>
            </w:r>
          </w:p>
          <w:p w:rsidR="0065591F" w:rsidRPr="0065591F" w:rsidRDefault="0065591F" w:rsidP="0065591F">
            <w:pPr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 xml:space="preserve">СО 153-34.1-21.530-99 Методические указания по обследованию строительных конструкций производственных зданий и сооружений тепловых станций. Часть </w:t>
            </w:r>
            <w:r w:rsidRPr="0065591F">
              <w:rPr>
                <w:sz w:val="24"/>
                <w:szCs w:val="24"/>
                <w:lang w:val="en-US"/>
              </w:rPr>
              <w:t>II</w:t>
            </w:r>
            <w:r w:rsidRPr="0065591F">
              <w:rPr>
                <w:sz w:val="24"/>
                <w:szCs w:val="24"/>
              </w:rPr>
              <w:t xml:space="preserve">. Металлические конструкции – М.:СПО ОРГРЭС,2001. </w:t>
            </w:r>
          </w:p>
          <w:p w:rsidR="0065591F" w:rsidRPr="0065591F" w:rsidRDefault="0065591F" w:rsidP="0065591F">
            <w:pPr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 xml:space="preserve">СО 153-34.1-21.326-2001 Методические указания по обследованию строительных конструкций производственных зданий и сооружений тепловых станций. Часть </w:t>
            </w:r>
            <w:r w:rsidRPr="0065591F">
              <w:rPr>
                <w:sz w:val="24"/>
                <w:szCs w:val="24"/>
                <w:lang w:val="en-US"/>
              </w:rPr>
              <w:t>I</w:t>
            </w:r>
            <w:r w:rsidRPr="0065591F">
              <w:rPr>
                <w:sz w:val="24"/>
                <w:szCs w:val="24"/>
              </w:rPr>
              <w:t xml:space="preserve">. Железобетонные и бетонные конструкции – М.:СПО ОРГРЭС,2001. </w:t>
            </w:r>
          </w:p>
          <w:p w:rsidR="0065591F" w:rsidRPr="0065591F" w:rsidRDefault="0065591F" w:rsidP="0065591F">
            <w:pPr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РД 22-01-97 Требования к проведению оценки безопасности эксплуатации производственных зданий и сооружений поднадзорных промышленных производств и объектов обследование строительных конструкций специализированными предприятиями. – М.: ЦНИИ   ПРОЕКТСТАЛЬКОНСТРУКЦИЯ,1997.</w:t>
            </w:r>
          </w:p>
          <w:p w:rsidR="0065591F" w:rsidRPr="0065591F" w:rsidRDefault="0065591F" w:rsidP="0065591F">
            <w:pPr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СНиП 2.01.07-85.(2003) Нагрузки и воздействия.</w:t>
            </w:r>
          </w:p>
          <w:p w:rsidR="0065591F" w:rsidRPr="0065591F" w:rsidRDefault="0065591F" w:rsidP="0065591F">
            <w:pPr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СНиП 31-03-2001.Проиводственные здания.</w:t>
            </w:r>
          </w:p>
          <w:p w:rsidR="0065591F" w:rsidRPr="0065591F" w:rsidRDefault="0065591F" w:rsidP="0065591F">
            <w:pPr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СНиП  2.03.11-85. Защита строительных конструкций от коррозии.</w:t>
            </w:r>
          </w:p>
          <w:p w:rsidR="0065591F" w:rsidRPr="0065591F" w:rsidRDefault="0065591F" w:rsidP="0065591F">
            <w:pPr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lastRenderedPageBreak/>
              <w:t xml:space="preserve">СНиП  </w:t>
            </w:r>
            <w:r w:rsidRPr="0065591F">
              <w:rPr>
                <w:sz w:val="24"/>
                <w:szCs w:val="24"/>
                <w:lang w:val="en-US"/>
              </w:rPr>
              <w:t>II</w:t>
            </w:r>
            <w:r w:rsidRPr="0065591F">
              <w:rPr>
                <w:sz w:val="24"/>
                <w:szCs w:val="24"/>
              </w:rPr>
              <w:t>-23-81</w:t>
            </w:r>
            <w:r w:rsidRPr="0065591F">
              <w:rPr>
                <w:sz w:val="24"/>
                <w:szCs w:val="24"/>
                <w:vertAlign w:val="superscript"/>
              </w:rPr>
              <w:t>*</w:t>
            </w:r>
            <w:r w:rsidRPr="0065591F">
              <w:rPr>
                <w:sz w:val="24"/>
                <w:szCs w:val="24"/>
              </w:rPr>
              <w:t>(1990).Стальные конструкции.</w:t>
            </w:r>
          </w:p>
          <w:p w:rsidR="0065591F" w:rsidRPr="0065591F" w:rsidRDefault="0065591F" w:rsidP="0065591F">
            <w:pPr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 xml:space="preserve">СНиП 52-01-2003. Бетонные и железобетонные конструкции. Основные положения. </w:t>
            </w:r>
          </w:p>
          <w:p w:rsidR="0065591F" w:rsidRPr="0065591F" w:rsidRDefault="0065591F" w:rsidP="0065591F">
            <w:pPr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СНиП 21-01-97 "Пожарная безопасность зданий и сооружений";</w:t>
            </w:r>
          </w:p>
          <w:p w:rsidR="0065591F" w:rsidRPr="0065591F" w:rsidRDefault="0065591F" w:rsidP="0065591F">
            <w:pPr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Рекомендации по учету влияния дефектов и повреждений на эксплуатационную пригодность стальных конструкций. М., ЦНИИСТАЛЬКОНСТРУКЦИЯ, 1987 г.;</w:t>
            </w:r>
          </w:p>
          <w:p w:rsidR="0065591F" w:rsidRPr="0065591F" w:rsidRDefault="0065591F" w:rsidP="0065591F">
            <w:pPr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РД 10-89-95  Методические  указания  по  обследованию  предприятий,  эксплуатирующих  подъемные  сооружения.</w:t>
            </w:r>
          </w:p>
          <w:p w:rsidR="0065591F" w:rsidRPr="0065591F" w:rsidRDefault="0065591F" w:rsidP="0065591F">
            <w:pPr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РД 10-528-03 Положение по проведению экспертизы промышленной безопасности производственных объектов, на которых используются подъемные сооружения.</w:t>
            </w:r>
          </w:p>
          <w:p w:rsidR="00F37240" w:rsidRPr="0065591F" w:rsidRDefault="0065591F" w:rsidP="0065591F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 w:rsidRPr="0065591F">
              <w:rPr>
                <w:sz w:val="24"/>
                <w:szCs w:val="24"/>
              </w:rPr>
              <w:t>ФЗ-116 от 21.07.1997г. (с изменениями) О промышленной безопасности опасных производственных объектов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AF325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27" w:rsidRPr="00006FBD" w:rsidRDefault="00FA7D27" w:rsidP="00006FBD">
            <w:pPr>
              <w:pStyle w:val="a4"/>
              <w:numPr>
                <w:ilvl w:val="2"/>
                <w:numId w:val="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EC75FF">
              <w:rPr>
                <w:bCs/>
                <w:sz w:val="24"/>
                <w:szCs w:val="24"/>
              </w:rPr>
              <w:t xml:space="preserve">Отсутствие </w:t>
            </w:r>
            <w:r w:rsidR="00C54796" w:rsidRPr="00EC75FF">
              <w:rPr>
                <w:bCs/>
                <w:sz w:val="24"/>
                <w:szCs w:val="24"/>
              </w:rPr>
              <w:t xml:space="preserve">со стороны Заказчика </w:t>
            </w:r>
            <w:r w:rsidRPr="00EC75FF">
              <w:rPr>
                <w:bCs/>
                <w:sz w:val="24"/>
                <w:szCs w:val="24"/>
              </w:rPr>
              <w:t>з</w:t>
            </w:r>
            <w:r w:rsidR="00006FBD">
              <w:rPr>
                <w:bCs/>
                <w:sz w:val="24"/>
                <w:szCs w:val="24"/>
              </w:rPr>
              <w:t>амечаний к техническому отчёту</w:t>
            </w:r>
            <w:r>
              <w:rPr>
                <w:bCs/>
                <w:sz w:val="24"/>
                <w:szCs w:val="24"/>
              </w:rPr>
              <w:t xml:space="preserve">, </w:t>
            </w:r>
            <w:r w:rsidR="00006FBD">
              <w:rPr>
                <w:bCs/>
                <w:sz w:val="24"/>
                <w:szCs w:val="24"/>
              </w:rPr>
              <w:t>выполненному</w:t>
            </w:r>
            <w:r>
              <w:rPr>
                <w:bCs/>
                <w:sz w:val="24"/>
                <w:szCs w:val="24"/>
              </w:rPr>
              <w:t xml:space="preserve"> в установленные сроки</w:t>
            </w:r>
            <w:r w:rsidRPr="00EC75FF">
              <w:rPr>
                <w:bCs/>
                <w:sz w:val="24"/>
                <w:szCs w:val="24"/>
              </w:rPr>
              <w:t>.</w:t>
            </w:r>
          </w:p>
          <w:p w:rsidR="00F37240" w:rsidRPr="001F6931" w:rsidRDefault="00F37240" w:rsidP="00AF3250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AF325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27" w:rsidRDefault="00FA7D27" w:rsidP="00FA7D2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Экспертная организация несет ответств</w:t>
            </w:r>
            <w:r w:rsidR="00592FD9">
              <w:rPr>
                <w:color w:val="000000"/>
                <w:sz w:val="24"/>
                <w:szCs w:val="24"/>
              </w:rPr>
              <w:t>енность за проведение обследования</w:t>
            </w:r>
            <w:r>
              <w:rPr>
                <w:color w:val="000000"/>
                <w:sz w:val="24"/>
                <w:szCs w:val="24"/>
              </w:rPr>
              <w:t xml:space="preserve"> в соответствии с действующим законодательством:</w:t>
            </w:r>
          </w:p>
          <w:p w:rsidR="00FA7D27" w:rsidRDefault="00FA7D27" w:rsidP="00FA7D2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Федеральный закон от 21.07.1997 «О промышленной безопасности опасных производственных объектов» №116-ФЗ (ред. от 04.03.2013);</w:t>
            </w:r>
          </w:p>
          <w:p w:rsidR="00F37240" w:rsidRPr="001F6931" w:rsidRDefault="00FA7D27" w:rsidP="00FA7D2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Федеральный закон от 30.12.2001 «Кодекс Российской Федерации об административных правонарушениях» №195-ФЗ (ред. от 21.07.2013) и др.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AF325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A7D27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27" w:rsidRDefault="00FA7D27" w:rsidP="0084176C">
            <w:pPr>
              <w:ind w:firstLine="601"/>
            </w:pPr>
            <w:r w:rsidRPr="004226CC">
              <w:rPr>
                <w:color w:val="000000"/>
                <w:sz w:val="24"/>
                <w:szCs w:val="24"/>
              </w:rPr>
              <w:t xml:space="preserve">Передача информации, относящейся к предмету договора и к сведениям о ЗАО «Саровская Генерирующая Компания» третьим лицам допускается с согласия Заказчика, если это не противоречит </w:t>
            </w:r>
            <w:r w:rsidRPr="004226CC">
              <w:rPr>
                <w:sz w:val="24"/>
                <w:szCs w:val="24"/>
              </w:rPr>
              <w:t>федеральным нормам и правилам в области промышленной безопасности</w:t>
            </w:r>
            <w:r w:rsidRPr="004226CC">
              <w:rPr>
                <w:color w:val="000000"/>
                <w:sz w:val="24"/>
                <w:szCs w:val="24"/>
              </w:rPr>
              <w:t>.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AF325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27" w:rsidRDefault="00FA7D27" w:rsidP="00FA7D2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 начала оказания услуг персонал Исполнителя должен пройти вводный инструктаж по безопасности и охране труда и первичный инструктаж на рабочем месте. </w:t>
            </w:r>
          </w:p>
          <w:p w:rsidR="00FA7D27" w:rsidRDefault="00FA7D27" w:rsidP="00FA7D2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оказании услуг:</w:t>
            </w:r>
          </w:p>
          <w:p w:rsidR="00FA7D27" w:rsidRDefault="00FA7D27" w:rsidP="00FA7D2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соблюдать установленные на объекте требования безопасности и охраны труда, противопожарный режим, требования пропускного и </w:t>
            </w:r>
            <w:proofErr w:type="spellStart"/>
            <w:r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режима;</w:t>
            </w:r>
          </w:p>
          <w:p w:rsidR="00FA7D27" w:rsidRDefault="00FA7D27" w:rsidP="00FA7D2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находиться на территории и в производственных помещениях без производственной необходимости, а также не относящейся к предмету договора, запрещается.  </w:t>
            </w:r>
          </w:p>
          <w:p w:rsidR="00FA7D27" w:rsidRDefault="00FA7D27" w:rsidP="00FA7D2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Действия персонала Исполнителя не должны создавать угрозу для персонала, находящегося на объекте Заказчика.</w:t>
            </w:r>
          </w:p>
          <w:p w:rsidR="00F37240" w:rsidRPr="001F6931" w:rsidRDefault="00FA7D27" w:rsidP="00FA7D2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Исполнитель </w:t>
            </w:r>
            <w:r w:rsidRPr="00854D8B">
              <w:rPr>
                <w:color w:val="000000"/>
                <w:sz w:val="24"/>
                <w:szCs w:val="24"/>
              </w:rPr>
              <w:t>несёт полную материальную ответственность за вред, причиненный при производстве работ.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AF325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A7D27" w:rsidP="00AF325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5E7591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AF325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DB4" w:rsidRPr="00BE5DB4" w:rsidRDefault="00BE5DB4" w:rsidP="00BE5DB4">
            <w:pPr>
              <w:numPr>
                <w:ilvl w:val="0"/>
                <w:numId w:val="14"/>
              </w:numPr>
              <w:tabs>
                <w:tab w:val="num" w:pos="360"/>
              </w:tabs>
              <w:ind w:left="360" w:firstLine="0"/>
              <w:jc w:val="both"/>
              <w:rPr>
                <w:sz w:val="24"/>
                <w:szCs w:val="24"/>
              </w:rPr>
            </w:pPr>
            <w:r w:rsidRPr="00BE5DB4">
              <w:rPr>
                <w:sz w:val="24"/>
                <w:szCs w:val="24"/>
              </w:rPr>
              <w:t xml:space="preserve">Наличие  допуска  саморегулирующей  организации на  право  проведения  работ  по  комплексному обследованию  строительных  конструкций  зданий и </w:t>
            </w:r>
            <w:proofErr w:type="gramStart"/>
            <w:r w:rsidRPr="00BE5DB4">
              <w:rPr>
                <w:sz w:val="24"/>
                <w:szCs w:val="24"/>
              </w:rPr>
              <w:t>сооружени</w:t>
            </w:r>
            <w:r>
              <w:rPr>
                <w:sz w:val="24"/>
                <w:szCs w:val="24"/>
              </w:rPr>
              <w:t>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BE5DB4">
              <w:rPr>
                <w:sz w:val="24"/>
                <w:szCs w:val="24"/>
              </w:rPr>
              <w:t xml:space="preserve"> которые оказывают влияние на безопасность особо опасных, технически сложных и уникальных объектов, предусмотренных статьей 48.1 градостроительного кодекса РФ. </w:t>
            </w:r>
          </w:p>
          <w:p w:rsidR="00BE5DB4" w:rsidRPr="00BE5DB4" w:rsidRDefault="00BE5DB4" w:rsidP="00BE5DB4">
            <w:pPr>
              <w:numPr>
                <w:ilvl w:val="0"/>
                <w:numId w:val="14"/>
              </w:numPr>
              <w:tabs>
                <w:tab w:val="num" w:pos="360"/>
              </w:tabs>
              <w:ind w:left="360" w:firstLine="0"/>
              <w:jc w:val="both"/>
              <w:rPr>
                <w:sz w:val="24"/>
                <w:szCs w:val="24"/>
              </w:rPr>
            </w:pPr>
            <w:r w:rsidRPr="00BE5DB4">
              <w:rPr>
                <w:sz w:val="24"/>
                <w:szCs w:val="24"/>
              </w:rPr>
              <w:t xml:space="preserve">Наличие  лицензии  на  осуществление  деятельности  по  проведению  </w:t>
            </w:r>
            <w:r w:rsidRPr="00BE5DB4">
              <w:rPr>
                <w:sz w:val="24"/>
                <w:szCs w:val="24"/>
              </w:rPr>
              <w:lastRenderedPageBreak/>
              <w:t>экспертизы  промышленной  безопасности;</w:t>
            </w:r>
          </w:p>
          <w:p w:rsidR="00BE5DB4" w:rsidRPr="00BE5DB4" w:rsidRDefault="00BE5DB4" w:rsidP="00BE5DB4">
            <w:pPr>
              <w:numPr>
                <w:ilvl w:val="0"/>
                <w:numId w:val="14"/>
              </w:numPr>
              <w:tabs>
                <w:tab w:val="num" w:pos="360"/>
              </w:tabs>
              <w:ind w:left="360" w:firstLine="0"/>
              <w:jc w:val="both"/>
              <w:rPr>
                <w:sz w:val="24"/>
                <w:szCs w:val="24"/>
              </w:rPr>
            </w:pPr>
            <w:r w:rsidRPr="00BE5DB4">
              <w:rPr>
                <w:sz w:val="24"/>
                <w:szCs w:val="24"/>
              </w:rPr>
              <w:t>Наличие свидетельства  об  аккредитации  в  данной  области;</w:t>
            </w:r>
          </w:p>
          <w:p w:rsidR="00BE5DB4" w:rsidRPr="00BE5DB4" w:rsidRDefault="00BE5DB4" w:rsidP="00BE5DB4">
            <w:pPr>
              <w:numPr>
                <w:ilvl w:val="0"/>
                <w:numId w:val="14"/>
              </w:numPr>
              <w:tabs>
                <w:tab w:val="num" w:pos="360"/>
              </w:tabs>
              <w:ind w:left="360" w:firstLine="0"/>
              <w:jc w:val="both"/>
              <w:rPr>
                <w:sz w:val="24"/>
                <w:szCs w:val="24"/>
              </w:rPr>
            </w:pPr>
            <w:r w:rsidRPr="00BE5DB4">
              <w:rPr>
                <w:sz w:val="24"/>
                <w:szCs w:val="24"/>
              </w:rPr>
              <w:t>Наличие  в  штате  предприятия  аттестованных  в  установленном  порядке  экспертов  для  проведения  обследований строительных конструкций зданий  и сооружений соответственно их конструктивному профилю и технологическому назначению и проведения  экспертизы в области промышленной безопасности (Г</w:t>
            </w:r>
            <w:proofErr w:type="gramStart"/>
            <w:r w:rsidRPr="00BE5DB4">
              <w:rPr>
                <w:sz w:val="24"/>
                <w:szCs w:val="24"/>
              </w:rPr>
              <w:t>1</w:t>
            </w:r>
            <w:proofErr w:type="gramEnd"/>
            <w:r w:rsidRPr="00BE5DB4">
              <w:rPr>
                <w:sz w:val="24"/>
                <w:szCs w:val="24"/>
              </w:rPr>
              <w:t xml:space="preserve"> и Г3);</w:t>
            </w:r>
          </w:p>
          <w:p w:rsidR="00BE5DB4" w:rsidRPr="00BE5DB4" w:rsidRDefault="00BE5DB4" w:rsidP="00BE5DB4">
            <w:pPr>
              <w:numPr>
                <w:ilvl w:val="0"/>
                <w:numId w:val="14"/>
              </w:numPr>
              <w:tabs>
                <w:tab w:val="num" w:pos="360"/>
              </w:tabs>
              <w:ind w:left="360" w:firstLine="0"/>
              <w:jc w:val="both"/>
              <w:rPr>
                <w:sz w:val="24"/>
                <w:szCs w:val="24"/>
              </w:rPr>
            </w:pPr>
            <w:r w:rsidRPr="00BE5DB4">
              <w:rPr>
                <w:sz w:val="24"/>
                <w:szCs w:val="24"/>
              </w:rPr>
              <w:t>Исполнитель должен при выполнении работ обеспечить требования действующих норм и правил охраны труда, техники безопасности, правил пожарной безопасности, правил технической эксплуатации электрических станций и сетей РФ.</w:t>
            </w:r>
          </w:p>
          <w:p w:rsidR="002F5D2D" w:rsidRPr="001F6931" w:rsidRDefault="00BE5DB4" w:rsidP="0084176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E5DB4">
              <w:rPr>
                <w:sz w:val="24"/>
                <w:szCs w:val="24"/>
              </w:rPr>
              <w:t>Возможность  выполнения  всего  комплекса  работ  собственными  ресурсами  без  привлечения  субподрядчиков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AF325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27" w:rsidRPr="00604731" w:rsidRDefault="00813E8B" w:rsidP="00FA7D27">
            <w:pPr>
              <w:pStyle w:val="a4"/>
              <w:tabs>
                <w:tab w:val="left" w:pos="1290"/>
              </w:tabs>
              <w:ind w:left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Технический отчёт по обследованию топливоподачи </w:t>
            </w:r>
          </w:p>
          <w:p w:rsidR="00F37240" w:rsidRPr="001F6931" w:rsidRDefault="00F37240" w:rsidP="00AF325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AF325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A7D27" w:rsidP="00AF325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Сдача-приемка выполненных работ оформляется двухст</w:t>
            </w:r>
            <w:r w:rsidR="00813E8B">
              <w:rPr>
                <w:sz w:val="24"/>
                <w:szCs w:val="24"/>
              </w:rPr>
              <w:t>оронним актом после проверки Технического отчёта Заказчиком.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AF325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37240" w:rsidRPr="001F6931" w:rsidTr="00AF325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E8B" w:rsidRPr="00604731" w:rsidRDefault="00813E8B" w:rsidP="008C6F84">
            <w:pPr>
              <w:pStyle w:val="a4"/>
              <w:tabs>
                <w:tab w:val="left" w:pos="1290"/>
              </w:tabs>
              <w:ind w:left="-108" w:firstLine="6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отчёт по обследованию топливоподачи в трёх экземплярах на бумажном и один на электронном носителе.</w:t>
            </w:r>
          </w:p>
          <w:p w:rsidR="00F37240" w:rsidRPr="001F6931" w:rsidRDefault="00F37240" w:rsidP="00FA7D2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37240" w:rsidRPr="001F6931" w:rsidRDefault="00F37240" w:rsidP="00F37240">
      <w:pPr>
        <w:jc w:val="center"/>
        <w:rPr>
          <w:b/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37240" w:rsidRPr="001F6931" w:rsidTr="00AF32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AF325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AF32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AF325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37240" w:rsidRPr="001F6931" w:rsidTr="00AF32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F37240" w:rsidP="00AF325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AF325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A7D27" w:rsidRDefault="00F37240" w:rsidP="00AF325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F37240" w:rsidRPr="001F6931" w:rsidTr="00AF3250">
        <w:tc>
          <w:tcPr>
            <w:tcW w:w="1682" w:type="dxa"/>
          </w:tcPr>
          <w:p w:rsidR="00F37240" w:rsidRPr="001F6931" w:rsidRDefault="00F37240" w:rsidP="00AF325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F37240" w:rsidRPr="001F6931" w:rsidRDefault="00F37240" w:rsidP="00AF325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F37240" w:rsidRPr="001F6931" w:rsidRDefault="00F37240" w:rsidP="00AF325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37240" w:rsidRPr="001F6931" w:rsidTr="00AF3250">
        <w:tc>
          <w:tcPr>
            <w:tcW w:w="1682" w:type="dxa"/>
            <w:vAlign w:val="center"/>
          </w:tcPr>
          <w:p w:rsidR="00F37240" w:rsidRPr="00FA7D27" w:rsidRDefault="00F37240" w:rsidP="00AF325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</w:tcPr>
          <w:p w:rsidR="00F37240" w:rsidRPr="00FA7D27" w:rsidRDefault="00F37240" w:rsidP="00AF325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099" w:type="dxa"/>
          </w:tcPr>
          <w:p w:rsidR="00F37240" w:rsidRPr="001F6931" w:rsidRDefault="00F37240" w:rsidP="00AF3250">
            <w:pPr>
              <w:jc w:val="both"/>
              <w:rPr>
                <w:color w:val="000000"/>
              </w:rPr>
            </w:pPr>
          </w:p>
        </w:tc>
      </w:tr>
      <w:tr w:rsidR="00F37240" w:rsidRPr="001F6931" w:rsidTr="00AF3250">
        <w:tc>
          <w:tcPr>
            <w:tcW w:w="1682" w:type="dxa"/>
            <w:vAlign w:val="center"/>
          </w:tcPr>
          <w:p w:rsidR="00F37240" w:rsidRPr="00FA7D27" w:rsidRDefault="00F37240" w:rsidP="00AF325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</w:tcPr>
          <w:p w:rsidR="00F37240" w:rsidRPr="001F6931" w:rsidRDefault="00F37240" w:rsidP="00AF325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F37240" w:rsidRPr="001F6931" w:rsidRDefault="00F37240" w:rsidP="00AF3250">
            <w:pPr>
              <w:jc w:val="both"/>
              <w:rPr>
                <w:color w:val="000000"/>
              </w:rPr>
            </w:pPr>
          </w:p>
        </w:tc>
      </w:tr>
    </w:tbl>
    <w:p w:rsidR="00F94882" w:rsidRDefault="00F94882"/>
    <w:p w:rsidR="00AF3250" w:rsidRDefault="00AF3250"/>
    <w:sectPr w:rsidR="00AF3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8C3"/>
    <w:multiLevelType w:val="hybridMultilevel"/>
    <w:tmpl w:val="7AD022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4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5">
    <w:nsid w:val="35C91EB9"/>
    <w:multiLevelType w:val="hybridMultilevel"/>
    <w:tmpl w:val="A8A40FC8"/>
    <w:lvl w:ilvl="0" w:tplc="7F021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76132B9"/>
    <w:multiLevelType w:val="hybridMultilevel"/>
    <w:tmpl w:val="22A451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3E055C"/>
    <w:multiLevelType w:val="multilevel"/>
    <w:tmpl w:val="73AAAA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lvlText w:val="%1.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8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>
    <w:nsid w:val="63480265"/>
    <w:multiLevelType w:val="hybridMultilevel"/>
    <w:tmpl w:val="034E0DAE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10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1">
    <w:nsid w:val="6DB220D3"/>
    <w:multiLevelType w:val="hybridMultilevel"/>
    <w:tmpl w:val="CF9E8ED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977062"/>
    <w:multiLevelType w:val="hybridMultilevel"/>
    <w:tmpl w:val="02EEB6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672397A"/>
    <w:multiLevelType w:val="multilevel"/>
    <w:tmpl w:val="73AAAA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4">
    <w:nsid w:val="7D0D376A"/>
    <w:multiLevelType w:val="multilevel"/>
    <w:tmpl w:val="34D8B766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0"/>
      <w:numFmt w:val="decimal"/>
      <w:lvlText w:val="%1.%2."/>
      <w:lvlJc w:val="left"/>
      <w:pPr>
        <w:tabs>
          <w:tab w:val="num" w:pos="1020"/>
        </w:tabs>
        <w:ind w:left="1020" w:hanging="48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3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3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3"/>
    <w:rsid w:val="00006FBD"/>
    <w:rsid w:val="000559EA"/>
    <w:rsid w:val="00091775"/>
    <w:rsid w:val="00152125"/>
    <w:rsid w:val="00200798"/>
    <w:rsid w:val="00203DC2"/>
    <w:rsid w:val="002E41C4"/>
    <w:rsid w:val="002F5D2D"/>
    <w:rsid w:val="00427743"/>
    <w:rsid w:val="00431706"/>
    <w:rsid w:val="004F72F0"/>
    <w:rsid w:val="00527000"/>
    <w:rsid w:val="00592FD9"/>
    <w:rsid w:val="0065591F"/>
    <w:rsid w:val="006C22E8"/>
    <w:rsid w:val="00813E8B"/>
    <w:rsid w:val="0084176C"/>
    <w:rsid w:val="008571B4"/>
    <w:rsid w:val="008B32D2"/>
    <w:rsid w:val="008C6F84"/>
    <w:rsid w:val="009D399B"/>
    <w:rsid w:val="00A4042A"/>
    <w:rsid w:val="00A87918"/>
    <w:rsid w:val="00AA1B71"/>
    <w:rsid w:val="00AF3250"/>
    <w:rsid w:val="00B71256"/>
    <w:rsid w:val="00BB3EEE"/>
    <w:rsid w:val="00BE5DB4"/>
    <w:rsid w:val="00C54796"/>
    <w:rsid w:val="00C56B53"/>
    <w:rsid w:val="00D80219"/>
    <w:rsid w:val="00E134DF"/>
    <w:rsid w:val="00F37240"/>
    <w:rsid w:val="00F66761"/>
    <w:rsid w:val="00F94882"/>
    <w:rsid w:val="00FA7D27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.FORMATTEXT"/>
    <w:uiPriority w:val="99"/>
    <w:rsid w:val="004F72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03D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325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32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.FORMATTEXT"/>
    <w:uiPriority w:val="99"/>
    <w:rsid w:val="004F72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03D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325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32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0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8A4DB-348E-4FA5-ADFF-5E18E72FF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6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Маров Вадим Владимирович</dc:creator>
  <cp:keywords/>
  <dc:description/>
  <cp:lastModifiedBy>Гавриш Алексей Алексеевич</cp:lastModifiedBy>
  <cp:revision>31</cp:revision>
  <cp:lastPrinted>2015-03-20T07:27:00Z</cp:lastPrinted>
  <dcterms:created xsi:type="dcterms:W3CDTF">2013-08-20T12:44:00Z</dcterms:created>
  <dcterms:modified xsi:type="dcterms:W3CDTF">2015-04-13T07:30:00Z</dcterms:modified>
</cp:coreProperties>
</file>