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33" w:rsidRDefault="00FB3B33" w:rsidP="00FB3B3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BE54F4">
        <w:rPr>
          <w:sz w:val="28"/>
          <w:szCs w:val="28"/>
        </w:rPr>
        <w:t>№ 870 Р</w:t>
      </w:r>
      <w:proofErr w:type="gramStart"/>
      <w:r w:rsidR="00BE54F4">
        <w:rPr>
          <w:sz w:val="28"/>
          <w:szCs w:val="28"/>
        </w:rPr>
        <w:t>4</w:t>
      </w:r>
      <w:proofErr w:type="gramEnd"/>
      <w:r w:rsidR="00BE54F4">
        <w:rPr>
          <w:sz w:val="28"/>
          <w:szCs w:val="28"/>
        </w:rPr>
        <w:t>/З-13-2 (</w:t>
      </w:r>
      <w:r>
        <w:rPr>
          <w:sz w:val="28"/>
          <w:szCs w:val="28"/>
        </w:rPr>
        <w:t>№ Z027333-2</w:t>
      </w:r>
      <w:r w:rsidR="00BE54F4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9F7E32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цен № 870 Р4/З-13</w:t>
      </w:r>
      <w:r w:rsidR="00BE54F4">
        <w:rPr>
          <w:sz w:val="28"/>
          <w:szCs w:val="28"/>
        </w:rPr>
        <w:t xml:space="preserve"> </w:t>
      </w:r>
      <w:r>
        <w:rPr>
          <w:sz w:val="28"/>
          <w:szCs w:val="28"/>
        </w:rPr>
        <w:t>«Поставка арматуры общепромышленной НД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FB3B33" w:rsidTr="00F439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B3B3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jc w:val="right"/>
            </w:pPr>
            <w:r>
              <w:t>«26» ноября 2013 г.</w:t>
            </w:r>
          </w:p>
        </w:tc>
      </w:tr>
    </w:tbl>
    <w:p w:rsidR="00FB3B33" w:rsidRDefault="00FB3B33" w:rsidP="00FB3B33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FB3B33" w:rsidRDefault="00FB3B33" w:rsidP="00FB3B33">
      <w:pPr>
        <w:pStyle w:val="3"/>
      </w:pPr>
      <w:r>
        <w:t>Информация о закупке:</w:t>
      </w:r>
    </w:p>
    <w:p w:rsidR="00FB3B33" w:rsidRDefault="00FB3B33" w:rsidP="00FB3B33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№ 870 Р</w:t>
      </w:r>
      <w:proofErr w:type="gramStart"/>
      <w:r>
        <w:t>4</w:t>
      </w:r>
      <w:proofErr w:type="gramEnd"/>
      <w:r>
        <w:t xml:space="preserve">/З-13«Поставка арматуры общепромышленной НД для сооружения энергоблока №4 Ростовской АЭС». </w:t>
      </w:r>
    </w:p>
    <w:p w:rsidR="00FB3B33" w:rsidRDefault="00FB3B33" w:rsidP="00FB3B33">
      <w:pPr>
        <w:pStyle w:val="a3"/>
      </w:pPr>
      <w:r>
        <w:t xml:space="preserve">Начальная (максимальная) цена договора: 2 724 663.00 (два миллиона семьсот двадцать четыре тысячи шестьсот шестьдесят три рубля 00 копеек) включая НДС. </w:t>
      </w:r>
    </w:p>
    <w:p w:rsidR="00FB3B33" w:rsidRDefault="00FB3B33" w:rsidP="00FB3B33">
      <w:pPr>
        <w:pStyle w:val="a3"/>
      </w:pPr>
      <w:r>
        <w:t>Срок и объем исполнения договора: в соответствии со Спецификацией, приведенной в закупочной документации.</w:t>
      </w:r>
    </w:p>
    <w:p w:rsidR="00FB3B33" w:rsidRDefault="00FB3B33" w:rsidP="00FB3B33">
      <w:pPr>
        <w:pStyle w:val="a3"/>
      </w:pPr>
      <w:proofErr w:type="gramStart"/>
      <w:r>
        <w:t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</w:t>
      </w:r>
      <w:r w:rsidRPr="00FB3B33">
        <w:t xml:space="preserve">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71FE4">
        <w:t>31300672164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№131113/0536</w:t>
      </w:r>
      <w:proofErr w:type="gramEnd"/>
      <w:r>
        <w:t>/1321,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№Z027333. </w:t>
      </w:r>
    </w:p>
    <w:p w:rsidR="00FB3B33" w:rsidRDefault="00FB3B33" w:rsidP="00FB3B33">
      <w:pPr>
        <w:pStyle w:val="a3"/>
      </w:pPr>
      <w:r>
        <w:t xml:space="preserve">Заседание </w:t>
      </w:r>
      <w:r w:rsidR="009F7E32">
        <w:t>Единой</w:t>
      </w:r>
      <w:r>
        <w:t xml:space="preserve"> комиссии проводится в очной форме в 10:00:00 (время московское) «26»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B3B33" w:rsidRDefault="00FB3B33" w:rsidP="00FB3B3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B3B33" w:rsidTr="00F439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9F7E3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Начальник управления методологии и организации закупок</w:t>
            </w:r>
          </w:p>
        </w:tc>
      </w:tr>
      <w:tr w:rsidR="00FB3B33" w:rsidTr="00F439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9F7E3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Заместитель начальника управления комплектации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Начальник финансового отдела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Начальник группы отдела поставок трубопроводов и арматуры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Главный инженер проекта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Начальник отдела методологии и организации закупочных процедур</w:t>
            </w:r>
          </w:p>
        </w:tc>
      </w:tr>
      <w:tr w:rsidR="00FB3B33" w:rsidTr="00F439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B3B3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9F7E3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Pr="00FB3B33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FB3B33" w:rsidTr="00F439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B3B33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FB3B33" w:rsidRDefault="00FB3B33" w:rsidP="00FB3B33">
      <w:pPr>
        <w:pStyle w:val="a3"/>
      </w:pPr>
      <w:r>
        <w:t xml:space="preserve">Заседание проводится в присутствии 11 из 17 членов </w:t>
      </w:r>
      <w:r w:rsidR="009F7E32">
        <w:t>Единой</w:t>
      </w:r>
      <w:r>
        <w:t xml:space="preserve"> комиссии. Кворум имеется. </w:t>
      </w:r>
    </w:p>
    <w:p w:rsidR="00FB3B33" w:rsidRDefault="00BE54F4" w:rsidP="00FB3B33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="009F7E32" w:rsidRPr="009F7E32">
        <w:t>№ 870 Р</w:t>
      </w:r>
      <w:proofErr w:type="gramStart"/>
      <w:r w:rsidR="009F7E32" w:rsidRPr="009F7E32">
        <w:t>4</w:t>
      </w:r>
      <w:proofErr w:type="gramEnd"/>
      <w:r w:rsidR="009F7E32" w:rsidRPr="009F7E32">
        <w:t>/З-13-</w:t>
      </w:r>
      <w:r w:rsidR="009F7E32">
        <w:t>1</w:t>
      </w:r>
      <w:r w:rsidR="009F7E32" w:rsidRPr="009F7E32">
        <w:t xml:space="preserve"> </w:t>
      </w:r>
      <w:r>
        <w:t xml:space="preserve">от «20» ноября 2013 были поданы заявки на участие в запросе цен следующими участниками запроса цен: </w:t>
      </w:r>
      <w:r w:rsidR="00FB3B33">
        <w:t xml:space="preserve"> 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310"/>
        <w:gridCol w:w="4393"/>
      </w:tblGrid>
      <w:tr w:rsidR="00FB3B33" w:rsidTr="005059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B3B33" w:rsidTr="005059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pPr>
              <w:jc w:val="center"/>
            </w:pPr>
            <w:r>
              <w:t xml:space="preserve">3447_Z027333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 ИНН: 7705454045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r>
              <w:t xml:space="preserve">Цена заявки: 2 551 455.00 (два миллиона пятьсот пятьдесят одна тысяча четыреста пятьдесят пять рублей 00 копеек) с учетом НДС </w:t>
            </w:r>
          </w:p>
        </w:tc>
      </w:tr>
      <w:tr w:rsidR="00FB3B33" w:rsidTr="005059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pPr>
              <w:jc w:val="center"/>
            </w:pPr>
            <w:r>
              <w:t xml:space="preserve">8704_Z027333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r>
              <w:t xml:space="preserve">ЗАО «НТЦ «БЕЛАМ» </w:t>
            </w:r>
          </w:p>
          <w:p w:rsidR="00FB3B33" w:rsidRDefault="00FB3B33" w:rsidP="005059E7">
            <w:r>
              <w:t>ИНН: 7710457612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r>
              <w:t xml:space="preserve">Цена заявки: 2 602 053.16  (два миллиона шестьсот две тысячи пятьдесят три рубля 16 копеек) с учетом НДС </w:t>
            </w:r>
          </w:p>
        </w:tc>
      </w:tr>
      <w:tr w:rsidR="00FB3B33" w:rsidTr="005059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pPr>
              <w:jc w:val="center"/>
            </w:pPr>
            <w:r>
              <w:t xml:space="preserve">4663_Z027333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r>
              <w:t>ООО «</w:t>
            </w:r>
            <w:proofErr w:type="spellStart"/>
            <w:r>
              <w:t>Миэльгруп</w:t>
            </w:r>
            <w:proofErr w:type="spellEnd"/>
            <w:r>
              <w:t xml:space="preserve">» </w:t>
            </w:r>
          </w:p>
          <w:p w:rsidR="00FB3B33" w:rsidRDefault="00FB3B33" w:rsidP="005059E7">
            <w:r>
              <w:t>ИНН: 5246044053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5059E7">
            <w:r>
              <w:t xml:space="preserve">Цена заявки: 2 723 676.00 (два миллиона семьсот двадцать три тысячи шестьсот семьдесят шесть рублей 00 копеек) с учетом НДС </w:t>
            </w:r>
          </w:p>
        </w:tc>
      </w:tr>
    </w:tbl>
    <w:p w:rsidR="00FB3B33" w:rsidRDefault="00FB3B33" w:rsidP="00FB3B3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цен на отборочной стадии </w:t>
      </w:r>
      <w:r w:rsidR="009F7E32">
        <w:t>Единой</w:t>
      </w:r>
      <w:r>
        <w:t xml:space="preserve"> комиссией были приняты следующие решения: </w:t>
      </w:r>
    </w:p>
    <w:p w:rsidR="00FB3B33" w:rsidRDefault="00FB3B33" w:rsidP="00FB3B33">
      <w:pPr>
        <w:pStyle w:val="a5"/>
        <w:numPr>
          <w:ilvl w:val="1"/>
          <w:numId w:val="2"/>
        </w:numPr>
        <w:spacing w:before="100" w:beforeAutospacing="1" w:after="100" w:afterAutospacing="1"/>
        <w:ind w:left="709" w:hanging="501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B3B33" w:rsidRDefault="00FB3B33" w:rsidP="00FB3B33">
      <w:pPr>
        <w:pStyle w:val="a5"/>
        <w:numPr>
          <w:ilvl w:val="2"/>
          <w:numId w:val="2"/>
        </w:numPr>
        <w:spacing w:before="100" w:beforeAutospacing="1" w:after="100" w:afterAutospacing="1"/>
        <w:ind w:left="851"/>
      </w:pPr>
      <w:r>
        <w:lastRenderedPageBreak/>
        <w:t>ООО «</w:t>
      </w:r>
      <w:proofErr w:type="spellStart"/>
      <w:r>
        <w:t>ЭнергомашКапитал</w:t>
      </w:r>
      <w:proofErr w:type="spellEnd"/>
      <w:r>
        <w:t xml:space="preserve">» </w:t>
      </w:r>
      <w:r>
        <w:br/>
        <w:t xml:space="preserve">Результаты голосования членов </w:t>
      </w:r>
      <w:r w:rsidR="009F7E32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B3B33" w:rsidRDefault="00FB3B33" w:rsidP="00BE54F4">
      <w:pPr>
        <w:pStyle w:val="a5"/>
        <w:numPr>
          <w:ilvl w:val="1"/>
          <w:numId w:val="2"/>
        </w:numPr>
        <w:spacing w:before="240" w:after="100" w:afterAutospacing="1"/>
        <w:ind w:left="709" w:hanging="499"/>
        <w:contextualSpacing w:val="0"/>
      </w:pPr>
      <w:r>
        <w:t xml:space="preserve">В соответствии с пунктом </w:t>
      </w:r>
      <w:r w:rsidR="00BE54F4">
        <w:t xml:space="preserve">20.7.2., </w:t>
      </w:r>
      <w:r>
        <w:t xml:space="preserve">14.8.4 ЕОСЗ направить запросы по уточнению заявок на участие в запросе цен, а именно: </w:t>
      </w:r>
    </w:p>
    <w:p w:rsidR="00FB3B33" w:rsidRDefault="00FB3B33" w:rsidP="00BE54F4">
      <w:pPr>
        <w:numPr>
          <w:ilvl w:val="2"/>
          <w:numId w:val="2"/>
        </w:numPr>
        <w:spacing w:before="100" w:beforeAutospacing="1" w:after="100" w:afterAutospacing="1"/>
        <w:ind w:left="851"/>
      </w:pPr>
      <w:r>
        <w:t xml:space="preserve">направить участнику запроса цен </w:t>
      </w:r>
      <w:r w:rsidR="00BE54F4">
        <w:t>ООО «</w:t>
      </w:r>
      <w:proofErr w:type="spellStart"/>
      <w:r>
        <w:t>Миэльгруп</w:t>
      </w:r>
      <w:proofErr w:type="spellEnd"/>
      <w:r w:rsidR="00BE54F4">
        <w:t>»</w:t>
      </w:r>
      <w:r>
        <w:t xml:space="preserve"> запрос о разъяснении положений заявки на участие в запросе цен. </w:t>
      </w:r>
      <w:r>
        <w:br/>
        <w:t xml:space="preserve">Результаты голосования членов </w:t>
      </w:r>
      <w:r w:rsidR="009F7E32">
        <w:t>Единой</w:t>
      </w:r>
      <w:r w:rsidR="00BE54F4">
        <w:t xml:space="preserve"> комиссии:</w:t>
      </w:r>
      <w:r w:rsidR="00BE54F4">
        <w:br/>
        <w:t>«за» – 11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B3B33" w:rsidRDefault="00FB3B33" w:rsidP="00BE54F4">
      <w:pPr>
        <w:numPr>
          <w:ilvl w:val="2"/>
          <w:numId w:val="2"/>
        </w:numPr>
        <w:spacing w:before="100" w:beforeAutospacing="1" w:after="100" w:afterAutospacing="1"/>
        <w:ind w:left="851"/>
      </w:pPr>
      <w:r>
        <w:t xml:space="preserve">направить участнику запроса цен </w:t>
      </w:r>
      <w:r w:rsidR="00BE54F4">
        <w:t>ЗАО «НТЦ «</w:t>
      </w:r>
      <w:r>
        <w:t>БЕЛАМ</w:t>
      </w:r>
      <w:r w:rsidR="00BE54F4">
        <w:t>»</w:t>
      </w:r>
      <w:r>
        <w:t xml:space="preserve"> запрос о разъяснении положений заявки на участие в запросе цен. </w:t>
      </w:r>
      <w:r>
        <w:br/>
        <w:t xml:space="preserve">Результаты голосования членов </w:t>
      </w:r>
      <w:r w:rsidR="009F7E32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E54F4" w:rsidRDefault="00BE54F4" w:rsidP="00BE54F4">
      <w:pPr>
        <w:spacing w:before="100" w:beforeAutospacing="1" w:after="100" w:afterAutospacing="1"/>
      </w:pPr>
    </w:p>
    <w:tbl>
      <w:tblPr>
        <w:tblW w:w="475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3262"/>
      </w:tblGrid>
      <w:tr w:rsidR="00BE54F4" w:rsidTr="00BE54F4"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FB3B33" w:rsidTr="00BE54F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9F7E3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Казакова Елена Алексеевна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FB3B33" w:rsidTr="00BE54F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9F7E3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Камсков Анатолий Борисович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Старцев Олег Николаевич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Кряжев Михаил Васильевич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Кузьмина Светлана Витальевна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Лимаренко Дмитрий Валерьевич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Мищенко Дмитрий Геннадьевич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BE54F4">
            <w:pPr>
              <w:jc w:val="center"/>
            </w:pPr>
            <w:r>
              <w:t>Опросный лист прилагается</w:t>
            </w:r>
          </w:p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Трофименко Виктория Альбертовна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BE54F4">
            <w:pPr>
              <w:jc w:val="center"/>
            </w:pPr>
            <w:r>
              <w:t>Опросный лист прилагается</w:t>
            </w:r>
          </w:p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Карасев Александр Тимофеевич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Мазурова Ирина Ардальеновна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  <w:tr w:rsidR="00FB3B33" w:rsidTr="00BE54F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3B33" w:rsidRDefault="00FB3B33" w:rsidP="00F439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9F7E32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с правом голоса:</w:t>
            </w:r>
          </w:p>
        </w:tc>
      </w:tr>
      <w:tr w:rsidR="00BE54F4" w:rsidTr="00BE54F4">
        <w:trPr>
          <w:trHeight w:val="397"/>
        </w:trPr>
        <w:tc>
          <w:tcPr>
            <w:tcW w:w="31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>
            <w:r>
              <w:t>Белоусова Ольга Александровна</w:t>
            </w:r>
          </w:p>
        </w:tc>
        <w:tc>
          <w:tcPr>
            <w:tcW w:w="1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54F4" w:rsidRDefault="00BE54F4" w:rsidP="00F4399D"/>
        </w:tc>
      </w:tr>
    </w:tbl>
    <w:p w:rsidR="00625A11" w:rsidRDefault="00625A11"/>
    <w:sectPr w:rsidR="00625A11" w:rsidSect="00BE54F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E3B17"/>
    <w:multiLevelType w:val="multilevel"/>
    <w:tmpl w:val="0890D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A07FC7"/>
    <w:multiLevelType w:val="multilevel"/>
    <w:tmpl w:val="50400D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B33"/>
    <w:rsid w:val="00625A11"/>
    <w:rsid w:val="009F7E32"/>
    <w:rsid w:val="00BE54F4"/>
    <w:rsid w:val="00F6430C"/>
    <w:rsid w:val="00FB3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B3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B3B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B3B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3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B3B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B3B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B3B3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B3B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3053613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2013-11-26T14:03:00Z</dcterms:created>
  <dcterms:modified xsi:type="dcterms:W3CDTF">2013-11-26T14:15:00Z</dcterms:modified>
</cp:coreProperties>
</file>