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32" w:rsidRPr="00A30632" w:rsidRDefault="00A30632" w:rsidP="00A30632">
      <w:pPr>
        <w:suppressAutoHyphens/>
        <w:rPr>
          <w:rFonts w:eastAsia="Times New Roman"/>
          <w:b/>
          <w:lang w:eastAsia="ar-SA"/>
        </w:rPr>
      </w:pPr>
      <w:r w:rsidRPr="00A30632">
        <w:rPr>
          <w:rFonts w:eastAsia="Times New Roman"/>
          <w:b/>
          <w:lang w:eastAsia="ar-SA"/>
        </w:rPr>
        <w:t>«ТЕХНИЧЕСКАЯ ЧАСТЬ»</w:t>
      </w:r>
    </w:p>
    <w:p w:rsidR="00A30632" w:rsidRPr="00A30632" w:rsidRDefault="00A30632" w:rsidP="00A30632">
      <w:pPr>
        <w:suppressAutoHyphens/>
        <w:rPr>
          <w:rFonts w:eastAsia="Times New Roman"/>
          <w:color w:val="000000"/>
          <w:lang w:eastAsia="ar-SA"/>
        </w:rPr>
      </w:pPr>
    </w:p>
    <w:p w:rsidR="00A30632" w:rsidRPr="00A30632" w:rsidRDefault="00A30632" w:rsidP="00A30632">
      <w:pPr>
        <w:suppressAutoHyphens/>
        <w:rPr>
          <w:rFonts w:eastAsia="Times New Roman"/>
          <w:color w:val="000000"/>
          <w:lang w:eastAsia="ar-SA"/>
        </w:rPr>
      </w:pPr>
    </w:p>
    <w:p w:rsidR="00A30632" w:rsidRPr="00A30632" w:rsidRDefault="00A30632" w:rsidP="00A30632">
      <w:pPr>
        <w:suppressAutoHyphens/>
        <w:rPr>
          <w:rFonts w:eastAsia="Times New Roman"/>
          <w:color w:val="000000"/>
          <w:lang w:eastAsia="ar-SA"/>
        </w:rPr>
      </w:pPr>
    </w:p>
    <w:p w:rsidR="00A30632" w:rsidRPr="00A30632" w:rsidRDefault="00A30632" w:rsidP="00A3063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30632" w:rsidRPr="00A30632" w:rsidRDefault="00A30632" w:rsidP="00A30632">
      <w:pPr>
        <w:suppressAutoHyphens/>
        <w:rPr>
          <w:rFonts w:eastAsia="Times New Roman"/>
          <w:color w:val="000000"/>
          <w:lang w:eastAsia="ar-SA"/>
        </w:rPr>
      </w:pPr>
    </w:p>
    <w:p w:rsidR="00A30632" w:rsidRPr="00A30632" w:rsidRDefault="00A30632" w:rsidP="00A30632">
      <w:pPr>
        <w:suppressAutoHyphens/>
        <w:rPr>
          <w:rFonts w:eastAsia="Times New Roman"/>
          <w:color w:val="000000"/>
          <w:lang w:eastAsia="ar-SA"/>
        </w:rPr>
      </w:pPr>
    </w:p>
    <w:p w:rsidR="00A30632" w:rsidRPr="00A30632" w:rsidRDefault="00A30632" w:rsidP="00A30632">
      <w:pPr>
        <w:suppressAutoHyphens/>
        <w:rPr>
          <w:rFonts w:eastAsia="Times New Roman"/>
          <w:color w:val="000000"/>
          <w:lang w:eastAsia="ar-SA"/>
        </w:rPr>
      </w:pPr>
    </w:p>
    <w:p w:rsidR="00A30632" w:rsidRPr="00A30632" w:rsidRDefault="00A30632" w:rsidP="00A30632">
      <w:pPr>
        <w:suppressAutoHyphens/>
        <w:rPr>
          <w:rFonts w:eastAsia="Times New Roman"/>
          <w:b/>
          <w:color w:val="000000"/>
          <w:lang w:eastAsia="ar-SA"/>
        </w:rPr>
      </w:pPr>
      <w:r w:rsidRPr="00A30632">
        <w:rPr>
          <w:rFonts w:eastAsia="Times New Roman"/>
          <w:b/>
          <w:color w:val="000000"/>
          <w:lang w:eastAsia="ar-SA"/>
        </w:rPr>
        <w:t xml:space="preserve">Техническое задание </w:t>
      </w: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pacing w:before="100" w:beforeAutospacing="1"/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spacing w:before="100" w:beforeAutospacing="1"/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lang w:eastAsia="ru-RU"/>
        </w:rPr>
        <w:t>Обнинск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lang w:eastAsia="ru-RU"/>
        </w:rPr>
        <w:t>2014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lastRenderedPageBreak/>
        <w:t xml:space="preserve">Техническое задание 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оборудования 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для ФГУП «ГНЦ РФ-ФЭИ»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СОДЕРЖАНИЕ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2. СВЕДЕНИЯ О НОВИЗНЕ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A30632" w:rsidRPr="00A30632" w:rsidRDefault="00A30632" w:rsidP="00A30632">
      <w:pPr>
        <w:ind w:hanging="1701"/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Подраздел 5.2    Требования по передаче заказчику технических и иных документов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A30632" w:rsidRPr="00A30632" w:rsidRDefault="00A30632" w:rsidP="00A30632">
      <w:pPr>
        <w:ind w:hanging="1418"/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12.  ТЕХНИЧЕСКОЕ СОПРОВОЖДЕНИЕ ГРУПП ТОВАРОВ, ЗА ИСКЛЮЧЕНИЕМ НЕСТАНДАРТНОГО ОБОРУДОВАНИЯ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629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8"/>
        <w:gridCol w:w="1955"/>
        <w:gridCol w:w="3481"/>
        <w:gridCol w:w="2300"/>
        <w:gridCol w:w="1905"/>
        <w:gridCol w:w="676"/>
        <w:gridCol w:w="1796"/>
        <w:gridCol w:w="720"/>
        <w:gridCol w:w="1338"/>
        <w:gridCol w:w="1710"/>
      </w:tblGrid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proofErr w:type="gramStart"/>
            <w:r w:rsidRPr="00A30632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A30632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Комплектность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Данные из ниже приведенного перечня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Сетевой коммутатор HP V 1910-16G </w:t>
            </w:r>
            <w:proofErr w:type="spellStart"/>
            <w:r w:rsidRPr="00A30632">
              <w:rPr>
                <w:rFonts w:eastAsia="Times New Roman"/>
                <w:lang w:eastAsia="ru-RU"/>
              </w:rPr>
              <w:t>Switch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c 16 портами 10BAS</w:t>
            </w:r>
            <w:r w:rsidRPr="00A30632">
              <w:rPr>
                <w:rFonts w:eastAsia="Times New Roman"/>
                <w:lang w:val="en-US" w:eastAsia="ru-RU"/>
              </w:rPr>
              <w:t>E</w:t>
            </w:r>
            <w:r w:rsidRPr="00A30632">
              <w:rPr>
                <w:rFonts w:eastAsia="Times New Roman"/>
                <w:lang w:eastAsia="ru-RU"/>
              </w:rPr>
              <w:t>-</w:t>
            </w:r>
            <w:r w:rsidRPr="00A30632">
              <w:rPr>
                <w:rFonts w:eastAsia="Times New Roman"/>
                <w:lang w:val="en-US" w:eastAsia="ru-RU"/>
              </w:rPr>
              <w:t>T</w:t>
            </w:r>
            <w:r w:rsidRPr="00A30632">
              <w:rPr>
                <w:rFonts w:eastAsia="Times New Roman"/>
                <w:lang w:eastAsia="ru-RU"/>
              </w:rPr>
              <w:t>/10</w:t>
            </w:r>
            <w:r w:rsidRPr="00A30632">
              <w:rPr>
                <w:rFonts w:eastAsia="Times New Roman"/>
                <w:lang w:val="en-US" w:eastAsia="ru-RU"/>
              </w:rPr>
              <w:t>BASE</w:t>
            </w:r>
            <w:r w:rsidRPr="00A30632">
              <w:rPr>
                <w:rFonts w:eastAsia="Times New Roman"/>
                <w:lang w:eastAsia="ru-RU"/>
              </w:rPr>
              <w:t>-</w:t>
            </w:r>
            <w:r w:rsidRPr="00A30632">
              <w:rPr>
                <w:rFonts w:eastAsia="Times New Roman"/>
                <w:lang w:val="en-US" w:eastAsia="ru-RU"/>
              </w:rPr>
              <w:t>T</w:t>
            </w:r>
            <w:r w:rsidRPr="00A30632">
              <w:rPr>
                <w:rFonts w:eastAsia="Times New Roman"/>
                <w:lang w:eastAsia="ru-RU"/>
              </w:rPr>
              <w:t>/10</w:t>
            </w:r>
            <w:r w:rsidRPr="00A30632">
              <w:rPr>
                <w:rFonts w:eastAsia="Times New Roman"/>
                <w:lang w:val="en-US" w:eastAsia="ru-RU"/>
              </w:rPr>
              <w:t>BASE</w:t>
            </w:r>
            <w:r w:rsidRPr="00A30632">
              <w:rPr>
                <w:rFonts w:eastAsia="Times New Roman"/>
                <w:lang w:eastAsia="ru-RU"/>
              </w:rPr>
              <w:t>-</w:t>
            </w:r>
            <w:r w:rsidRPr="00A30632">
              <w:rPr>
                <w:rFonts w:eastAsia="Times New Roman"/>
                <w:lang w:val="en-US" w:eastAsia="ru-RU"/>
              </w:rPr>
              <w:t>T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19 августа 2014 года. Возможна досрочная поставка</w:t>
            </w: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Срок гарантийного обслуживания на оборудование составляет 12 месяцев с момента поставки товара Покупателю</w:t>
            </w: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Материнская плата </w:t>
            </w:r>
            <w:r w:rsidRPr="00A30632">
              <w:rPr>
                <w:rFonts w:eastAsia="Times New Roman"/>
                <w:lang w:val="en-US" w:eastAsia="ru-RU"/>
              </w:rPr>
              <w:t>GIGABYTE</w:t>
            </w:r>
            <w:r w:rsidRPr="00A30632">
              <w:rPr>
                <w:rFonts w:eastAsia="Times New Roman"/>
                <w:lang w:eastAsia="ru-RU"/>
              </w:rPr>
              <w:t xml:space="preserve"> </w:t>
            </w:r>
            <w:r w:rsidRPr="00A30632">
              <w:rPr>
                <w:rFonts w:eastAsia="Times New Roman"/>
                <w:lang w:val="en-US" w:eastAsia="ru-RU"/>
              </w:rPr>
              <w:t>GA</w:t>
            </w:r>
            <w:r w:rsidRPr="00A30632">
              <w:rPr>
                <w:rFonts w:eastAsia="Times New Roman"/>
                <w:lang w:eastAsia="ru-RU"/>
              </w:rPr>
              <w:t>-</w:t>
            </w:r>
            <w:r w:rsidRPr="00A30632">
              <w:rPr>
                <w:rFonts w:eastAsia="Times New Roman"/>
                <w:lang w:val="en-US" w:eastAsia="ru-RU"/>
              </w:rPr>
              <w:t>Z</w:t>
            </w:r>
            <w:r w:rsidRPr="00A30632">
              <w:rPr>
                <w:rFonts w:eastAsia="Times New Roman"/>
                <w:lang w:eastAsia="ru-RU"/>
              </w:rPr>
              <w:t>87</w:t>
            </w:r>
            <w:r w:rsidRPr="00A30632">
              <w:rPr>
                <w:rFonts w:eastAsia="Times New Roman"/>
                <w:lang w:val="en-US" w:eastAsia="ru-RU"/>
              </w:rPr>
              <w:t>X</w:t>
            </w:r>
            <w:r w:rsidRPr="00A30632">
              <w:rPr>
                <w:rFonts w:eastAsia="Times New Roman"/>
                <w:lang w:eastAsia="ru-RU"/>
              </w:rPr>
              <w:t>-</w:t>
            </w:r>
            <w:r w:rsidRPr="00A30632">
              <w:rPr>
                <w:rFonts w:eastAsia="Times New Roman"/>
                <w:lang w:val="en-US" w:eastAsia="ru-RU"/>
              </w:rPr>
              <w:t>UD</w:t>
            </w:r>
            <w:r w:rsidRPr="00A30632">
              <w:rPr>
                <w:rFonts w:eastAsia="Times New Roman"/>
                <w:lang w:eastAsia="ru-RU"/>
              </w:rPr>
              <w:t>5</w:t>
            </w:r>
            <w:r w:rsidRPr="00A30632">
              <w:rPr>
                <w:rFonts w:eastAsia="Times New Roman"/>
                <w:lang w:val="en-US" w:eastAsia="ru-RU"/>
              </w:rPr>
              <w:t>H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Модуль памяти DIMM DDR3 </w:t>
            </w:r>
            <w:r w:rsidRPr="00A30632">
              <w:rPr>
                <w:rFonts w:eastAsia="Times New Roman"/>
                <w:lang w:eastAsia="ru-RU"/>
              </w:rPr>
              <w:lastRenderedPageBreak/>
              <w:t xml:space="preserve">4096MBx2 PC15000 1866MHz </w:t>
            </w:r>
            <w:proofErr w:type="spellStart"/>
            <w:r w:rsidRPr="00A30632">
              <w:rPr>
                <w:rFonts w:eastAsia="Times New Roman"/>
                <w:lang w:eastAsia="ru-RU"/>
              </w:rPr>
              <w:t>Corsair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A30632">
              <w:rPr>
                <w:rFonts w:eastAsia="Times New Roman"/>
                <w:lang w:eastAsia="ru-RU"/>
              </w:rPr>
              <w:t>Vengeance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9-10-9-27 &lt;CMZ8GX3M2A1866C9/B&gt; </w:t>
            </w:r>
            <w:proofErr w:type="spellStart"/>
            <w:r w:rsidRPr="00A30632">
              <w:rPr>
                <w:rFonts w:eastAsia="Times New Roman"/>
                <w:lang w:eastAsia="ru-RU"/>
              </w:rPr>
              <w:t>Retail</w:t>
            </w:r>
            <w:proofErr w:type="spellEnd"/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lastRenderedPageBreak/>
              <w:t>4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Вентилятор ZALMAN для ATX корпуса </w:t>
            </w:r>
            <w:proofErr w:type="spellStart"/>
            <w:r w:rsidRPr="00A30632">
              <w:rPr>
                <w:rFonts w:eastAsia="Times New Roman"/>
                <w:lang w:eastAsia="ru-RU"/>
              </w:rPr>
              <w:t>Smart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120x120 (1100-1800, 72CFM, 49dBA, подшипник скольжения)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Вентилятор ZALMAN для ATX корпуса </w:t>
            </w:r>
            <w:proofErr w:type="spellStart"/>
            <w:r w:rsidRPr="00A30632">
              <w:rPr>
                <w:rFonts w:eastAsia="Times New Roman"/>
                <w:lang w:eastAsia="ru-RU"/>
              </w:rPr>
              <w:t>Smart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80x80 (1700-3000</w:t>
            </w:r>
            <w:r w:rsidRPr="00A30632">
              <w:rPr>
                <w:rFonts w:eastAsia="Times New Roman"/>
                <w:lang w:val="en-US" w:eastAsia="ru-RU"/>
              </w:rPr>
              <w:t>rpm</w:t>
            </w:r>
            <w:r w:rsidRPr="00A30632">
              <w:rPr>
                <w:rFonts w:eastAsia="Times New Roman"/>
                <w:lang w:eastAsia="ru-RU"/>
              </w:rPr>
              <w:t xml:space="preserve">, 20.6-36.5 CFM, 20-34.2 </w:t>
            </w:r>
            <w:proofErr w:type="spellStart"/>
            <w:r w:rsidRPr="00A30632">
              <w:rPr>
                <w:rFonts w:eastAsia="Times New Roman"/>
                <w:lang w:eastAsia="ru-RU"/>
              </w:rPr>
              <w:t>dBA</w:t>
            </w:r>
            <w:proofErr w:type="spellEnd"/>
            <w:r w:rsidRPr="00A30632">
              <w:rPr>
                <w:rFonts w:eastAsia="Times New Roman"/>
                <w:lang w:eastAsia="ru-RU"/>
              </w:rPr>
              <w:t>, втулка скольжения)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  <w:r w:rsidRPr="00A30632">
              <w:rPr>
                <w:rFonts w:eastAsia="Times New Roman"/>
                <w:lang w:eastAsia="ru-RU"/>
              </w:rPr>
              <w:t>Твердотельный</w:t>
            </w:r>
            <w:r w:rsidRPr="00A30632">
              <w:rPr>
                <w:rFonts w:eastAsia="Times New Roman"/>
                <w:lang w:val="en-US" w:eastAsia="ru-RU"/>
              </w:rPr>
              <w:t xml:space="preserve"> </w:t>
            </w:r>
            <w:r w:rsidRPr="00A30632">
              <w:rPr>
                <w:rFonts w:eastAsia="Times New Roman"/>
                <w:lang w:eastAsia="ru-RU"/>
              </w:rPr>
              <w:t>накопитель</w:t>
            </w:r>
            <w:r w:rsidRPr="00A30632">
              <w:rPr>
                <w:rFonts w:eastAsia="Times New Roman"/>
                <w:lang w:val="en-US" w:eastAsia="ru-RU"/>
              </w:rPr>
              <w:t xml:space="preserve"> SSD 2.5” SATA-3 240Gb Intel 335 Series &lt;SSDSC2CT240A4K5&gt; SF-2281 (R500/W450MB/s) + bracket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Кармашки для CD-дисков (бумажные) </w:t>
            </w:r>
            <w:proofErr w:type="spellStart"/>
            <w:r w:rsidRPr="00A30632">
              <w:rPr>
                <w:rFonts w:eastAsia="Times New Roman"/>
                <w:lang w:eastAsia="ru-RU"/>
              </w:rPr>
              <w:t>Ver</w:t>
            </w:r>
            <w:r w:rsidRPr="00A30632">
              <w:rPr>
                <w:rFonts w:eastAsia="Times New Roman"/>
                <w:lang w:val="en-US" w:eastAsia="ru-RU"/>
              </w:rPr>
              <w:t>batim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(упаковка 100 штук)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Монитор </w:t>
            </w:r>
            <w:proofErr w:type="spellStart"/>
            <w:r w:rsidRPr="00A30632">
              <w:rPr>
                <w:rFonts w:eastAsia="Times New Roman"/>
                <w:lang w:eastAsia="ru-RU"/>
              </w:rPr>
              <w:t>Samsung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S20B370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A30632">
              <w:rPr>
                <w:rFonts w:eastAsia="Times New Roman"/>
                <w:lang w:val="en-US" w:eastAsia="ru-RU"/>
              </w:rPr>
              <w:t>Коннектор</w:t>
            </w:r>
            <w:proofErr w:type="spellEnd"/>
            <w:r w:rsidRPr="00A30632">
              <w:rPr>
                <w:rFonts w:eastAsia="Times New Roman"/>
                <w:lang w:val="en-US" w:eastAsia="ru-RU"/>
              </w:rPr>
              <w:t xml:space="preserve"> </w:t>
            </w:r>
            <w:r w:rsidRPr="00A30632">
              <w:rPr>
                <w:rFonts w:eastAsia="Times New Roman"/>
                <w:lang w:eastAsia="ru-RU"/>
              </w:rPr>
              <w:t>RJ-45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  <w:r w:rsidRPr="00A30632">
              <w:rPr>
                <w:rFonts w:eastAsia="Times New Roman"/>
                <w:lang w:eastAsia="ru-RU"/>
              </w:rPr>
              <w:t>Вентилятор</w:t>
            </w:r>
            <w:r w:rsidRPr="00A30632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A30632">
              <w:rPr>
                <w:rFonts w:eastAsia="Times New Roman"/>
                <w:lang w:val="en-US" w:eastAsia="ru-RU"/>
              </w:rPr>
              <w:t>GlacialTech</w:t>
            </w:r>
            <w:proofErr w:type="spellEnd"/>
            <w:r w:rsidRPr="00A30632">
              <w:rPr>
                <w:rFonts w:eastAsia="Times New Roman"/>
                <w:lang w:val="en-US" w:eastAsia="ru-RU"/>
              </w:rPr>
              <w:t xml:space="preserve"> CF-1225WED0AB1031 GT12025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10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A30632">
              <w:rPr>
                <w:rFonts w:eastAsia="Times New Roman"/>
                <w:lang w:val="en-US" w:eastAsia="ru-RU"/>
              </w:rPr>
              <w:t>Клавиатура</w:t>
            </w:r>
            <w:proofErr w:type="spellEnd"/>
            <w:r w:rsidRPr="00A30632">
              <w:rPr>
                <w:rFonts w:eastAsia="Times New Roman"/>
                <w:lang w:val="en-US" w:eastAsia="ru-RU"/>
              </w:rPr>
              <w:t xml:space="preserve"> USB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A30632">
              <w:rPr>
                <w:rFonts w:eastAsia="Times New Roman"/>
                <w:lang w:val="en-US" w:eastAsia="ru-RU"/>
              </w:rPr>
              <w:t>Клавиатура</w:t>
            </w:r>
            <w:proofErr w:type="spellEnd"/>
            <w:r w:rsidRPr="00A30632">
              <w:rPr>
                <w:rFonts w:eastAsia="Times New Roman"/>
                <w:lang w:val="en-US" w:eastAsia="ru-RU"/>
              </w:rPr>
              <w:t xml:space="preserve"> PC/2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A30632">
              <w:rPr>
                <w:rFonts w:eastAsia="Times New Roman"/>
                <w:lang w:val="en-US" w:eastAsia="ru-RU"/>
              </w:rPr>
              <w:t>Мышь</w:t>
            </w:r>
            <w:proofErr w:type="spellEnd"/>
            <w:r w:rsidRPr="00A30632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A30632">
              <w:rPr>
                <w:rFonts w:eastAsia="Times New Roman"/>
                <w:lang w:val="en-US" w:eastAsia="ru-RU"/>
              </w:rPr>
              <w:t>оптическая</w:t>
            </w:r>
            <w:proofErr w:type="spellEnd"/>
            <w:r w:rsidRPr="00A30632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Видеокарта </w:t>
            </w:r>
            <w:r w:rsidRPr="00A30632">
              <w:rPr>
                <w:rFonts w:eastAsia="Times New Roman"/>
                <w:lang w:val="en-US" w:eastAsia="ru-RU"/>
              </w:rPr>
              <w:t>Sapphire</w:t>
            </w:r>
            <w:r w:rsidRPr="00A30632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A30632">
              <w:rPr>
                <w:rFonts w:eastAsia="Times New Roman"/>
                <w:lang w:eastAsia="ru-RU"/>
              </w:rPr>
              <w:t>Radeon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HD 7790 1075Mhz PCI-E 3.0 1024Mb 6400Mhz 128 </w:t>
            </w:r>
            <w:proofErr w:type="spellStart"/>
            <w:r w:rsidRPr="00A30632">
              <w:rPr>
                <w:rFonts w:eastAsia="Times New Roman"/>
                <w:lang w:eastAsia="ru-RU"/>
              </w:rPr>
              <w:t>bit</w:t>
            </w:r>
            <w:proofErr w:type="spellEnd"/>
            <w:r w:rsidRPr="00A30632">
              <w:rPr>
                <w:rFonts w:eastAsia="Times New Roman"/>
                <w:lang w:eastAsia="ru-RU"/>
              </w:rPr>
              <w:t xml:space="preserve"> 2xDVI HDMI HDCP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A30632">
              <w:rPr>
                <w:rFonts w:eastAsia="Times New Roman"/>
                <w:lang w:val="en-US" w:eastAsia="ru-RU"/>
              </w:rPr>
              <w:t>Флеш-накопитель</w:t>
            </w:r>
            <w:proofErr w:type="spellEnd"/>
            <w:r w:rsidRPr="00A30632">
              <w:rPr>
                <w:rFonts w:eastAsia="Times New Roman"/>
                <w:lang w:val="en-US" w:eastAsia="ru-RU"/>
              </w:rPr>
              <w:t xml:space="preserve"> 16GB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10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A30632">
              <w:rPr>
                <w:rFonts w:eastAsia="Times New Roman"/>
                <w:lang w:eastAsia="ru-RU"/>
              </w:rPr>
              <w:t>Флеш</w:t>
            </w:r>
            <w:proofErr w:type="spellEnd"/>
            <w:r w:rsidRPr="00A30632">
              <w:rPr>
                <w:rFonts w:eastAsia="Times New Roman"/>
                <w:lang w:eastAsia="ru-RU"/>
              </w:rPr>
              <w:t>-накопитель 32 GB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blCellSpacing w:w="0" w:type="dxa"/>
        </w:trPr>
        <w:tc>
          <w:tcPr>
            <w:tcW w:w="7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19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  <w:r w:rsidRPr="00A30632">
              <w:rPr>
                <w:rFonts w:eastAsia="Times New Roman"/>
                <w:lang w:eastAsia="ru-RU"/>
              </w:rPr>
              <w:t>Мышь</w:t>
            </w:r>
            <w:r w:rsidRPr="00A30632">
              <w:rPr>
                <w:rFonts w:eastAsia="Times New Roman"/>
                <w:lang w:val="en-US" w:eastAsia="ru-RU"/>
              </w:rPr>
              <w:t xml:space="preserve"> Logitech RX250 USB+PS/2</w:t>
            </w:r>
          </w:p>
        </w:tc>
        <w:tc>
          <w:tcPr>
            <w:tcW w:w="23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val="en-US" w:eastAsia="ru-RU"/>
              </w:rPr>
              <w:t>12</w:t>
            </w:r>
          </w:p>
        </w:tc>
        <w:tc>
          <w:tcPr>
            <w:tcW w:w="13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</w:tbl>
    <w:p w:rsidR="00A30632" w:rsidRPr="00A30632" w:rsidRDefault="00A30632" w:rsidP="00A30632">
      <w:pPr>
        <w:ind w:firstLine="539"/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A30632" w:rsidRPr="00A30632" w:rsidRDefault="00A30632" w:rsidP="00A30632">
      <w:pPr>
        <w:ind w:firstLine="539"/>
        <w:jc w:val="left"/>
        <w:rPr>
          <w:rFonts w:eastAsia="Times New Roman"/>
          <w:lang w:eastAsia="ru-RU"/>
        </w:rPr>
      </w:pPr>
      <w:r w:rsidRPr="00A30632">
        <w:rPr>
          <w:rFonts w:eastAsia="Times New Roman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2. СВЕДЕНИЯ О НОВИЗНЕ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58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58"/>
      </w:tblGrid>
      <w:tr w:rsidR="00A30632" w:rsidRPr="00A30632" w:rsidTr="001B3523">
        <w:trPr>
          <w:tblCellSpacing w:w="0" w:type="dxa"/>
        </w:trPr>
        <w:tc>
          <w:tcPr>
            <w:tcW w:w="16558" w:type="dxa"/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A30632" w:rsidRPr="00A30632" w:rsidRDefault="00A30632" w:rsidP="00A30632">
      <w:pPr>
        <w:jc w:val="left"/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lastRenderedPageBreak/>
        <w:t>РАЗДЕЛ 5. ТРЕБОВАНИЯ ПО ПРАВИЛАМ СДАЧИ И ПРИЕМКИ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rHeight w:val="180"/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rHeight w:val="195"/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A30632">
              <w:rPr>
                <w:rFonts w:eastAsia="Times New Roman"/>
                <w:b/>
                <w:bCs/>
                <w:lang w:eastAsia="ru-RU"/>
              </w:rPr>
              <w:t xml:space="preserve">. </w:t>
            </w:r>
            <w:r w:rsidRPr="00A30632">
              <w:rPr>
                <w:rFonts w:eastAsia="Times New Roman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A30632" w:rsidRPr="00A30632" w:rsidTr="001B3523">
        <w:trPr>
          <w:trHeight w:val="195"/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</w:p>
        </w:tc>
      </w:tr>
      <w:tr w:rsidR="00A30632" w:rsidRPr="00A30632" w:rsidTr="001B3523">
        <w:trPr>
          <w:trHeight w:val="180"/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color w:val="000000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color w:val="000000"/>
          <w:lang w:eastAsia="ru-RU"/>
        </w:rPr>
      </w:pPr>
    </w:p>
    <w:p w:rsidR="00A30632" w:rsidRPr="00A30632" w:rsidRDefault="00A30632" w:rsidP="00A30632">
      <w:pPr>
        <w:rPr>
          <w:rFonts w:eastAsia="Times New Roman"/>
          <w:color w:val="000000"/>
          <w:lang w:eastAsia="ru-RU"/>
        </w:rPr>
      </w:pPr>
    </w:p>
    <w:p w:rsidR="00A30632" w:rsidRPr="00A30632" w:rsidRDefault="00A30632" w:rsidP="00A30632">
      <w:pPr>
        <w:rPr>
          <w:rFonts w:eastAsia="Times New Roman"/>
          <w:color w:val="000000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lastRenderedPageBreak/>
        <w:t>РАЗДЕЛ 9. ЭКОЛОГИЧЕСКИЕ ТРЕБОВАНИЯ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rHeight w:val="165"/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виде технического предложения по форме № 3 в электронном виде.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A30632" w:rsidRPr="00A30632" w:rsidRDefault="00A30632" w:rsidP="00A30632">
      <w:pPr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3"/>
      </w:tblGrid>
      <w:tr w:rsidR="00A30632" w:rsidRPr="00A30632" w:rsidTr="001B3523">
        <w:trPr>
          <w:tblCellSpacing w:w="0" w:type="dxa"/>
        </w:trPr>
        <w:tc>
          <w:tcPr>
            <w:tcW w:w="165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jc w:val="left"/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lastRenderedPageBreak/>
        <w:t>РАЗДЕЛ 16. ПЕРЕЧЕНЬ ПРИНЯТЫХ СОКРАЩЕНИЙ</w:t>
      </w:r>
    </w:p>
    <w:p w:rsidR="00A30632" w:rsidRPr="00A30632" w:rsidRDefault="00A30632" w:rsidP="00A30632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2287"/>
        <w:gridCol w:w="13691"/>
      </w:tblGrid>
      <w:tr w:rsidR="00A30632" w:rsidRPr="00A30632" w:rsidTr="001B3523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A30632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A30632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2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36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A30632" w:rsidRPr="00A30632" w:rsidTr="001B3523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2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36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A30632" w:rsidRPr="00A30632" w:rsidRDefault="00A30632" w:rsidP="00A30632">
      <w:pPr>
        <w:rPr>
          <w:rFonts w:eastAsia="Times New Roman"/>
          <w:lang w:eastAsia="ru-RU"/>
        </w:rPr>
      </w:pPr>
    </w:p>
    <w:p w:rsidR="00A30632" w:rsidRPr="00A30632" w:rsidRDefault="00A30632" w:rsidP="00A30632">
      <w:pPr>
        <w:rPr>
          <w:rFonts w:eastAsia="Times New Roman"/>
          <w:lang w:eastAsia="ru-RU"/>
        </w:rPr>
      </w:pPr>
      <w:r w:rsidRPr="00A30632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A30632" w:rsidRPr="00A30632" w:rsidRDefault="00A30632" w:rsidP="00A30632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656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7282"/>
        <w:gridCol w:w="8696"/>
      </w:tblGrid>
      <w:tr w:rsidR="00A30632" w:rsidRPr="00A30632" w:rsidTr="001B3523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A30632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A30632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86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A30632" w:rsidRPr="00A30632" w:rsidTr="001B3523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86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30632" w:rsidRPr="00A30632" w:rsidRDefault="00A30632" w:rsidP="00A30632">
            <w:pPr>
              <w:rPr>
                <w:rFonts w:eastAsia="Times New Roman"/>
                <w:lang w:eastAsia="ru-RU"/>
              </w:rPr>
            </w:pPr>
            <w:r w:rsidRPr="00A30632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A30632" w:rsidRPr="00A30632" w:rsidRDefault="00A30632" w:rsidP="00A30632">
      <w:pPr>
        <w:spacing w:before="100" w:beforeAutospacing="1"/>
        <w:rPr>
          <w:rFonts w:eastAsia="Times New Roman"/>
          <w:lang w:eastAsia="ru-RU"/>
        </w:rPr>
      </w:pPr>
    </w:p>
    <w:p w:rsidR="00A30632" w:rsidRPr="00A30632" w:rsidRDefault="00A30632" w:rsidP="00A30632">
      <w:pPr>
        <w:suppressAutoHyphens/>
        <w:jc w:val="left"/>
        <w:rPr>
          <w:rFonts w:eastAsia="Times New Roman"/>
          <w:lang w:eastAsia="ar-SA"/>
        </w:rPr>
      </w:pPr>
    </w:p>
    <w:p w:rsidR="00A30632" w:rsidRPr="00A30632" w:rsidRDefault="00A30632" w:rsidP="00A30632">
      <w:pPr>
        <w:suppressAutoHyphens/>
        <w:ind w:right="48"/>
        <w:jc w:val="both"/>
        <w:rPr>
          <w:rFonts w:eastAsia="Times New Roman"/>
          <w:lang w:eastAsia="ar-SA"/>
        </w:rPr>
      </w:pPr>
      <w:r w:rsidRPr="00A30632">
        <w:rPr>
          <w:rFonts w:eastAsia="Times New Roman"/>
          <w:b/>
          <w:lang w:eastAsia="ar-SA"/>
        </w:rPr>
        <w:t>Контактное лицо</w:t>
      </w:r>
      <w:r w:rsidRPr="00A30632">
        <w:rPr>
          <w:rFonts w:eastAsia="Times New Roman"/>
          <w:lang w:eastAsia="ar-SA"/>
        </w:rPr>
        <w:t xml:space="preserve">: </w:t>
      </w:r>
      <w:r w:rsidRPr="00A30632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A30632" w:rsidRPr="00A30632" w:rsidRDefault="00A30632" w:rsidP="00A30632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769CD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A3063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A3063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A3063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A3063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A306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377"/>
    <w:rsid w:val="004E4377"/>
    <w:rsid w:val="008E3C0C"/>
    <w:rsid w:val="00A3063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06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0632"/>
  </w:style>
  <w:style w:type="paragraph" w:styleId="a5">
    <w:name w:val="footer"/>
    <w:basedOn w:val="a"/>
    <w:link w:val="a6"/>
    <w:uiPriority w:val="99"/>
    <w:rsid w:val="00A3063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3063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306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06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0632"/>
  </w:style>
  <w:style w:type="paragraph" w:styleId="a5">
    <w:name w:val="footer"/>
    <w:basedOn w:val="a"/>
    <w:link w:val="a6"/>
    <w:uiPriority w:val="99"/>
    <w:rsid w:val="00A3063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3063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30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846</Words>
  <Characters>4826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2014-06-18T12:42:00Z</dcterms:created>
  <dcterms:modified xsi:type="dcterms:W3CDTF">2014-06-18T12:42:00Z</dcterms:modified>
</cp:coreProperties>
</file>