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C3E" w:rsidRPr="00BC7C3E" w:rsidRDefault="00BC7C3E" w:rsidP="00BC7C3E">
      <w:pPr>
        <w:suppressAutoHyphens/>
        <w:rPr>
          <w:rFonts w:eastAsia="Times New Roman"/>
          <w:b/>
          <w:lang w:eastAsia="ar-SA"/>
        </w:rPr>
      </w:pPr>
    </w:p>
    <w:p w:rsidR="00BC7C3E" w:rsidRPr="00BC7C3E" w:rsidRDefault="00BC7C3E" w:rsidP="00BC7C3E">
      <w:pPr>
        <w:suppressAutoHyphens/>
        <w:rPr>
          <w:rFonts w:eastAsia="Times New Roman"/>
          <w:color w:val="000000"/>
          <w:lang w:eastAsia="ar-SA"/>
        </w:rPr>
      </w:pPr>
    </w:p>
    <w:p w:rsidR="00BC7C3E" w:rsidRPr="00BC7C3E" w:rsidRDefault="00BC7C3E" w:rsidP="00BC7C3E">
      <w:pPr>
        <w:suppressAutoHyphens/>
        <w:rPr>
          <w:rFonts w:eastAsia="Times New Roman"/>
          <w:color w:val="000000"/>
          <w:lang w:eastAsia="ar-SA"/>
        </w:rPr>
      </w:pPr>
    </w:p>
    <w:p w:rsidR="00BC7C3E" w:rsidRPr="00BC7C3E" w:rsidRDefault="00BC7C3E" w:rsidP="00BC7C3E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BC7C3E" w:rsidRPr="00BC7C3E" w:rsidRDefault="00BC7C3E" w:rsidP="00BC7C3E">
      <w:pPr>
        <w:jc w:val="left"/>
        <w:rPr>
          <w:rFonts w:eastAsia="Times New Roman"/>
          <w:lang w:eastAsia="ru-RU"/>
        </w:rPr>
      </w:pPr>
    </w:p>
    <w:p w:rsidR="00BC7C3E" w:rsidRPr="00BC7C3E" w:rsidRDefault="00BC7C3E" w:rsidP="00BC7C3E">
      <w:pPr>
        <w:suppressAutoHyphens/>
        <w:jc w:val="left"/>
        <w:rPr>
          <w:rFonts w:eastAsia="Times New Roman"/>
          <w:lang w:eastAsia="ar-SA"/>
        </w:rPr>
      </w:pPr>
    </w:p>
    <w:p w:rsidR="00BC7C3E" w:rsidRPr="00BC7C3E" w:rsidRDefault="00BC7C3E" w:rsidP="00BC7C3E">
      <w:pPr>
        <w:suppressAutoHyphens/>
        <w:jc w:val="left"/>
        <w:rPr>
          <w:rFonts w:eastAsia="Times New Roman"/>
          <w:lang w:eastAsia="ar-SA"/>
        </w:rPr>
      </w:pPr>
    </w:p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 xml:space="preserve">на </w:t>
      </w:r>
      <w:r w:rsidRPr="00BC7C3E">
        <w:rPr>
          <w:rFonts w:eastAsia="Times New Roman"/>
          <w:color w:val="000000"/>
          <w:szCs w:val="20"/>
          <w:lang w:eastAsia="ar-SA"/>
        </w:rPr>
        <w:t xml:space="preserve">оказание услуг страхования </w:t>
      </w:r>
    </w:p>
    <w:p w:rsidR="00BC7C3E" w:rsidRPr="00BC7C3E" w:rsidRDefault="00BC7C3E" w:rsidP="00BC7C3E">
      <w:pPr>
        <w:jc w:val="left"/>
        <w:rPr>
          <w:rFonts w:eastAsia="Times New Roman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lang w:eastAsia="ru-RU"/>
        </w:rPr>
      </w:pPr>
    </w:p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Предмет закупки</w:t>
      </w:r>
      <w:r w:rsidRPr="00BC7C3E">
        <w:rPr>
          <w:rFonts w:eastAsia="Times New Roman"/>
          <w:b/>
          <w:color w:val="000000"/>
          <w:lang w:eastAsia="ru-RU"/>
        </w:rPr>
        <w:t>:  «</w:t>
      </w:r>
      <w:r w:rsidRPr="00BC7C3E">
        <w:rPr>
          <w:rFonts w:eastAsia="Times New Roman"/>
          <w:b/>
          <w:lang w:eastAsia="ru-RU"/>
        </w:rPr>
        <w:t>Страхование гражданской ответственности за причинение вреда вследствие недостатков работ по организации подготовки проектной документации (вид работ №13), которые оказывают влияние на безопасность объектов капитального строительства»</w:t>
      </w:r>
      <w:r w:rsidRPr="00BC7C3E">
        <w:rPr>
          <w:rFonts w:eastAsia="Times New Roman"/>
          <w:lang w:eastAsia="ru-RU"/>
        </w:rPr>
        <w:t>.</w:t>
      </w:r>
      <w:r w:rsidRPr="00BC7C3E">
        <w:rPr>
          <w:rFonts w:eastAsia="Times New Roman"/>
          <w:color w:val="000000"/>
          <w:lang w:eastAsia="ru-RU"/>
        </w:rPr>
        <w:t xml:space="preserve"> </w:t>
      </w:r>
    </w:p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Обнинск</w:t>
      </w:r>
    </w:p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 xml:space="preserve"> 2014</w:t>
      </w:r>
      <w:r w:rsidRPr="00BC7C3E">
        <w:rPr>
          <w:rFonts w:eastAsia="Times New Roman"/>
          <w:color w:val="000000"/>
          <w:lang w:eastAsia="ru-RU"/>
        </w:rPr>
        <w:br w:type="page"/>
      </w:r>
      <w:bookmarkStart w:id="0" w:name="_Toc341885286"/>
      <w:r w:rsidRPr="00BC7C3E">
        <w:rPr>
          <w:rFonts w:eastAsia="Times New Roman"/>
          <w:color w:val="000000"/>
          <w:lang w:eastAsia="ru-RU"/>
        </w:rPr>
        <w:lastRenderedPageBreak/>
        <w:t xml:space="preserve"> </w:t>
      </w:r>
    </w:p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Техническое задание</w:t>
      </w:r>
    </w:p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 xml:space="preserve"> на оказание услуг страхования для ФГУП «ГНЦ РФ-ФЭИ» </w:t>
      </w:r>
    </w:p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СОДЕРЖАНИЕ</w:t>
      </w:r>
    </w:p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РАЗДЕЛ 1.Страхование гражданской ответственности за причинение вреда вследствие недостатков работ, которые оказывают влияние на безопасность объектов капитального строительства.</w:t>
      </w: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РАЗДЕЛ 2. ОПИСАНИЕ УСЛУГ СТРАХОВАНИЯ</w:t>
      </w:r>
    </w:p>
    <w:p w:rsidR="00BC7C3E" w:rsidRPr="00BC7C3E" w:rsidRDefault="00BC7C3E" w:rsidP="00BC7C3E">
      <w:pPr>
        <w:ind w:left="851"/>
        <w:jc w:val="left"/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Подраздел 2.1 Описание оказываемых услуг страхования</w:t>
      </w:r>
    </w:p>
    <w:p w:rsidR="00BC7C3E" w:rsidRPr="00BC7C3E" w:rsidRDefault="00BC7C3E" w:rsidP="00BC7C3E">
      <w:pPr>
        <w:ind w:left="2552" w:hanging="1701"/>
        <w:jc w:val="left"/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Подраздел 2.2 Объем оказываемых услуг страхования либо доля оказываемых услуг в общем объеме закупки</w:t>
      </w: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РАЗДЕЛ 3. ТРЕБОВАНИЯ К УСЛУГАМ СТРАХОВАНИЯ</w:t>
      </w:r>
    </w:p>
    <w:p w:rsidR="00BC7C3E" w:rsidRPr="00BC7C3E" w:rsidRDefault="00BC7C3E" w:rsidP="00BC7C3E">
      <w:pPr>
        <w:ind w:left="851"/>
        <w:jc w:val="left"/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Подраздел 3.1 Общие требования</w:t>
      </w:r>
    </w:p>
    <w:p w:rsidR="00BC7C3E" w:rsidRPr="00BC7C3E" w:rsidRDefault="00BC7C3E" w:rsidP="00BC7C3E">
      <w:pPr>
        <w:ind w:left="851"/>
        <w:jc w:val="left"/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Подраздел 3.2 Требования к качеству оказываемых услуг</w:t>
      </w:r>
    </w:p>
    <w:p w:rsidR="00BC7C3E" w:rsidRPr="00BC7C3E" w:rsidRDefault="00BC7C3E" w:rsidP="00BC7C3E">
      <w:pPr>
        <w:ind w:left="2552" w:hanging="1701"/>
        <w:jc w:val="left"/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Подраздел 3.3 Требования к гарантийным обязательствам оказываемых услуг  страхования</w:t>
      </w:r>
    </w:p>
    <w:p w:rsidR="00BC7C3E" w:rsidRPr="00BC7C3E" w:rsidRDefault="00BC7C3E" w:rsidP="00BC7C3E">
      <w:pPr>
        <w:ind w:left="851"/>
        <w:jc w:val="left"/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Подраздел 3.4 Требования к конфиденциальности</w:t>
      </w:r>
    </w:p>
    <w:p w:rsidR="00BC7C3E" w:rsidRPr="00BC7C3E" w:rsidRDefault="00BC7C3E" w:rsidP="00BC7C3E">
      <w:pPr>
        <w:ind w:left="851"/>
        <w:jc w:val="left"/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Подраздел 3.5 Требования к безопасности оказания услуг и безопасности результата оказанных услуг страхования</w:t>
      </w:r>
    </w:p>
    <w:p w:rsidR="00BC7C3E" w:rsidRPr="00BC7C3E" w:rsidRDefault="00BC7C3E" w:rsidP="00BC7C3E">
      <w:pPr>
        <w:ind w:left="851"/>
        <w:jc w:val="left"/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Подраздел 3.6 Требования по обучению персонала заказчика</w:t>
      </w:r>
    </w:p>
    <w:p w:rsidR="00BC7C3E" w:rsidRPr="00BC7C3E" w:rsidRDefault="00BC7C3E" w:rsidP="00BC7C3E">
      <w:pPr>
        <w:ind w:left="851"/>
        <w:jc w:val="left"/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Подраздел 3.7 Специальные требования</w:t>
      </w:r>
    </w:p>
    <w:p w:rsidR="00BC7C3E" w:rsidRPr="00BC7C3E" w:rsidRDefault="00BC7C3E" w:rsidP="00BC7C3E">
      <w:pPr>
        <w:jc w:val="left"/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РАЗДЕЛ 4. РЕЗУЛЬТАТ ОКАЗАННЫХ УСЛУГ СТРАХОВАНИЯ</w:t>
      </w:r>
    </w:p>
    <w:p w:rsidR="00BC7C3E" w:rsidRPr="00BC7C3E" w:rsidRDefault="00BC7C3E" w:rsidP="00BC7C3E">
      <w:pPr>
        <w:ind w:left="851"/>
        <w:jc w:val="left"/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Подраздел 4.1 Описание конечного результата оказанных услуг</w:t>
      </w:r>
    </w:p>
    <w:p w:rsidR="00BC7C3E" w:rsidRPr="00BC7C3E" w:rsidRDefault="00BC7C3E" w:rsidP="00BC7C3E">
      <w:pPr>
        <w:ind w:left="851"/>
        <w:jc w:val="left"/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Подраздел 4.2 Требования по передаче заказчику технических и иных документов (оформление результатов оказанных услуг)</w:t>
      </w:r>
    </w:p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i/>
          <w:color w:val="000000"/>
          <w:lang w:eastAsia="ru-RU"/>
        </w:rPr>
        <w:br w:type="page"/>
      </w:r>
      <w:r w:rsidRPr="00BC7C3E">
        <w:rPr>
          <w:rFonts w:eastAsia="Times New Roman"/>
          <w:color w:val="000000"/>
          <w:lang w:eastAsia="ru-RU"/>
        </w:rPr>
        <w:lastRenderedPageBreak/>
        <w:t>РАЗДЕЛ 1. НАИМЕНОВАНИЕ УСЛУГИ</w:t>
      </w:r>
    </w:p>
    <w:p w:rsidR="00BC7C3E" w:rsidRPr="00BC7C3E" w:rsidRDefault="00BC7C3E" w:rsidP="00BC7C3E">
      <w:pPr>
        <w:jc w:val="left"/>
        <w:rPr>
          <w:rFonts w:eastAsia="Times New Roman"/>
          <w:i/>
          <w:color w:val="000000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C7C3E" w:rsidRPr="00BC7C3E" w:rsidTr="009C3E47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BC7C3E" w:rsidRPr="00BC7C3E" w:rsidRDefault="00BC7C3E" w:rsidP="00BC7C3E">
            <w:pPr>
              <w:ind w:firstLine="601"/>
              <w:jc w:val="both"/>
              <w:rPr>
                <w:rFonts w:eastAsia="Times New Roman"/>
                <w:b/>
                <w:i/>
                <w:color w:val="000000"/>
                <w:lang w:eastAsia="ru-RU"/>
              </w:rPr>
            </w:pPr>
            <w:r w:rsidRPr="00BC7C3E">
              <w:rPr>
                <w:rFonts w:eastAsia="Times New Roman"/>
                <w:b/>
                <w:i/>
                <w:lang w:eastAsia="ru-RU"/>
              </w:rPr>
              <w:t>Страхование гражданской ответственности за причинение вреда вследствие недостатков работ по организации подготовки проектной документации (вид работ №13), которые оказывают влияние на безопасность объектов капитального строительства.</w:t>
            </w:r>
          </w:p>
        </w:tc>
      </w:tr>
    </w:tbl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РАЗДЕЛ 2. ОПИСАНИЕ УСЛУГИ</w:t>
      </w:r>
    </w:p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C7C3E" w:rsidRPr="00BC7C3E" w:rsidTr="009C3E47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BC7C3E">
              <w:rPr>
                <w:rFonts w:eastAsia="Times New Roman"/>
                <w:color w:val="000000"/>
                <w:lang w:eastAsia="ru-RU"/>
              </w:rPr>
              <w:t xml:space="preserve">                          Подраздел 2.1 Описание оказываемых услуг</w:t>
            </w:r>
          </w:p>
        </w:tc>
      </w:tr>
      <w:tr w:rsidR="00BC7C3E" w:rsidRPr="00BC7C3E" w:rsidTr="009C3E4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ind w:firstLine="360"/>
              <w:jc w:val="left"/>
              <w:rPr>
                <w:rFonts w:eastAsia="Times New Roman"/>
                <w:b/>
                <w:i/>
                <w:lang w:eastAsia="ru-RU"/>
              </w:rPr>
            </w:pPr>
            <w:r w:rsidRPr="00BC7C3E">
              <w:rPr>
                <w:rFonts w:eastAsia="Times New Roman"/>
                <w:b/>
                <w:i/>
                <w:lang w:eastAsia="ru-RU"/>
              </w:rPr>
              <w:t xml:space="preserve">Страхование гражданской ответственности за причинение вреда вследствие недостатков работ, которые оказывают влияние на безопасность объектов капитального строительства. </w:t>
            </w:r>
          </w:p>
          <w:p w:rsidR="00BC7C3E" w:rsidRPr="00BC7C3E" w:rsidRDefault="00BC7C3E" w:rsidP="00BC7C3E">
            <w:pPr>
              <w:ind w:firstLine="360"/>
              <w:jc w:val="left"/>
              <w:rPr>
                <w:rFonts w:eastAsia="Times New Roman"/>
                <w:b/>
                <w:i/>
                <w:lang w:eastAsia="ru-RU"/>
              </w:rPr>
            </w:pPr>
            <w:r w:rsidRPr="00BC7C3E">
              <w:rPr>
                <w:rFonts w:eastAsia="Times New Roman"/>
                <w:b/>
                <w:i/>
                <w:lang w:eastAsia="ru-RU"/>
              </w:rPr>
              <w:t>Вид работ 13 -</w:t>
            </w:r>
            <w:r w:rsidRPr="00BC7C3E">
              <w:rPr>
                <w:rFonts w:eastAsia="Times New Roman"/>
                <w:u w:val="single"/>
                <w:lang w:eastAsia="ru-RU"/>
              </w:rPr>
              <w:t xml:space="preserve"> </w:t>
            </w:r>
            <w:r w:rsidRPr="00BC7C3E">
              <w:rPr>
                <w:rFonts w:eastAsia="Times New Roman"/>
                <w:b/>
                <w:lang w:eastAsia="ru-RU"/>
              </w:rPr>
              <w:t>«</w:t>
            </w:r>
            <w:r w:rsidRPr="00BC7C3E">
              <w:rPr>
                <w:rFonts w:eastAsia="Times New Roman"/>
                <w:b/>
                <w:i/>
                <w:lang w:eastAsia="ru-RU"/>
              </w:rPr>
              <w:t>Работы по организации подготовки проектной документации привлекаемым застройщиком или заказчиком на основании договора юридическим лицом или индивидуальным предпринимателем (генеральный проектировщиком)».</w:t>
            </w:r>
            <w:r w:rsidRPr="00BC7C3E">
              <w:rPr>
                <w:rFonts w:eastAsia="Times New Roman"/>
                <w:u w:val="single"/>
                <w:lang w:eastAsia="ru-RU"/>
              </w:rPr>
              <w:t xml:space="preserve"> </w:t>
            </w:r>
          </w:p>
          <w:p w:rsidR="00BC7C3E" w:rsidRPr="00BC7C3E" w:rsidRDefault="00BC7C3E" w:rsidP="00BC7C3E">
            <w:pPr>
              <w:ind w:firstLine="360"/>
              <w:jc w:val="left"/>
              <w:rPr>
                <w:rFonts w:eastAsia="Times New Roman"/>
                <w:b/>
                <w:i/>
                <w:lang w:eastAsia="ru-RU"/>
              </w:rPr>
            </w:pPr>
          </w:p>
          <w:p w:rsidR="00BC7C3E" w:rsidRPr="00BC7C3E" w:rsidRDefault="00BC7C3E" w:rsidP="00BC7C3E">
            <w:pPr>
              <w:ind w:firstLine="601"/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BC7C3E" w:rsidRPr="00BC7C3E" w:rsidTr="009C3E4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rPr>
                <w:rFonts w:eastAsia="Times New Roman"/>
                <w:color w:val="000000"/>
                <w:lang w:eastAsia="ru-RU"/>
              </w:rPr>
            </w:pPr>
            <w:r w:rsidRPr="00BC7C3E">
              <w:rPr>
                <w:rFonts w:eastAsia="Times New Roman"/>
                <w:color w:val="000000"/>
                <w:lang w:eastAsia="ru-RU"/>
              </w:rPr>
              <w:t xml:space="preserve">Подраздел 2.2 Объем оказываемых услуг либо доля оказываемых услуг в общем объеме закупки </w:t>
            </w:r>
          </w:p>
        </w:tc>
      </w:tr>
      <w:tr w:rsidR="00BC7C3E" w:rsidRPr="00BC7C3E" w:rsidTr="009C3E47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BC7C3E">
              <w:rPr>
                <w:rFonts w:eastAsia="Times New Roman"/>
                <w:b/>
                <w:i/>
                <w:color w:val="000000"/>
                <w:lang w:eastAsia="ru-RU"/>
              </w:rPr>
              <w:t xml:space="preserve">   Срок оказания услуги 12 месяцев.        Страховая сумма 20 000 000 руб</w:t>
            </w:r>
            <w:r w:rsidRPr="00BC7C3E">
              <w:rPr>
                <w:rFonts w:eastAsia="Times New Roman"/>
                <w:i/>
                <w:color w:val="000000"/>
                <w:lang w:eastAsia="ru-RU"/>
              </w:rPr>
              <w:t>.</w:t>
            </w:r>
          </w:p>
        </w:tc>
      </w:tr>
    </w:tbl>
    <w:p w:rsidR="00BC7C3E" w:rsidRPr="00BC7C3E" w:rsidRDefault="00BC7C3E" w:rsidP="00BC7C3E">
      <w:pPr>
        <w:rPr>
          <w:rFonts w:eastAsia="Times New Roman"/>
          <w:i/>
          <w:color w:val="000000"/>
          <w:lang w:eastAsia="ru-RU"/>
        </w:rPr>
      </w:pPr>
    </w:p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РАЗДЕЛ 3. ТРЕБОВАНИЯ К УСЛУГАМ</w:t>
      </w:r>
    </w:p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C7C3E" w:rsidRPr="00BC7C3E" w:rsidTr="009C3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rPr>
                <w:rFonts w:eastAsia="Times New Roman"/>
                <w:color w:val="000000"/>
                <w:lang w:eastAsia="ru-RU"/>
              </w:rPr>
            </w:pPr>
            <w:r w:rsidRPr="00BC7C3E">
              <w:rPr>
                <w:rFonts w:eastAsia="Times New Roman"/>
                <w:color w:val="000000"/>
                <w:lang w:eastAsia="ru-RU"/>
              </w:rPr>
              <w:t>Подраздел 3.1 Общие требования</w:t>
            </w:r>
          </w:p>
        </w:tc>
      </w:tr>
      <w:tr w:rsidR="00BC7C3E" w:rsidRPr="00BC7C3E" w:rsidTr="009C3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ind w:firstLine="601"/>
              <w:jc w:val="both"/>
              <w:rPr>
                <w:rFonts w:eastAsia="Times New Roman"/>
                <w:b/>
                <w:i/>
                <w:color w:val="000000"/>
                <w:lang w:eastAsia="ru-RU"/>
              </w:rPr>
            </w:pPr>
            <w:r w:rsidRPr="00BC7C3E">
              <w:rPr>
                <w:rFonts w:eastAsia="Times New Roman"/>
                <w:b/>
                <w:i/>
                <w:color w:val="000000"/>
                <w:lang w:eastAsia="ru-RU"/>
              </w:rPr>
              <w:t>Выдача страхового полиса установленного образца, на страховую сумму 20 000 000 рублей.</w:t>
            </w:r>
          </w:p>
        </w:tc>
      </w:tr>
      <w:tr w:rsidR="00BC7C3E" w:rsidRPr="00BC7C3E" w:rsidTr="009C3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rPr>
                <w:rFonts w:eastAsia="Times New Roman"/>
                <w:color w:val="000000"/>
                <w:lang w:eastAsia="ru-RU"/>
              </w:rPr>
            </w:pPr>
            <w:r w:rsidRPr="00BC7C3E">
              <w:rPr>
                <w:rFonts w:eastAsia="Times New Roman"/>
                <w:color w:val="000000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BC7C3E" w:rsidRPr="00BC7C3E" w:rsidTr="009C3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ind w:firstLine="601"/>
              <w:jc w:val="both"/>
              <w:rPr>
                <w:rFonts w:eastAsia="Times New Roman"/>
                <w:b/>
                <w:i/>
                <w:color w:val="000000"/>
                <w:lang w:eastAsia="ru-RU"/>
              </w:rPr>
            </w:pPr>
            <w:r w:rsidRPr="00BC7C3E">
              <w:rPr>
                <w:rFonts w:eastAsia="Times New Roman"/>
                <w:b/>
                <w:i/>
                <w:color w:val="000000"/>
                <w:lang w:eastAsia="ru-RU"/>
              </w:rPr>
              <w:t>В соответствии с Законодательством РФ о страховом деле и</w:t>
            </w:r>
            <w:r w:rsidRPr="00BC7C3E">
              <w:rPr>
                <w:rFonts w:ascii="Arial" w:eastAsia="Times New Roman" w:hAnsi="Arial" w:cs="Arial"/>
                <w:lang w:eastAsia="ru-RU"/>
              </w:rPr>
              <w:t xml:space="preserve"> </w:t>
            </w:r>
            <w:r w:rsidRPr="00BC7C3E">
              <w:rPr>
                <w:rFonts w:eastAsia="Times New Roman"/>
                <w:b/>
                <w:i/>
                <w:lang w:eastAsia="ru-RU"/>
              </w:rPr>
              <w:t>Правилами страхования гражданской ответственности за причинение вреда вследствие недостатков работ, которые оказывают влияние на безопасность объектов капитального строительства</w:t>
            </w:r>
            <w:r w:rsidRPr="00BC7C3E">
              <w:rPr>
                <w:rFonts w:eastAsia="Times New Roman"/>
                <w:b/>
                <w:i/>
                <w:color w:val="000000"/>
                <w:lang w:eastAsia="ru-RU"/>
              </w:rPr>
              <w:t>.</w:t>
            </w:r>
          </w:p>
        </w:tc>
      </w:tr>
      <w:tr w:rsidR="00BC7C3E" w:rsidRPr="00BC7C3E" w:rsidTr="009C3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rPr>
                <w:rFonts w:eastAsia="Times New Roman"/>
                <w:color w:val="000000"/>
                <w:lang w:eastAsia="ru-RU"/>
              </w:rPr>
            </w:pPr>
            <w:r w:rsidRPr="00BC7C3E">
              <w:rPr>
                <w:rFonts w:eastAsia="Times New Roman"/>
                <w:color w:val="000000"/>
                <w:lang w:eastAsia="ru-RU"/>
              </w:rPr>
              <w:t>Подраздел 3.3 Требования к гарантийным обязательствам оказываемых услуг</w:t>
            </w:r>
          </w:p>
        </w:tc>
      </w:tr>
      <w:tr w:rsidR="00BC7C3E" w:rsidRPr="00BC7C3E" w:rsidTr="009C3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ind w:firstLine="601"/>
              <w:jc w:val="both"/>
              <w:rPr>
                <w:rFonts w:eastAsia="Times New Roman"/>
                <w:b/>
                <w:i/>
                <w:color w:val="000000"/>
                <w:lang w:eastAsia="ru-RU"/>
              </w:rPr>
            </w:pPr>
            <w:r w:rsidRPr="00BC7C3E">
              <w:rPr>
                <w:rFonts w:eastAsia="Times New Roman"/>
                <w:b/>
                <w:i/>
                <w:color w:val="000000"/>
                <w:lang w:eastAsia="ru-RU"/>
              </w:rPr>
              <w:t>Страховщик обязуется при наступлении страхового события выплатить страховое возмещение в пределах страховой суммы 20 000 000 рублей.</w:t>
            </w:r>
          </w:p>
          <w:p w:rsidR="00BC7C3E" w:rsidRPr="00BC7C3E" w:rsidRDefault="00BC7C3E" w:rsidP="00BC7C3E">
            <w:pPr>
              <w:ind w:firstLine="601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  <w:tr w:rsidR="00BC7C3E" w:rsidRPr="00BC7C3E" w:rsidTr="009C3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rPr>
                <w:rFonts w:eastAsia="Times New Roman"/>
                <w:color w:val="000000"/>
                <w:lang w:eastAsia="ru-RU"/>
              </w:rPr>
            </w:pPr>
            <w:r w:rsidRPr="00BC7C3E">
              <w:rPr>
                <w:rFonts w:eastAsia="Times New Roman"/>
                <w:color w:val="000000"/>
                <w:lang w:eastAsia="ru-RU"/>
              </w:rPr>
              <w:t xml:space="preserve">Подраздел 3.4 Требования к конфиденциальности </w:t>
            </w:r>
          </w:p>
        </w:tc>
      </w:tr>
      <w:tr w:rsidR="00BC7C3E" w:rsidRPr="00BC7C3E" w:rsidTr="009C3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ind w:firstLine="459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BC7C3E">
              <w:rPr>
                <w:rFonts w:eastAsia="Times New Roman"/>
                <w:i/>
                <w:color w:val="000000"/>
                <w:lang w:eastAsia="ru-RU"/>
              </w:rPr>
              <w:t>Требования о конфиденциальности (в случае наличия).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18.07.2011 № 223-ФЗ «</w:t>
            </w:r>
            <w:r w:rsidRPr="00BC7C3E">
              <w:rPr>
                <w:rFonts w:eastAsia="Times New Roman"/>
                <w:i/>
                <w:iCs/>
                <w:lang w:eastAsia="ru-RU"/>
              </w:rPr>
              <w:t>О закупках товаров, работ, услуг отдельными видами юридических лиц»</w:t>
            </w:r>
            <w:r w:rsidRPr="00BC7C3E">
              <w:rPr>
                <w:rFonts w:eastAsia="Times New Roman"/>
                <w:i/>
                <w:color w:val="000000"/>
                <w:lang w:eastAsia="ru-RU"/>
              </w:rPr>
              <w:t xml:space="preserve"> и нормативным актам правительства Российской Федерации, выпущенным в развитие Федерального закона 223-ФЗ от 18.07.2011</w:t>
            </w:r>
          </w:p>
          <w:p w:rsidR="00BC7C3E" w:rsidRPr="00BC7C3E" w:rsidRDefault="00BC7C3E" w:rsidP="00BC7C3E">
            <w:pPr>
              <w:ind w:firstLine="459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</w:p>
        </w:tc>
      </w:tr>
      <w:tr w:rsidR="00BC7C3E" w:rsidRPr="00BC7C3E" w:rsidTr="009C3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rPr>
                <w:rFonts w:eastAsia="Times New Roman"/>
                <w:color w:val="000000"/>
                <w:lang w:eastAsia="ru-RU"/>
              </w:rPr>
            </w:pPr>
            <w:r w:rsidRPr="00BC7C3E">
              <w:rPr>
                <w:rFonts w:eastAsia="Times New Roman"/>
                <w:color w:val="000000"/>
                <w:lang w:eastAsia="ru-RU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BC7C3E" w:rsidRPr="00BC7C3E" w:rsidTr="009C3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ind w:firstLine="601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BC7C3E">
              <w:rPr>
                <w:rFonts w:eastAsia="Times New Roman"/>
                <w:b/>
                <w:i/>
                <w:color w:val="000000"/>
                <w:lang w:eastAsia="ru-RU"/>
              </w:rPr>
              <w:t>Не требуется</w:t>
            </w:r>
            <w:r w:rsidRPr="00BC7C3E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</w:p>
        </w:tc>
      </w:tr>
      <w:tr w:rsidR="00BC7C3E" w:rsidRPr="00BC7C3E" w:rsidTr="009C3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rPr>
                <w:rFonts w:eastAsia="Times New Roman"/>
                <w:color w:val="000000"/>
                <w:lang w:eastAsia="ru-RU"/>
              </w:rPr>
            </w:pPr>
            <w:r w:rsidRPr="00BC7C3E">
              <w:rPr>
                <w:rFonts w:eastAsia="Times New Roman"/>
                <w:color w:val="000000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BC7C3E" w:rsidRPr="00BC7C3E" w:rsidTr="009C3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ind w:firstLine="601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BC7C3E">
              <w:rPr>
                <w:rFonts w:eastAsia="Times New Roman"/>
                <w:b/>
                <w:i/>
                <w:color w:val="000000"/>
                <w:lang w:eastAsia="ru-RU"/>
              </w:rPr>
              <w:t>Не требуется</w:t>
            </w:r>
          </w:p>
        </w:tc>
      </w:tr>
      <w:tr w:rsidR="00BC7C3E" w:rsidRPr="00BC7C3E" w:rsidTr="009C3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rPr>
                <w:rFonts w:eastAsia="Times New Roman"/>
                <w:color w:val="000000"/>
                <w:lang w:eastAsia="ru-RU"/>
              </w:rPr>
            </w:pPr>
            <w:r w:rsidRPr="00BC7C3E">
              <w:rPr>
                <w:rFonts w:eastAsia="Times New Roman"/>
                <w:color w:val="000000"/>
                <w:lang w:eastAsia="ru-RU"/>
              </w:rPr>
              <w:lastRenderedPageBreak/>
              <w:t>Подраздел 3.7 Специальные требования</w:t>
            </w:r>
          </w:p>
        </w:tc>
      </w:tr>
      <w:tr w:rsidR="00BC7C3E" w:rsidRPr="00BC7C3E" w:rsidTr="009C3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ind w:firstLine="601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BC7C3E">
              <w:rPr>
                <w:rFonts w:eastAsia="Times New Roman"/>
                <w:b/>
                <w:i/>
                <w:color w:val="000000"/>
                <w:lang w:eastAsia="ru-RU"/>
              </w:rPr>
              <w:t>Не требуется</w:t>
            </w:r>
          </w:p>
        </w:tc>
      </w:tr>
    </w:tbl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</w:p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  <w:r w:rsidRPr="00BC7C3E">
        <w:rPr>
          <w:rFonts w:eastAsia="Times New Roman"/>
          <w:color w:val="000000"/>
          <w:lang w:eastAsia="ru-RU"/>
        </w:rPr>
        <w:t>РАЗДЕЛ 4. РЕЗУЛЬТАТ ОКАЗАННЫХ УСЛУГ</w:t>
      </w:r>
    </w:p>
    <w:p w:rsidR="00BC7C3E" w:rsidRPr="00BC7C3E" w:rsidRDefault="00BC7C3E" w:rsidP="00BC7C3E">
      <w:pPr>
        <w:rPr>
          <w:rFonts w:eastAsia="Times New Roman"/>
          <w:color w:val="000000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BC7C3E" w:rsidRPr="00BC7C3E" w:rsidTr="009C3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rPr>
                <w:rFonts w:eastAsia="Times New Roman"/>
                <w:color w:val="000000"/>
                <w:lang w:eastAsia="ru-RU"/>
              </w:rPr>
            </w:pPr>
            <w:r w:rsidRPr="00BC7C3E">
              <w:rPr>
                <w:rFonts w:eastAsia="Times New Roman"/>
                <w:color w:val="000000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BC7C3E" w:rsidRPr="00BC7C3E" w:rsidTr="009C3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ind w:firstLine="601"/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BC7C3E">
              <w:rPr>
                <w:rFonts w:eastAsia="Times New Roman"/>
                <w:b/>
                <w:i/>
                <w:color w:val="000000"/>
                <w:lang w:eastAsia="ru-RU"/>
              </w:rPr>
              <w:t>Выдача страхового полиса установленного образца, на страховую сумму 20 000 000 рублей.</w:t>
            </w:r>
          </w:p>
        </w:tc>
      </w:tr>
      <w:tr w:rsidR="00BC7C3E" w:rsidRPr="00BC7C3E" w:rsidTr="009C3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rPr>
                <w:rFonts w:eastAsia="Times New Roman"/>
                <w:i/>
                <w:color w:val="000000"/>
                <w:lang w:eastAsia="ru-RU"/>
              </w:rPr>
            </w:pPr>
            <w:r w:rsidRPr="00BC7C3E">
              <w:rPr>
                <w:rFonts w:eastAsia="Times New Roman"/>
                <w:color w:val="000000"/>
                <w:lang w:eastAsia="ru-RU"/>
              </w:rPr>
              <w:t>Подраздел 4.2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BC7C3E" w:rsidRPr="00BC7C3E" w:rsidTr="009C3E47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C7C3E" w:rsidRPr="00BC7C3E" w:rsidRDefault="00BC7C3E" w:rsidP="00BC7C3E">
            <w:pPr>
              <w:ind w:firstLine="601"/>
              <w:jc w:val="both"/>
              <w:rPr>
                <w:rFonts w:eastAsia="Times New Roman"/>
                <w:b/>
                <w:i/>
                <w:color w:val="000000"/>
                <w:lang w:eastAsia="ru-RU"/>
              </w:rPr>
            </w:pPr>
            <w:r w:rsidRPr="00BC7C3E">
              <w:rPr>
                <w:rFonts w:eastAsia="Times New Roman"/>
                <w:b/>
                <w:i/>
                <w:color w:val="000000"/>
                <w:lang w:eastAsia="ru-RU"/>
              </w:rPr>
              <w:t xml:space="preserve"> Страховой Полис </w:t>
            </w:r>
          </w:p>
          <w:p w:rsidR="00BC7C3E" w:rsidRPr="00BC7C3E" w:rsidRDefault="00BC7C3E" w:rsidP="00BC7C3E">
            <w:pPr>
              <w:jc w:val="both"/>
              <w:rPr>
                <w:rFonts w:eastAsia="Times New Roman"/>
                <w:color w:val="000000"/>
                <w:lang w:eastAsia="ru-RU"/>
              </w:rPr>
            </w:pPr>
          </w:p>
        </w:tc>
      </w:tr>
    </w:tbl>
    <w:p w:rsidR="00BC7C3E" w:rsidRPr="00BC7C3E" w:rsidRDefault="00BC7C3E" w:rsidP="00BC7C3E">
      <w:pPr>
        <w:rPr>
          <w:rFonts w:eastAsia="Times New Roman"/>
          <w:b/>
          <w:color w:val="000000"/>
          <w:lang w:eastAsia="ru-RU"/>
        </w:rPr>
      </w:pPr>
    </w:p>
    <w:p w:rsidR="00BC7C3E" w:rsidRPr="00BC7C3E" w:rsidRDefault="00BC7C3E" w:rsidP="00BC7C3E">
      <w:pPr>
        <w:rPr>
          <w:rFonts w:eastAsia="Times New Roman"/>
          <w:lang w:eastAsia="ru-RU"/>
        </w:rPr>
      </w:pPr>
    </w:p>
    <w:p w:rsidR="00BC7C3E" w:rsidRPr="00BC7C3E" w:rsidRDefault="00BC7C3E" w:rsidP="00BC7C3E">
      <w:pPr>
        <w:rPr>
          <w:rFonts w:eastAsia="Times New Roman"/>
          <w:lang w:eastAsia="ru-RU"/>
        </w:rPr>
      </w:pPr>
    </w:p>
    <w:p w:rsidR="00BC7C3E" w:rsidRPr="00BC7C3E" w:rsidRDefault="00BC7C3E" w:rsidP="00BC7C3E">
      <w:pPr>
        <w:spacing w:before="100" w:beforeAutospacing="1"/>
        <w:ind w:firstLine="709"/>
        <w:jc w:val="left"/>
        <w:rPr>
          <w:rFonts w:eastAsia="Times New Roman"/>
          <w:b/>
          <w:lang w:eastAsia="ar-SA"/>
        </w:rPr>
      </w:pPr>
      <w:r w:rsidRPr="00BC7C3E">
        <w:rPr>
          <w:rFonts w:eastAsia="Times New Roman"/>
          <w:b/>
          <w:lang w:eastAsia="ar-SA"/>
        </w:rPr>
        <w:t>Контактное лицо:</w:t>
      </w:r>
      <w:r w:rsidRPr="00BC7C3E">
        <w:rPr>
          <w:rFonts w:eastAsia="Times New Roman"/>
          <w:bCs/>
          <w:color w:val="000000"/>
          <w:lang w:eastAsia="ar-SA"/>
        </w:rPr>
        <w:t xml:space="preserve"> Ильин Андрей Ефремович</w:t>
      </w:r>
      <w:r w:rsidRPr="00BC7C3E">
        <w:rPr>
          <w:rFonts w:eastAsia="Times New Roman"/>
          <w:lang w:eastAsia="ar-SA"/>
        </w:rPr>
        <w:t>, (48439) 9-80-02, (48439) 9-42-79.</w:t>
      </w:r>
    </w:p>
    <w:p w:rsidR="00BC7C3E" w:rsidRPr="00BC7C3E" w:rsidRDefault="00BC7C3E" w:rsidP="00BC7C3E">
      <w:pPr>
        <w:spacing w:before="100" w:beforeAutospacing="1"/>
        <w:jc w:val="left"/>
        <w:rPr>
          <w:rFonts w:eastAsia="Times New Roman"/>
          <w:b/>
          <w:lang w:eastAsia="ar-SA"/>
        </w:rPr>
      </w:pPr>
    </w:p>
    <w:p w:rsidR="008E3C0C" w:rsidRDefault="008E3C0C">
      <w:bookmarkStart w:id="1" w:name="_GoBack"/>
      <w:bookmarkEnd w:id="1"/>
    </w:p>
    <w:sectPr w:rsidR="008E3C0C" w:rsidSect="003B7F63">
      <w:headerReference w:type="default" r:id="rId5"/>
      <w:footerReference w:type="even" r:id="rId6"/>
      <w:footerReference w:type="default" r:id="rId7"/>
      <w:pgSz w:w="11906" w:h="16838"/>
      <w:pgMar w:top="1134" w:right="1276" w:bottom="395" w:left="1134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998" w:rsidRDefault="00BC7C3E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A5998" w:rsidRDefault="00BC7C3E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998" w:rsidRDefault="00BC7C3E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4</w:t>
    </w:r>
    <w:r>
      <w:rPr>
        <w:rStyle w:val="a7"/>
      </w:rPr>
      <w:fldChar w:fldCharType="end"/>
    </w:r>
  </w:p>
  <w:p w:rsidR="00FA5998" w:rsidRDefault="00BC7C3E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998" w:rsidRDefault="00BC7C3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B84"/>
    <w:rsid w:val="008E3C0C"/>
    <w:rsid w:val="00A74B84"/>
    <w:rsid w:val="00BC7C3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C7C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C7C3E"/>
  </w:style>
  <w:style w:type="paragraph" w:styleId="a5">
    <w:name w:val="footer"/>
    <w:basedOn w:val="a"/>
    <w:link w:val="a6"/>
    <w:uiPriority w:val="99"/>
    <w:rsid w:val="00BC7C3E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BC7C3E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BC7C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BC7C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C7C3E"/>
  </w:style>
  <w:style w:type="paragraph" w:styleId="a5">
    <w:name w:val="footer"/>
    <w:basedOn w:val="a"/>
    <w:link w:val="a6"/>
    <w:uiPriority w:val="99"/>
    <w:rsid w:val="00BC7C3E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BC7C3E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BC7C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625</Words>
  <Characters>3565</Characters>
  <Application>Microsoft Office Word</Application>
  <DocSecurity>0</DocSecurity>
  <Lines>29</Lines>
  <Paragraphs>8</Paragraphs>
  <ScaleCrop>false</ScaleCrop>
  <Company>Организация</Company>
  <LinksUpToDate>false</LinksUpToDate>
  <CharactersWithSpaces>4182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2014-09-11T04:34:00Z</dcterms:created>
  <dcterms:modified xsi:type="dcterms:W3CDTF">2014-09-11T04:34:00Z</dcterms:modified>
</cp:coreProperties>
</file>