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B78" w:rsidRPr="00E27FBF" w:rsidRDefault="00E15B78" w:rsidP="00E15B78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78078216"/>
      <w:r w:rsidRPr="00E27FBF">
        <w:rPr>
          <w:rFonts w:ascii="Times New Roman" w:hAnsi="Times New Roman"/>
          <w:sz w:val="28"/>
          <w:szCs w:val="28"/>
        </w:rPr>
        <w:t>ТОМ 2 «ТЕХНИЧЕСКАЯ ЧАСТЬ»</w:t>
      </w:r>
      <w:bookmarkEnd w:id="0"/>
    </w:p>
    <w:p w:rsidR="00E15B78" w:rsidRDefault="00E15B78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p w:rsidR="00E15B78" w:rsidRDefault="00E15B78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p w:rsidR="00252E2F" w:rsidRDefault="007673C1" w:rsidP="00E15B78">
      <w:pPr>
        <w:ind w:left="360" w:hanging="360"/>
        <w:jc w:val="center"/>
        <w:rPr>
          <w:b/>
          <w:sz w:val="26"/>
          <w:szCs w:val="26"/>
          <w:lang w:val="ru-RU"/>
        </w:rPr>
      </w:pPr>
      <w:r w:rsidRPr="007673C1">
        <w:rPr>
          <w:b/>
          <w:sz w:val="26"/>
          <w:szCs w:val="26"/>
          <w:lang w:val="ru-RU"/>
        </w:rPr>
        <w:t xml:space="preserve">Поставка программного обеспечение </w:t>
      </w:r>
      <w:r w:rsidR="004E33B1">
        <w:rPr>
          <w:b/>
          <w:sz w:val="26"/>
          <w:szCs w:val="26"/>
          <w:lang w:val="en-US"/>
        </w:rPr>
        <w:t>TDMS</w:t>
      </w:r>
      <w:r w:rsidR="004E33B1" w:rsidRPr="004E33B1">
        <w:rPr>
          <w:b/>
          <w:sz w:val="26"/>
          <w:szCs w:val="26"/>
          <w:lang w:val="ru-RU"/>
        </w:rPr>
        <w:t xml:space="preserve"> </w:t>
      </w:r>
      <w:r w:rsidRPr="007673C1">
        <w:rPr>
          <w:b/>
          <w:sz w:val="26"/>
          <w:szCs w:val="26"/>
          <w:lang w:val="ru-RU"/>
        </w:rPr>
        <w:t>для нужд АО «НИАЭП»</w:t>
      </w:r>
    </w:p>
    <w:p w:rsidR="00E15B78" w:rsidRPr="007673C1" w:rsidRDefault="00252E2F" w:rsidP="00E15B78">
      <w:pPr>
        <w:ind w:left="360" w:hanging="360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Место поставки</w:t>
      </w:r>
      <w:r w:rsidR="00E15B78" w:rsidRPr="007673C1">
        <w:rPr>
          <w:b/>
          <w:sz w:val="26"/>
          <w:szCs w:val="26"/>
          <w:lang w:val="ru-RU"/>
        </w:rPr>
        <w:t>: 603006, г. Н. Новгород, пл. Свободы, д.3</w:t>
      </w:r>
    </w:p>
    <w:p w:rsidR="00E15B78" w:rsidRPr="002925FD" w:rsidRDefault="00E15B78" w:rsidP="00E15B78">
      <w:pPr>
        <w:ind w:left="360" w:hanging="360"/>
        <w:jc w:val="center"/>
        <w:rPr>
          <w:b/>
          <w:sz w:val="24"/>
          <w:szCs w:val="24"/>
          <w:lang w:val="ru-RU"/>
        </w:rPr>
      </w:pPr>
    </w:p>
    <w:tbl>
      <w:tblPr>
        <w:tblW w:w="0" w:type="auto"/>
        <w:jc w:val="center"/>
        <w:tblInd w:w="-2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584"/>
        <w:gridCol w:w="3119"/>
        <w:gridCol w:w="1499"/>
      </w:tblGrid>
      <w:tr w:rsidR="003F372B" w:rsidTr="007673C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B0351D" w:rsidRDefault="003F372B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  <w:lang w:val="ru-RU" w:eastAsia="en-US"/>
              </w:rPr>
              <w:t>п</w:t>
            </w:r>
            <w:proofErr w:type="gramEnd"/>
            <w:r>
              <w:rPr>
                <w:b/>
                <w:sz w:val="24"/>
                <w:szCs w:val="24"/>
                <w:lang w:val="ru-RU" w:eastAsia="en-US"/>
              </w:rPr>
              <w:t>/п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B0351D" w:rsidRDefault="003F372B" w:rsidP="000B6A32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Наименование </w:t>
            </w:r>
            <w:r w:rsidR="000B6A32">
              <w:rPr>
                <w:b/>
                <w:sz w:val="24"/>
                <w:szCs w:val="24"/>
                <w:lang w:val="ru-RU"/>
              </w:rPr>
              <w:t>программы для ЭВМ</w:t>
            </w:r>
            <w:r w:rsidR="00987B0B">
              <w:rPr>
                <w:b/>
                <w:sz w:val="24"/>
                <w:szCs w:val="24"/>
                <w:lang w:val="ru-RU"/>
              </w:rPr>
              <w:t>, характеристики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B0351D" w:rsidRDefault="003F372B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>
              <w:rPr>
                <w:b/>
                <w:sz w:val="24"/>
                <w:szCs w:val="24"/>
                <w:lang w:val="ru-RU" w:eastAsia="en-US"/>
              </w:rPr>
              <w:t xml:space="preserve">Срок </w:t>
            </w:r>
            <w:r w:rsidR="00543508">
              <w:rPr>
                <w:b/>
                <w:sz w:val="24"/>
                <w:szCs w:val="24"/>
                <w:lang w:val="ru-RU" w:eastAsia="en-US"/>
              </w:rPr>
              <w:t>полезного использования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B0351D" w:rsidRDefault="003F372B" w:rsidP="00543508">
            <w:pPr>
              <w:jc w:val="center"/>
              <w:rPr>
                <w:b/>
                <w:sz w:val="24"/>
                <w:szCs w:val="24"/>
                <w:lang w:val="ru-RU" w:eastAsia="en-US"/>
              </w:rPr>
            </w:pPr>
            <w:r w:rsidRPr="00B0351D">
              <w:rPr>
                <w:b/>
                <w:sz w:val="24"/>
                <w:szCs w:val="24"/>
                <w:lang w:val="ru-RU" w:eastAsia="en-US"/>
              </w:rPr>
              <w:t>Количество</w:t>
            </w:r>
          </w:p>
        </w:tc>
      </w:tr>
      <w:tr w:rsidR="003F372B" w:rsidTr="007673C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126149" w:rsidRDefault="003F372B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126149">
              <w:rPr>
                <w:sz w:val="24"/>
                <w:szCs w:val="24"/>
                <w:lang w:val="ru-RU" w:eastAsia="en-US"/>
              </w:rPr>
              <w:t>1.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4E33B1" w:rsidRDefault="004E33B1" w:rsidP="004E33B1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4E33B1">
              <w:rPr>
                <w:sz w:val="24"/>
                <w:szCs w:val="24"/>
                <w:lang w:val="ru-RU" w:eastAsia="en-US"/>
              </w:rPr>
              <w:t xml:space="preserve">TDMS </w:t>
            </w:r>
            <w:proofErr w:type="spellStart"/>
            <w:r w:rsidRPr="004E33B1">
              <w:rPr>
                <w:sz w:val="24"/>
                <w:szCs w:val="24"/>
                <w:lang w:val="ru-RU" w:eastAsia="en-US"/>
              </w:rPr>
              <w:t>File</w:t>
            </w:r>
            <w:proofErr w:type="spellEnd"/>
            <w:r w:rsidRPr="004E33B1">
              <w:rPr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Pr="004E33B1">
              <w:rPr>
                <w:sz w:val="24"/>
                <w:szCs w:val="24"/>
                <w:lang w:val="ru-RU" w:eastAsia="en-US"/>
              </w:rPr>
              <w:t>Server</w:t>
            </w:r>
            <w:proofErr w:type="spellEnd"/>
            <w:r w:rsidRPr="004E33B1">
              <w:rPr>
                <w:sz w:val="24"/>
                <w:szCs w:val="24"/>
                <w:lang w:val="ru-RU" w:eastAsia="en-US"/>
              </w:rPr>
              <w:t xml:space="preserve"> 4.0, </w:t>
            </w:r>
            <w:r w:rsidR="00987B0B">
              <w:rPr>
                <w:sz w:val="24"/>
                <w:szCs w:val="24"/>
                <w:lang w:val="ru-RU" w:eastAsia="en-US"/>
              </w:rPr>
              <w:t xml:space="preserve">бессрочная </w:t>
            </w:r>
            <w:r w:rsidRPr="004E33B1">
              <w:rPr>
                <w:sz w:val="24"/>
                <w:szCs w:val="24"/>
                <w:lang w:val="ru-RU" w:eastAsia="en-US"/>
              </w:rPr>
              <w:t>сетевая лицензия, доп. пользовательское место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3F372B" w:rsidRDefault="00543508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72B" w:rsidRPr="00701916" w:rsidRDefault="003F372B" w:rsidP="00B45A5E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</w:tr>
      <w:tr w:rsidR="004E33B1" w:rsidTr="007673C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7673C1" w:rsidRDefault="004E33B1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4E33B1">
              <w:rPr>
                <w:sz w:val="24"/>
                <w:szCs w:val="24"/>
                <w:lang w:val="ru-RU" w:eastAsia="en-US"/>
              </w:rPr>
              <w:t xml:space="preserve">TDMS </w:t>
            </w:r>
            <w:proofErr w:type="spellStart"/>
            <w:r w:rsidRPr="004E33B1">
              <w:rPr>
                <w:sz w:val="24"/>
                <w:szCs w:val="24"/>
                <w:lang w:val="ru-RU" w:eastAsia="en-US"/>
              </w:rPr>
              <w:t>Client</w:t>
            </w:r>
            <w:proofErr w:type="spellEnd"/>
            <w:r w:rsidRPr="004E33B1">
              <w:rPr>
                <w:sz w:val="24"/>
                <w:szCs w:val="24"/>
                <w:lang w:val="ru-RU" w:eastAsia="en-US"/>
              </w:rPr>
              <w:t xml:space="preserve"> 4.0, </w:t>
            </w:r>
            <w:r w:rsidR="00987B0B">
              <w:rPr>
                <w:sz w:val="24"/>
                <w:szCs w:val="24"/>
                <w:lang w:val="ru-RU" w:eastAsia="en-US"/>
              </w:rPr>
              <w:t xml:space="preserve">бессрочная </w:t>
            </w:r>
            <w:r w:rsidRPr="004E33B1">
              <w:rPr>
                <w:sz w:val="24"/>
                <w:szCs w:val="24"/>
                <w:lang w:val="ru-RU" w:eastAsia="en-US"/>
              </w:rPr>
              <w:t>сетевая лицензия, доп. пользовательское место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Default="004E33B1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50</w:t>
            </w:r>
          </w:p>
        </w:tc>
      </w:tr>
      <w:tr w:rsidR="004E33B1" w:rsidTr="007673C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7673C1" w:rsidRDefault="004E33B1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4E33B1">
              <w:rPr>
                <w:sz w:val="24"/>
                <w:szCs w:val="24"/>
                <w:lang w:val="ru-RU" w:eastAsia="en-US"/>
              </w:rPr>
              <w:t xml:space="preserve">TDMS </w:t>
            </w:r>
            <w:proofErr w:type="spellStart"/>
            <w:r w:rsidRPr="004E33B1">
              <w:rPr>
                <w:sz w:val="24"/>
                <w:szCs w:val="24"/>
                <w:lang w:val="ru-RU" w:eastAsia="en-US"/>
              </w:rPr>
              <w:t>Developer</w:t>
            </w:r>
            <w:proofErr w:type="spellEnd"/>
            <w:r w:rsidRPr="004E33B1">
              <w:rPr>
                <w:sz w:val="24"/>
                <w:szCs w:val="24"/>
                <w:lang w:val="ru-RU" w:eastAsia="en-US"/>
              </w:rPr>
              <w:t xml:space="preserve"> 4.0, </w:t>
            </w:r>
            <w:r w:rsidR="00987B0B">
              <w:rPr>
                <w:sz w:val="24"/>
                <w:szCs w:val="24"/>
                <w:lang w:val="ru-RU" w:eastAsia="en-US"/>
              </w:rPr>
              <w:t xml:space="preserve">бессрочная </w:t>
            </w:r>
            <w:r w:rsidRPr="004E33B1">
              <w:rPr>
                <w:sz w:val="24"/>
                <w:szCs w:val="24"/>
                <w:lang w:val="ru-RU" w:eastAsia="en-US"/>
              </w:rPr>
              <w:t>сетевая лицензия, доп. пользовательское место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Default="004E33B1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1</w:t>
            </w:r>
          </w:p>
        </w:tc>
      </w:tr>
      <w:tr w:rsidR="004E33B1" w:rsidTr="007673C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4.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7673C1" w:rsidRDefault="004E33B1" w:rsidP="00B45A5E">
            <w:pPr>
              <w:jc w:val="both"/>
              <w:rPr>
                <w:sz w:val="24"/>
                <w:szCs w:val="24"/>
                <w:lang w:val="ru-RU" w:eastAsia="en-US"/>
              </w:rPr>
            </w:pPr>
            <w:r w:rsidRPr="004E33B1">
              <w:rPr>
                <w:sz w:val="24"/>
                <w:szCs w:val="24"/>
                <w:lang w:val="ru-RU" w:eastAsia="en-US"/>
              </w:rPr>
              <w:t xml:space="preserve">TDMS </w:t>
            </w:r>
            <w:proofErr w:type="spellStart"/>
            <w:r w:rsidRPr="004E33B1">
              <w:rPr>
                <w:sz w:val="24"/>
                <w:szCs w:val="24"/>
                <w:lang w:val="ru-RU" w:eastAsia="en-US"/>
              </w:rPr>
              <w:t>Viewer</w:t>
            </w:r>
            <w:proofErr w:type="spellEnd"/>
            <w:r w:rsidRPr="004E33B1">
              <w:rPr>
                <w:sz w:val="24"/>
                <w:szCs w:val="24"/>
                <w:lang w:val="ru-RU" w:eastAsia="en-US"/>
              </w:rPr>
              <w:t xml:space="preserve"> 4.0, </w:t>
            </w:r>
            <w:r w:rsidR="00987B0B">
              <w:rPr>
                <w:sz w:val="24"/>
                <w:szCs w:val="24"/>
                <w:lang w:val="ru-RU" w:eastAsia="en-US"/>
              </w:rPr>
              <w:t xml:space="preserve">бессрочная </w:t>
            </w:r>
            <w:r w:rsidRPr="004E33B1">
              <w:rPr>
                <w:sz w:val="24"/>
                <w:szCs w:val="24"/>
                <w:lang w:val="ru-RU" w:eastAsia="en-US"/>
              </w:rPr>
              <w:t>сетевая лицензия, доп. пользовательское место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Default="004E33B1" w:rsidP="00543508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3 года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B1" w:rsidRPr="004E33B1" w:rsidRDefault="004E33B1" w:rsidP="00B45A5E">
            <w:pPr>
              <w:jc w:val="center"/>
              <w:rPr>
                <w:sz w:val="24"/>
                <w:szCs w:val="24"/>
                <w:lang w:val="ru-RU" w:eastAsia="en-US"/>
              </w:rPr>
            </w:pPr>
            <w:r>
              <w:rPr>
                <w:sz w:val="24"/>
                <w:szCs w:val="24"/>
                <w:lang w:val="ru-RU" w:eastAsia="en-US"/>
              </w:rPr>
              <w:t>5</w:t>
            </w:r>
          </w:p>
        </w:tc>
      </w:tr>
    </w:tbl>
    <w:p w:rsidR="004D6013" w:rsidRPr="0054703C" w:rsidRDefault="004D6013" w:rsidP="0054703C">
      <w:pPr>
        <w:autoSpaceDE w:val="0"/>
        <w:autoSpaceDN w:val="0"/>
        <w:rPr>
          <w:i/>
          <w:sz w:val="24"/>
          <w:szCs w:val="24"/>
          <w:lang w:val="ru-RU" w:eastAsia="en-US"/>
        </w:rPr>
      </w:pPr>
    </w:p>
    <w:p w:rsidR="004D6013" w:rsidRPr="0054703C" w:rsidRDefault="004D6013" w:rsidP="0054703C">
      <w:pPr>
        <w:autoSpaceDE w:val="0"/>
        <w:autoSpaceDN w:val="0"/>
        <w:rPr>
          <w:i/>
          <w:sz w:val="24"/>
          <w:szCs w:val="24"/>
          <w:lang w:val="ru-RU" w:eastAsia="en-US"/>
        </w:rPr>
      </w:pPr>
    </w:p>
    <w:p w:rsidR="0054703C" w:rsidRPr="0054703C" w:rsidRDefault="00054400" w:rsidP="0054703C">
      <w:pPr>
        <w:autoSpaceDE w:val="0"/>
        <w:autoSpaceDN w:val="0"/>
        <w:rPr>
          <w:i/>
          <w:sz w:val="24"/>
          <w:szCs w:val="24"/>
          <w:lang w:val="ru-RU" w:eastAsia="en-US"/>
        </w:rPr>
      </w:pPr>
      <w:r>
        <w:rPr>
          <w:i/>
          <w:sz w:val="24"/>
          <w:szCs w:val="24"/>
          <w:lang w:val="ru-RU" w:eastAsia="en-US"/>
        </w:rPr>
        <w:t xml:space="preserve">Поставка аналога не допускается на основании п.12.2.2 б) ЕОСЗ. </w:t>
      </w:r>
      <w:r w:rsidR="0054703C" w:rsidRPr="0054703C">
        <w:rPr>
          <w:i/>
          <w:sz w:val="24"/>
          <w:szCs w:val="24"/>
          <w:lang w:val="ru-RU" w:eastAsia="en-US"/>
        </w:rPr>
        <w:t xml:space="preserve">Увеличение количества используемых лицензий </w:t>
      </w:r>
      <w:proofErr w:type="gramStart"/>
      <w:r w:rsidR="0054703C" w:rsidRPr="0054703C">
        <w:rPr>
          <w:i/>
          <w:sz w:val="24"/>
          <w:szCs w:val="24"/>
          <w:lang w:val="ru-RU" w:eastAsia="en-US"/>
        </w:rPr>
        <w:t>для</w:t>
      </w:r>
      <w:proofErr w:type="gramEnd"/>
      <w:r w:rsidR="0054703C" w:rsidRPr="0054703C">
        <w:rPr>
          <w:i/>
          <w:sz w:val="24"/>
          <w:szCs w:val="24"/>
          <w:lang w:val="ru-RU" w:eastAsia="en-US"/>
        </w:rPr>
        <w:t xml:space="preserve"> ранее приобретенного ПО. Лицензии необходимы для подключения пользователей к информационной системе АО «НИАЭП».</w:t>
      </w:r>
    </w:p>
    <w:p w:rsidR="00054400" w:rsidRDefault="00054400" w:rsidP="00054400">
      <w:pPr>
        <w:jc w:val="both"/>
        <w:rPr>
          <w:i/>
          <w:sz w:val="24"/>
          <w:szCs w:val="24"/>
          <w:lang w:val="ru-RU" w:eastAsia="en-US"/>
        </w:rPr>
      </w:pPr>
    </w:p>
    <w:p w:rsidR="00054400" w:rsidRPr="00054400" w:rsidRDefault="00054400">
      <w:pPr>
        <w:rPr>
          <w:lang w:val="ru-RU"/>
        </w:rPr>
      </w:pPr>
    </w:p>
    <w:sectPr w:rsidR="00054400" w:rsidRPr="00054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2F3B"/>
    <w:multiLevelType w:val="multilevel"/>
    <w:tmpl w:val="1B748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08"/>
  <w:characterSpacingControl w:val="doNotCompress"/>
  <w:compat/>
  <w:rsids>
    <w:rsidRoot w:val="00E15B78"/>
    <w:rsid w:val="00054400"/>
    <w:rsid w:val="000B6A32"/>
    <w:rsid w:val="001A3779"/>
    <w:rsid w:val="00252E2F"/>
    <w:rsid w:val="002D6676"/>
    <w:rsid w:val="003F372B"/>
    <w:rsid w:val="004A0361"/>
    <w:rsid w:val="004D457D"/>
    <w:rsid w:val="004D6013"/>
    <w:rsid w:val="004E33B1"/>
    <w:rsid w:val="00543508"/>
    <w:rsid w:val="0054703C"/>
    <w:rsid w:val="007673C1"/>
    <w:rsid w:val="00904E68"/>
    <w:rsid w:val="00987B0B"/>
    <w:rsid w:val="00B335DC"/>
    <w:rsid w:val="00B45A5E"/>
    <w:rsid w:val="00C618FB"/>
    <w:rsid w:val="00DD45F5"/>
    <w:rsid w:val="00E15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B78"/>
    <w:pPr>
      <w:suppressAutoHyphens/>
    </w:pPr>
    <w:rPr>
      <w:rFonts w:ascii="Times New Roman" w:eastAsia="Times New Roman" w:hAnsi="Times New Roman"/>
      <w:lang w:val="en-GB" w:eastAsia="ar-SA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15B78"/>
    <w:pPr>
      <w:keepNext/>
      <w:suppressAutoHyphens w:val="0"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link w:val="1"/>
    <w:rsid w:val="00E15B7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semiHidden/>
    <w:unhideWhenUsed/>
    <w:rsid w:val="00904E68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987B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87B0B"/>
    <w:rPr>
      <w:rFonts w:ascii="Tahoma" w:eastAsia="Times New Roman" w:hAnsi="Tahoma" w:cs="Tahoma"/>
      <w:sz w:val="16"/>
      <w:szCs w:val="16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MVButusova</cp:lastModifiedBy>
  <cp:revision>2</cp:revision>
  <dcterms:created xsi:type="dcterms:W3CDTF">2015-06-04T08:25:00Z</dcterms:created>
  <dcterms:modified xsi:type="dcterms:W3CDTF">2015-06-04T08:25:00Z</dcterms:modified>
</cp:coreProperties>
</file>