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33E" w:rsidRPr="0013733E" w:rsidRDefault="0013733E" w:rsidP="0013733E">
      <w:pPr>
        <w:suppressAutoHyphens/>
        <w:rPr>
          <w:rFonts w:eastAsia="Times New Roman"/>
          <w:b/>
          <w:lang w:eastAsia="ar-SA"/>
        </w:rPr>
      </w:pPr>
      <w:r w:rsidRPr="0013733E">
        <w:rPr>
          <w:rFonts w:eastAsia="Times New Roman"/>
          <w:b/>
          <w:lang w:eastAsia="ar-SA"/>
        </w:rPr>
        <w:t>«ТЕХНИЧЕСКАЯ ЧАСТЬ»</w:t>
      </w: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lang w:eastAsia="ar-SA"/>
        </w:rPr>
      </w:pPr>
    </w:p>
    <w:p w:rsidR="0013733E" w:rsidRPr="0013733E" w:rsidRDefault="0013733E" w:rsidP="0013733E">
      <w:pPr>
        <w:suppressAutoHyphens/>
        <w:rPr>
          <w:rFonts w:eastAsia="Times New Roman"/>
          <w:color w:val="00000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Предмет закупки: поставка яйца куриного.</w:t>
      </w: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rPr>
          <w:rFonts w:eastAsia="Times New Roman"/>
          <w:color w:val="000000"/>
          <w:szCs w:val="20"/>
          <w:lang w:eastAsia="ar-SA"/>
        </w:rPr>
        <w:sectPr w:rsidR="0013733E" w:rsidRPr="0013733E" w:rsidSect="006036D9">
          <w:footerReference w:type="default" r:id="rId5"/>
          <w:footerReference w:type="first" r:id="rId6"/>
          <w:pgSz w:w="11906" w:h="16838"/>
          <w:pgMar w:top="1134" w:right="566" w:bottom="1134" w:left="1276" w:header="709" w:footer="709" w:gutter="0"/>
          <w:pgNumType w:start="37"/>
          <w:cols w:space="720"/>
          <w:titlePg/>
          <w:docGrid w:linePitch="381"/>
        </w:sectPr>
      </w:pPr>
      <w:r w:rsidRPr="0013733E">
        <w:rPr>
          <w:rFonts w:eastAsia="Times New Roman"/>
          <w:color w:val="000000"/>
          <w:szCs w:val="20"/>
          <w:lang w:eastAsia="ar-SA"/>
        </w:rPr>
        <w:t>Обнинск 2014г.</w:t>
      </w:r>
    </w:p>
    <w:p w:rsidR="0013733E" w:rsidRPr="0013733E" w:rsidRDefault="0013733E" w:rsidP="0013733E">
      <w:pPr>
        <w:suppressAutoHyphens/>
        <w:outlineLvl w:val="0"/>
        <w:rPr>
          <w:rFonts w:eastAsia="Times New Roman"/>
          <w:color w:val="000000"/>
          <w:lang w:eastAsia="ar-SA"/>
        </w:rPr>
      </w:pPr>
      <w:r w:rsidRPr="0013733E">
        <w:rPr>
          <w:rFonts w:eastAsia="Times New Roman"/>
          <w:color w:val="000000"/>
          <w:lang w:eastAsia="ar-SA"/>
        </w:rPr>
        <w:lastRenderedPageBreak/>
        <w:t>РАЗДЕЛ 1. ПЕРЕЧЕНЬ ТОВАРОВ И ОБЩИХ ТРЕБОВАНИЙ</w:t>
      </w:r>
    </w:p>
    <w:p w:rsidR="0013733E" w:rsidRPr="0013733E" w:rsidRDefault="0013733E" w:rsidP="0013733E">
      <w:pPr>
        <w:suppressAutoHyphens/>
        <w:rPr>
          <w:rFonts w:eastAsia="Times New Roman"/>
          <w:color w:val="000000"/>
          <w:lang w:eastAsia="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591"/>
        <w:gridCol w:w="2061"/>
        <w:gridCol w:w="1276"/>
        <w:gridCol w:w="1417"/>
        <w:gridCol w:w="1167"/>
        <w:gridCol w:w="1356"/>
        <w:gridCol w:w="1653"/>
      </w:tblGrid>
      <w:tr w:rsidR="0013733E" w:rsidRPr="0013733E" w:rsidTr="00741880">
        <w:tc>
          <w:tcPr>
            <w:tcW w:w="534"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w:t>
            </w:r>
          </w:p>
          <w:p w:rsidR="0013733E" w:rsidRPr="0013733E" w:rsidRDefault="0013733E" w:rsidP="0013733E">
            <w:pPr>
              <w:suppressAutoHyphens/>
              <w:rPr>
                <w:rFonts w:eastAsia="Times New Roman"/>
                <w:color w:val="000000"/>
                <w:lang w:eastAsia="ar-SA"/>
              </w:rPr>
            </w:pPr>
            <w:proofErr w:type="gramStart"/>
            <w:r w:rsidRPr="0013733E">
              <w:rPr>
                <w:rFonts w:eastAsia="Times New Roman"/>
                <w:color w:val="000000"/>
                <w:lang w:eastAsia="ar-SA"/>
              </w:rPr>
              <w:t>п</w:t>
            </w:r>
            <w:proofErr w:type="gramEnd"/>
            <w:r w:rsidRPr="0013733E">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Наименование</w:t>
            </w:r>
            <w:r w:rsidRPr="0013733E">
              <w:rPr>
                <w:rFonts w:eastAsia="Times New Roman"/>
                <w:i/>
                <w:color w:val="000000"/>
                <w:lang w:eastAsia="ar-SA"/>
              </w:rPr>
              <w:t>-</w:t>
            </w:r>
            <w:r w:rsidRPr="0013733E">
              <w:rPr>
                <w:rFonts w:eastAsia="Times New Roman"/>
                <w:i/>
                <w:color w:val="000000"/>
                <w:vertAlign w:val="superscript"/>
                <w:lang w:eastAsia="ar-SA"/>
              </w:rPr>
              <w:t>1</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Основные технические характеристики товара</w:t>
            </w:r>
            <w:r w:rsidRPr="0013733E">
              <w:rPr>
                <w:rFonts w:eastAsia="Times New Roman"/>
                <w:i/>
                <w:color w:val="000000"/>
                <w:lang w:eastAsia="ar-SA"/>
              </w:rPr>
              <w:t>-</w:t>
            </w:r>
            <w:r w:rsidRPr="0013733E">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lang w:eastAsia="ar-SA"/>
              </w:rPr>
            </w:pPr>
            <w:r w:rsidRPr="0013733E">
              <w:rPr>
                <w:rFonts w:eastAsia="Times New Roman"/>
                <w:lang w:eastAsia="ar-SA"/>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 xml:space="preserve">Единица </w:t>
            </w:r>
            <w:proofErr w:type="spellStart"/>
            <w:r w:rsidRPr="0013733E">
              <w:rPr>
                <w:rFonts w:eastAsia="Times New Roman"/>
                <w:color w:val="000000"/>
                <w:lang w:eastAsia="ar-SA"/>
              </w:rPr>
              <w:t>измере</w:t>
            </w:r>
            <w:proofErr w:type="spellEnd"/>
          </w:p>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ния</w:t>
            </w:r>
            <w:r w:rsidRPr="0013733E">
              <w:rPr>
                <w:rFonts w:eastAsia="Times New Roman"/>
                <w:i/>
                <w:color w:val="000000"/>
                <w:lang w:eastAsia="ar-SA"/>
              </w:rPr>
              <w:t>-</w:t>
            </w:r>
            <w:r w:rsidRPr="0013733E">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Данные из ниже приведенного перечня</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Коли</w:t>
            </w:r>
          </w:p>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чество</w:t>
            </w:r>
            <w:r w:rsidRPr="0013733E">
              <w:rPr>
                <w:rFonts w:eastAsia="Times New Roman"/>
                <w:i/>
                <w:color w:val="000000"/>
                <w:lang w:eastAsia="ar-SA"/>
              </w:rPr>
              <w:t>-</w:t>
            </w:r>
            <w:r w:rsidRPr="0013733E">
              <w:rPr>
                <w:rFonts w:eastAsia="Times New Roman"/>
                <w:i/>
                <w:color w:val="000000"/>
                <w:vertAlign w:val="superscript"/>
                <w:lang w:eastAsia="ar-SA"/>
              </w:rPr>
              <w:t>6</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Срок поставки</w:t>
            </w:r>
            <w:r w:rsidRPr="0013733E">
              <w:rPr>
                <w:rFonts w:eastAsia="Times New Roman"/>
                <w:i/>
                <w:color w:val="000000"/>
                <w:lang w:eastAsia="ar-SA"/>
              </w:rPr>
              <w:t>-</w:t>
            </w:r>
            <w:r w:rsidRPr="0013733E">
              <w:rPr>
                <w:rFonts w:eastAsia="Times New Roman"/>
                <w:i/>
                <w:color w:val="000000"/>
                <w:vertAlign w:val="superscript"/>
                <w:lang w:eastAsia="ar-SA"/>
              </w:rPr>
              <w:t>7</w:t>
            </w: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Объем гарантий</w:t>
            </w:r>
          </w:p>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и гарантийный срок</w:t>
            </w:r>
            <w:r w:rsidRPr="0013733E">
              <w:rPr>
                <w:rFonts w:eastAsia="Times New Roman"/>
                <w:i/>
                <w:color w:val="000000"/>
                <w:lang w:eastAsia="ar-SA"/>
              </w:rPr>
              <w:t>-</w:t>
            </w:r>
            <w:r w:rsidRPr="0013733E">
              <w:rPr>
                <w:rFonts w:eastAsia="Times New Roman"/>
                <w:i/>
                <w:color w:val="000000"/>
                <w:vertAlign w:val="superscript"/>
                <w:lang w:eastAsia="ar-SA"/>
              </w:rPr>
              <w:t>8</w:t>
            </w:r>
          </w:p>
        </w:tc>
      </w:tr>
      <w:tr w:rsidR="0013733E" w:rsidRPr="0013733E" w:rsidTr="00741880">
        <w:tc>
          <w:tcPr>
            <w:tcW w:w="534"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Яйцо куриное</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Яйцо куриное С-1 (столовое 1категории), массой не менее 43г., свежее. Высота воздушной камеры по большей оси неподвижная, не более 4мм.  Желток прочный, малозаметный, контуры видны недостаточно четко, занимают центральное положение, малоподвижен. Белок прочный, просвечивающий. Скорлупа должна быть чистой, цельной и крепкой. Содержимое яиц не должно иметь посторонних запахов (гнилости, тухлости, затхлости и др.).</w:t>
            </w:r>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lastRenderedPageBreak/>
              <w:t xml:space="preserve">Энергетическая ценность на 100г. продукта: </w:t>
            </w:r>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 xml:space="preserve">Белки, -12.7г. </w:t>
            </w:r>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Жиры-10.9г.</w:t>
            </w:r>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 xml:space="preserve">Углеводы- 0.7г. </w:t>
            </w:r>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Калорийность- 157ккал.</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lastRenderedPageBreak/>
              <w:t xml:space="preserve">Федеральный закон от 02 января 2000 года № 29-ФЗ «О качестве и безопасности пищевых продуктов»; «Гигиенические требования безопасности и пищевой ценности пищевых продуктов» СанПиН </w:t>
            </w:r>
            <w:r w:rsidRPr="0013733E">
              <w:rPr>
                <w:rFonts w:eastAsia="Times New Roman"/>
                <w:szCs w:val="20"/>
                <w:lang w:eastAsia="ar-SA"/>
              </w:rPr>
              <w:lastRenderedPageBreak/>
              <w:t>2.3.2.1078-01.</w:t>
            </w:r>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 xml:space="preserve">ГОСТ </w:t>
            </w:r>
            <w:proofErr w:type="gramStart"/>
            <w:r w:rsidRPr="0013733E">
              <w:rPr>
                <w:rFonts w:eastAsia="Times New Roman"/>
                <w:szCs w:val="20"/>
                <w:lang w:eastAsia="ar-SA"/>
              </w:rPr>
              <w:t>Р</w:t>
            </w:r>
            <w:proofErr w:type="gramEnd"/>
          </w:p>
          <w:p w:rsidR="0013733E" w:rsidRPr="0013733E" w:rsidRDefault="0013733E" w:rsidP="0013733E">
            <w:pPr>
              <w:suppressAutoHyphens/>
              <w:jc w:val="both"/>
              <w:rPr>
                <w:rFonts w:eastAsia="Times New Roman"/>
                <w:szCs w:val="20"/>
                <w:lang w:eastAsia="ar-SA"/>
              </w:rPr>
            </w:pPr>
            <w:r w:rsidRPr="0013733E">
              <w:rPr>
                <w:rFonts w:eastAsia="Times New Roman"/>
                <w:szCs w:val="20"/>
                <w:lang w:eastAsia="ar-SA"/>
              </w:rPr>
              <w:t>52121-2003</w:t>
            </w:r>
          </w:p>
          <w:p w:rsidR="0013733E" w:rsidRPr="0013733E" w:rsidRDefault="0013733E" w:rsidP="0013733E">
            <w:pPr>
              <w:suppressAutoHyphens/>
              <w:jc w:val="both"/>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roofErr w:type="spellStart"/>
            <w:r w:rsidRPr="0013733E">
              <w:rPr>
                <w:rFonts w:eastAsia="Times New Roman"/>
                <w:color w:val="000000"/>
                <w:lang w:eastAsia="ar-SA"/>
              </w:rPr>
              <w:lastRenderedPageBreak/>
              <w:t>дес</w:t>
            </w:r>
            <w:proofErr w:type="spellEnd"/>
            <w:r w:rsidRPr="0013733E">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Код ОКП</w:t>
            </w:r>
          </w:p>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984135</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6840</w:t>
            </w:r>
          </w:p>
          <w:p w:rsidR="0013733E" w:rsidRPr="0013733E" w:rsidRDefault="0013733E" w:rsidP="0013733E">
            <w:pPr>
              <w:suppressAutoHyphens/>
              <w:jc w:val="both"/>
              <w:rPr>
                <w:rFonts w:eastAsia="Times New Roman"/>
                <w:color w:val="000000"/>
                <w:lang w:eastAsia="ar-SA"/>
              </w:rPr>
            </w:pPr>
            <w:r w:rsidRPr="0013733E">
              <w:rPr>
                <w:rFonts w:eastAsia="Times New Roman"/>
                <w:szCs w:val="20"/>
                <w:lang w:eastAsia="ar-SA"/>
              </w:rPr>
              <w:t xml:space="preserve">Покупатель имеет право отказаться от  поставки продукции (частично от 10% до 30% от первоначальной </w:t>
            </w:r>
            <w:r w:rsidRPr="0013733E">
              <w:rPr>
                <w:rFonts w:eastAsia="Times New Roman"/>
                <w:szCs w:val="20"/>
                <w:lang w:eastAsia="ar-SA"/>
              </w:rPr>
              <w:lastRenderedPageBreak/>
              <w:t>заявки) в связи с производственной необходимостью</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lastRenderedPageBreak/>
              <w:t xml:space="preserve">с 01 августа по 31 декабря 2014г. </w:t>
            </w:r>
          </w:p>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 xml:space="preserve">Отдельными партиями 1 раз в неделю, на основании графика поставки: август-1260дес., сентябрь-1260дес., </w:t>
            </w:r>
            <w:r w:rsidRPr="0013733E">
              <w:rPr>
                <w:rFonts w:eastAsia="Times New Roman"/>
                <w:color w:val="000000"/>
                <w:lang w:eastAsia="ar-SA"/>
              </w:rPr>
              <w:lastRenderedPageBreak/>
              <w:t xml:space="preserve">октябрь- 1440дес., ноябрь-1440дес., декабрь-1440дес. </w:t>
            </w: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lastRenderedPageBreak/>
              <w:t>Срок годности 25 суток, остаточный срок годности на момент поставки должен быть не менее 98% от даты производства.</w:t>
            </w:r>
          </w:p>
        </w:tc>
      </w:tr>
      <w:tr w:rsidR="0013733E" w:rsidRPr="0013733E" w:rsidTr="00741880">
        <w:tc>
          <w:tcPr>
            <w:tcW w:w="534"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Количество</w:t>
            </w:r>
          </w:p>
        </w:tc>
        <w:tc>
          <w:tcPr>
            <w:tcW w:w="3591"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roofErr w:type="spellStart"/>
            <w:r w:rsidRPr="0013733E">
              <w:rPr>
                <w:rFonts w:eastAsia="Times New Roman"/>
                <w:color w:val="000000"/>
                <w:lang w:eastAsia="ar-SA"/>
              </w:rPr>
              <w:t>дес</w:t>
            </w:r>
            <w:proofErr w:type="spellEnd"/>
            <w:r w:rsidRPr="0013733E">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6840</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13733E" w:rsidRPr="0013733E" w:rsidRDefault="0013733E" w:rsidP="0013733E">
            <w:pPr>
              <w:suppressAutoHyphens/>
              <w:jc w:val="both"/>
              <w:rPr>
                <w:rFonts w:eastAsia="Times New Roman"/>
                <w:color w:val="000000"/>
                <w:lang w:eastAsia="ar-SA"/>
              </w:rPr>
            </w:pPr>
          </w:p>
        </w:tc>
      </w:tr>
    </w:tbl>
    <w:p w:rsidR="0013733E" w:rsidRPr="0013733E" w:rsidRDefault="0013733E" w:rsidP="0013733E">
      <w:pPr>
        <w:suppressAutoHyphens/>
        <w:jc w:val="both"/>
        <w:rPr>
          <w:rFonts w:eastAsia="Times New Roman"/>
          <w:b/>
          <w:sz w:val="28"/>
          <w:szCs w:val="28"/>
          <w:lang w:eastAsia="ar-SA"/>
        </w:rPr>
      </w:pPr>
    </w:p>
    <w:p w:rsidR="0013733E" w:rsidRPr="0013733E" w:rsidRDefault="0013733E" w:rsidP="0013733E">
      <w:pPr>
        <w:suppressAutoHyphens/>
        <w:jc w:val="both"/>
        <w:rPr>
          <w:rFonts w:eastAsia="Times New Roman"/>
          <w:sz w:val="28"/>
          <w:szCs w:val="28"/>
          <w:lang w:eastAsia="ar-SA"/>
        </w:rPr>
      </w:pPr>
    </w:p>
    <w:p w:rsidR="0013733E" w:rsidRPr="0013733E" w:rsidRDefault="0013733E" w:rsidP="0013733E">
      <w:pPr>
        <w:suppressAutoHyphens/>
        <w:rPr>
          <w:rFonts w:eastAsia="Times New Roman"/>
          <w:color w:val="000000"/>
          <w:szCs w:val="20"/>
          <w:lang w:eastAsia="ar-SA"/>
        </w:rPr>
        <w:sectPr w:rsidR="0013733E" w:rsidRPr="0013733E" w:rsidSect="003F09C3">
          <w:pgSz w:w="16837" w:h="11905" w:orient="landscape"/>
          <w:pgMar w:top="1276" w:right="1134" w:bottom="1797" w:left="1134" w:header="720" w:footer="720" w:gutter="0"/>
          <w:cols w:space="720"/>
          <w:docGrid w:linePitch="360"/>
        </w:sectPr>
      </w:pPr>
      <w:r w:rsidRPr="0013733E">
        <w:rPr>
          <w:rFonts w:eastAsia="Times New Roman"/>
          <w:sz w:val="28"/>
          <w:szCs w:val="28"/>
          <w:lang w:eastAsia="ar-SA"/>
        </w:rPr>
        <w:t xml:space="preserve"> </w:t>
      </w:r>
    </w:p>
    <w:p w:rsidR="0013733E" w:rsidRPr="0013733E" w:rsidRDefault="0013733E" w:rsidP="0013733E">
      <w:pPr>
        <w:suppressAutoHyphens/>
        <w:rPr>
          <w:rFonts w:eastAsia="Times New Roman"/>
          <w:color w:val="000000"/>
          <w:szCs w:val="20"/>
          <w:lang w:eastAsia="ar-SA"/>
        </w:rPr>
      </w:pPr>
      <w:r w:rsidRPr="0013733E">
        <w:rPr>
          <w:rFonts w:eastAsia="Times New Roman"/>
          <w:color w:val="000000"/>
          <w:szCs w:val="20"/>
          <w:lang w:eastAsia="ar-SA"/>
        </w:rPr>
        <w:lastRenderedPageBreak/>
        <w:t>РАЗДЕЛ 2. СВЕДЕНИЯ О НОВИЗНЕ</w:t>
      </w:r>
    </w:p>
    <w:p w:rsidR="0013733E" w:rsidRPr="0013733E" w:rsidRDefault="0013733E" w:rsidP="001373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Срок годности 25 суток, остаточный срок годности на момент поставки должен быть не менее 98% от даты производства.</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3. ТРЕБОВАНИЯ К МАРКИРОВКЕ</w:t>
      </w:r>
    </w:p>
    <w:p w:rsidR="0013733E" w:rsidRPr="0013733E" w:rsidRDefault="0013733E" w:rsidP="0013733E">
      <w:pPr>
        <w:suppressAutoHyphens/>
        <w:outlineLvl w:val="0"/>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13733E" w:rsidRPr="0013733E" w:rsidTr="00741880">
        <w:tblPrEx>
          <w:tblCellMar>
            <w:top w:w="0" w:type="dxa"/>
            <w:bottom w:w="0" w:type="dxa"/>
          </w:tblCellMar>
        </w:tblPrEx>
        <w:trPr>
          <w:trHeight w:val="1125"/>
        </w:trPr>
        <w:tc>
          <w:tcPr>
            <w:tcW w:w="9356" w:type="dxa"/>
          </w:tcPr>
          <w:p w:rsidR="0013733E" w:rsidRPr="0013733E" w:rsidRDefault="0013733E" w:rsidP="0013733E">
            <w:pPr>
              <w:suppressAutoHyphens/>
              <w:ind w:left="87"/>
              <w:jc w:val="both"/>
              <w:rPr>
                <w:rFonts w:eastAsia="Times New Roman"/>
                <w:lang w:eastAsia="ar-SA"/>
              </w:rPr>
            </w:pPr>
            <w:r w:rsidRPr="0013733E">
              <w:rPr>
                <w:rFonts w:eastAsia="Times New Roman"/>
                <w:lang w:eastAsia="ar-SA"/>
              </w:rPr>
              <w:t>Маркировка должна быть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13733E">
              <w:rPr>
                <w:rFonts w:eastAsia="Times New Roman"/>
                <w:szCs w:val="20"/>
                <w:lang w:eastAsia="ar-SA"/>
              </w:rPr>
              <w:t xml:space="preserve"> Каждое яйцо должно быть промаркировано синим штампом С-1.  </w:t>
            </w:r>
          </w:p>
        </w:tc>
      </w:tr>
    </w:tbl>
    <w:p w:rsidR="0013733E" w:rsidRPr="0013733E" w:rsidRDefault="0013733E" w:rsidP="0013733E">
      <w:pPr>
        <w:suppressAutoHyphens/>
        <w:jc w:val="both"/>
        <w:rPr>
          <w:rFonts w:eastAsia="Times New Roman"/>
          <w:color w:val="000000"/>
          <w:szCs w:val="20"/>
          <w:lang w:eastAsia="ar-SA"/>
        </w:rPr>
      </w:pPr>
      <w:r w:rsidRPr="0013733E">
        <w:rPr>
          <w:rFonts w:eastAsia="Times New Roman"/>
          <w:lang w:eastAsia="ar-SA"/>
        </w:rPr>
        <w:t xml:space="preserve">  </w:t>
      </w: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4. ТРЕБОВАНИЯ К УПАКОВКЕ</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35"/>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szCs w:val="20"/>
                <w:lang w:eastAsia="ar-SA"/>
              </w:rPr>
              <w:t>Яйца должны быть упакованы в ячейки из плотной бумаги по 30шт., а ячейки в картонные коробки по 12 ячеек в коробке. Упаковка целая, без повреждений соответствующая ГОСТу(13513-68) и обеспечивающая сохранность продукции от повреждений и порчи. Каждая коробка должна иметь маркировку</w:t>
            </w:r>
            <w:r w:rsidRPr="0013733E">
              <w:rPr>
                <w:rFonts w:eastAsia="Times New Roman"/>
                <w:lang w:eastAsia="ar-SA"/>
              </w:rPr>
              <w:t xml:space="preserve">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13733E">
              <w:rPr>
                <w:rFonts w:eastAsia="Times New Roman"/>
                <w:szCs w:val="20"/>
                <w:lang w:eastAsia="ar-SA"/>
              </w:rPr>
              <w:t xml:space="preserve"> Каждое яйцо должно быть промаркировано синим штампом С-1.  </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5. ТРЕБОВАНИЯ ПО ПРАВИЛАМ СДАЧИ И ПРИЕМКИ</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rPr>
                <w:rFonts w:eastAsia="Times New Roman"/>
                <w:color w:val="000000"/>
                <w:lang w:eastAsia="ar-SA"/>
              </w:rPr>
            </w:pPr>
            <w:r w:rsidRPr="0013733E">
              <w:rPr>
                <w:rFonts w:eastAsia="Times New Roman"/>
                <w:color w:val="000000"/>
                <w:szCs w:val="20"/>
                <w:lang w:eastAsia="ar-SA"/>
              </w:rPr>
              <w:t>Подраздел 5.1 Порядок сдачи и приемки</w:t>
            </w:r>
          </w:p>
        </w:tc>
      </w:tr>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color w:val="000000"/>
                <w:lang w:eastAsia="ar-SA"/>
              </w:rPr>
            </w:pPr>
            <w:r w:rsidRPr="0013733E">
              <w:rPr>
                <w:rFonts w:eastAsia="Times New Roman"/>
                <w:iCs/>
                <w:lang w:eastAsia="ar-SA"/>
              </w:rPr>
              <w:t xml:space="preserve">Приемка товара осуществляется по товарной накладной </w:t>
            </w:r>
            <w:proofErr w:type="gramStart"/>
            <w:r w:rsidRPr="0013733E">
              <w:rPr>
                <w:rFonts w:eastAsia="Times New Roman"/>
                <w:iCs/>
                <w:lang w:eastAsia="ar-SA"/>
              </w:rPr>
              <w:t>Поставщика</w:t>
            </w:r>
            <w:proofErr w:type="gramEnd"/>
            <w:r w:rsidRPr="0013733E">
              <w:rPr>
                <w:rFonts w:eastAsia="Times New Roman"/>
                <w:iCs/>
                <w:lang w:eastAsia="ar-SA"/>
              </w:rPr>
              <w:t xml:space="preserve"> в которой указывается</w:t>
            </w:r>
            <w:r w:rsidRPr="0013733E">
              <w:rPr>
                <w:rFonts w:eastAsia="Times New Roman"/>
                <w:lang w:eastAsia="ar-SA"/>
              </w:rPr>
              <w:t xml:space="preserve"> количество, ассортимент и цена поставляемой продукции</w:t>
            </w:r>
            <w:r w:rsidRPr="0013733E">
              <w:rPr>
                <w:rFonts w:eastAsia="Times New Roman"/>
                <w:iCs/>
                <w:lang w:eastAsia="ar-SA"/>
              </w:rPr>
              <w:t xml:space="preserve">. Приемка товара осуществляется на территории Покупателя, расположенной по адресу: </w:t>
            </w:r>
            <w:proofErr w:type="gramStart"/>
            <w:r w:rsidRPr="0013733E">
              <w:rPr>
                <w:rFonts w:eastAsia="Times New Roman"/>
                <w:iCs/>
                <w:lang w:eastAsia="ar-SA"/>
              </w:rPr>
              <w:t xml:space="preserve">Калужская обл., г. Обнинск, ул. Пирогова, д. 13, столовая «Здоровье» с 08-00ч. до 13-00ч., по московскому времени, </w:t>
            </w:r>
            <w:r w:rsidRPr="0013733E">
              <w:rPr>
                <w:rFonts w:eastAsia="Times New Roman"/>
                <w:lang w:eastAsia="ar-SA"/>
              </w:rPr>
              <w:t>отдельными партиями на основании графика поставки.1 раз в неделю.</w:t>
            </w:r>
            <w:r w:rsidRPr="0013733E">
              <w:rPr>
                <w:rFonts w:eastAsia="Times New Roman"/>
                <w:i/>
                <w:color w:val="000000"/>
                <w:lang w:eastAsia="ar-SA"/>
              </w:rPr>
              <w:t xml:space="preserve"> </w:t>
            </w:r>
            <w:proofErr w:type="gramEnd"/>
          </w:p>
        </w:tc>
      </w:tr>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rPr>
                <w:rFonts w:eastAsia="Times New Roman"/>
                <w:color w:val="000000"/>
                <w:lang w:eastAsia="ar-SA"/>
              </w:rPr>
            </w:pPr>
            <w:r w:rsidRPr="0013733E">
              <w:rPr>
                <w:rFonts w:eastAsia="Times New Roman"/>
                <w:color w:val="000000"/>
                <w:szCs w:val="20"/>
                <w:lang w:eastAsia="ar-SA"/>
              </w:rPr>
              <w:t>Подраздел 5.2 Требования по передаче заказчику технических и иных документов при поставке товаров</w:t>
            </w:r>
          </w:p>
        </w:tc>
      </w:tr>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tabs>
                <w:tab w:val="left" w:pos="284"/>
                <w:tab w:val="center" w:pos="4677"/>
                <w:tab w:val="right" w:pos="9355"/>
              </w:tabs>
              <w:ind w:right="34"/>
              <w:jc w:val="both"/>
              <w:rPr>
                <w:rFonts w:eastAsia="Times New Roman"/>
                <w:color w:val="000000"/>
                <w:lang w:eastAsia="ru-RU"/>
              </w:rPr>
            </w:pPr>
            <w:r w:rsidRPr="0013733E">
              <w:rPr>
                <w:rFonts w:eastAsia="Times New Roman"/>
                <w:color w:val="000000"/>
                <w:lang w:eastAsia="ru-RU"/>
              </w:rPr>
              <w:t>Поставщик предоставляет покупателю товарную накладную, счет-фактуру, счет на оплату, сертификат соответствия, удостоверение о качестве, ветеринарное свидетельство на каждую партию товара.</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6. ТРЕБОВАНИЯ К ТРАНСПОРТИРОВАНИЮ</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color w:val="000000"/>
                <w:lang w:eastAsia="ar-SA"/>
              </w:rPr>
            </w:pPr>
            <w:r w:rsidRPr="0013733E">
              <w:rPr>
                <w:rFonts w:eastAsia="Times New Roman"/>
                <w:color w:val="000000"/>
                <w:lang w:eastAsia="ar-SA"/>
              </w:rPr>
              <w:t>Доставка товара производится транспортом Поставщика на склад Покупателя по адресу: Калужская обл., г. Обнинск, ул. Пирогова, д. 13, столовая «Здоровье».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13733E">
              <w:rPr>
                <w:rFonts w:eastAsia="Times New Roman"/>
                <w:i/>
                <w:color w:val="000000"/>
                <w:lang w:eastAsia="ar-SA"/>
              </w:rPr>
              <w:t xml:space="preserve"> </w:t>
            </w:r>
          </w:p>
        </w:tc>
      </w:tr>
    </w:tbl>
    <w:p w:rsidR="0013733E" w:rsidRPr="0013733E" w:rsidRDefault="0013733E" w:rsidP="0013733E">
      <w:pPr>
        <w:suppressAutoHyphens/>
        <w:outlineLvl w:val="0"/>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lastRenderedPageBreak/>
        <w:t>РАЗДЕЛ 7. ТРЕБОВАНИЯ К ХРАНЕНИЮ</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color w:val="000000"/>
                <w:lang w:eastAsia="ar-SA"/>
              </w:rPr>
            </w:pPr>
            <w:r w:rsidRPr="0013733E">
              <w:rPr>
                <w:rFonts w:eastAsia="Times New Roman"/>
                <w:color w:val="000000"/>
                <w:lang w:eastAsia="ar-SA"/>
              </w:rPr>
              <w:t>Яйцо должно храниться в закрытой таре в чистом, сухом помещении при температуре от 0 до +20, при относительной влажности 85%-88%, отдельно от остро пахнущих и скоропортящихся продуктов, на стеллаже.</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8. ТРЕБОВАНИЯ К ОБСЛУЖИВАНИЮ</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color w:val="000000"/>
                <w:lang w:eastAsia="ar-SA"/>
              </w:rPr>
            </w:pPr>
            <w:r w:rsidRPr="0013733E">
              <w:rPr>
                <w:rFonts w:eastAsia="Times New Roman"/>
                <w:color w:val="000000"/>
                <w:lang w:eastAsia="ar-SA"/>
              </w:rPr>
              <w:t>Погрузочно-разгрузочные работы выполняются Поставщиком.</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9. ЭКОЛОГИЧЕСКИЕ ТРЕБОВАНИЯ</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поставляемая продукция должна   соответствовать требованиям допустимых уровней, установленных нормативными правовыми актами РФ.</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10. ТРЕБОВАНИЯ ПО БЕЗОПАСНОСТИ</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lang w:eastAsia="ar-SA"/>
              </w:rPr>
            </w:pPr>
            <w:r w:rsidRPr="0013733E">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w:t>
            </w:r>
            <w:r w:rsidRPr="0013733E">
              <w:rPr>
                <w:rFonts w:eastAsia="Times New Roman"/>
                <w:szCs w:val="20"/>
                <w:lang w:eastAsia="ar-SA"/>
              </w:rPr>
              <w:t xml:space="preserve">поставляемая продукция должна   </w:t>
            </w:r>
            <w:r w:rsidRPr="0013733E">
              <w:rPr>
                <w:rFonts w:eastAsia="Times New Roman"/>
                <w:lang w:eastAsia="ar-SA"/>
              </w:rPr>
              <w:t>соответствовать требованиям допустимых уровней, установленных нормативными правовыми актами РФ.</w:t>
            </w:r>
            <w:r w:rsidRPr="0013733E">
              <w:rPr>
                <w:rFonts w:eastAsia="Times New Roman"/>
                <w:szCs w:val="20"/>
                <w:lang w:eastAsia="ar-SA"/>
              </w:rPr>
              <w:t xml:space="preserve">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 </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11. ТРЕБОВАНИЯ К КАЧЕСТВУ</w:t>
      </w:r>
    </w:p>
    <w:p w:rsidR="0013733E" w:rsidRPr="0013733E" w:rsidRDefault="0013733E" w:rsidP="0013733E">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lang w:eastAsia="ar-SA"/>
              </w:rPr>
            </w:pPr>
            <w:r w:rsidRPr="0013733E">
              <w:rPr>
                <w:rFonts w:eastAsia="Times New Roman"/>
                <w:szCs w:val="20"/>
                <w:lang w:eastAsia="ar-SA"/>
              </w:rPr>
              <w:t>Качество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Продукция должна соответствовать требованиям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w:t>
            </w:r>
            <w:r w:rsidRPr="0013733E">
              <w:rPr>
                <w:rFonts w:eastAsia="Times New Roman"/>
                <w:lang w:eastAsia="ar-SA"/>
              </w:rPr>
              <w:t xml:space="preserve"> Срок годности 25 суток, остаточный срок годности на момент поставки должен быть не менее 98% от даты производства</w:t>
            </w:r>
            <w:r w:rsidRPr="0013733E">
              <w:rPr>
                <w:rFonts w:eastAsia="Times New Roman"/>
                <w:szCs w:val="20"/>
                <w:lang w:eastAsia="ar-SA"/>
              </w:rPr>
              <w:t xml:space="preserve">. «Поставщик» </w:t>
            </w:r>
            <w:proofErr w:type="gramStart"/>
            <w:r w:rsidRPr="0013733E">
              <w:rPr>
                <w:rFonts w:eastAsia="Times New Roman"/>
                <w:szCs w:val="20"/>
                <w:lang w:eastAsia="ar-SA"/>
              </w:rPr>
              <w:t>предоставляет подтверждающие документы</w:t>
            </w:r>
            <w:proofErr w:type="gramEnd"/>
            <w:r w:rsidRPr="0013733E">
              <w:rPr>
                <w:rFonts w:eastAsia="Times New Roman"/>
                <w:szCs w:val="20"/>
                <w:lang w:eastAsia="ar-SA"/>
              </w:rPr>
              <w:t xml:space="preserve"> соответствия качества продукции: сертификат (декларацию) соответствия, удостоверение о  качестве, ветеринарное свидетельство, заверенных надлежащим образом, на каждую партию товара. </w:t>
            </w:r>
          </w:p>
        </w:tc>
      </w:tr>
    </w:tbl>
    <w:p w:rsidR="0013733E" w:rsidRPr="0013733E" w:rsidRDefault="0013733E" w:rsidP="0013733E">
      <w:pPr>
        <w:suppressAutoHyphens/>
        <w:rPr>
          <w:rFonts w:eastAsia="Times New Roman"/>
          <w:color w:val="000000"/>
          <w:lang w:eastAsia="ar-SA"/>
        </w:rPr>
      </w:pPr>
    </w:p>
    <w:p w:rsidR="0013733E" w:rsidRPr="0013733E" w:rsidRDefault="0013733E" w:rsidP="0013733E">
      <w:pPr>
        <w:suppressAutoHyphens/>
        <w:rPr>
          <w:rFonts w:eastAsia="Times New Roman"/>
          <w:color w:val="000000"/>
          <w:lang w:eastAsia="ar-SA"/>
        </w:rPr>
      </w:pPr>
      <w:r w:rsidRPr="0013733E">
        <w:rPr>
          <w:rFonts w:eastAsia="Times New Roman"/>
          <w:color w:val="000000"/>
          <w:sz w:val="26"/>
          <w:szCs w:val="26"/>
          <w:lang w:eastAsia="ar-SA"/>
        </w:rPr>
        <w:t>РАЗДЕЛ 12. ТЕХНИЧЕСКОЕ СОПРОВОЖДЕНИЕ ГРУПП ТОВАРОВ, ЗА ИСКЛЮЧЕНИЕМ НЕСТАНДАРТНОГО ОБОРУДОВАНИЯ</w:t>
      </w:r>
    </w:p>
    <w:p w:rsidR="0013733E" w:rsidRPr="0013733E" w:rsidRDefault="0013733E" w:rsidP="001373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3733E" w:rsidRPr="0013733E" w:rsidTr="00741880">
        <w:trPr>
          <w:trHeight w:val="399"/>
        </w:trPr>
        <w:tc>
          <w:tcPr>
            <w:tcW w:w="9356" w:type="dxa"/>
            <w:tcBorders>
              <w:top w:val="single" w:sz="4" w:space="0" w:color="auto"/>
              <w:left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Сертификат (декларация) соответствия, удостоверение о качестве, ветеринарное свидетельство.</w:t>
            </w:r>
          </w:p>
        </w:tc>
      </w:tr>
    </w:tbl>
    <w:p w:rsidR="0013733E" w:rsidRPr="0013733E" w:rsidRDefault="0013733E" w:rsidP="0013733E">
      <w:pPr>
        <w:suppressAutoHyphens/>
        <w:rPr>
          <w:rFonts w:eastAsia="Times New Roman"/>
          <w:color w:val="000000"/>
          <w:szCs w:val="20"/>
          <w:lang w:eastAsia="ar-SA"/>
        </w:rPr>
      </w:pPr>
    </w:p>
    <w:p w:rsidR="0013733E" w:rsidRPr="0013733E" w:rsidRDefault="0013733E" w:rsidP="0013733E">
      <w:pPr>
        <w:suppressAutoHyphens/>
        <w:outlineLvl w:val="0"/>
        <w:rPr>
          <w:rFonts w:eastAsia="Times New Roman"/>
          <w:color w:val="000000"/>
          <w:szCs w:val="20"/>
          <w:lang w:eastAsia="ar-SA"/>
        </w:rPr>
      </w:pPr>
      <w:r w:rsidRPr="0013733E">
        <w:rPr>
          <w:rFonts w:eastAsia="Times New Roman"/>
          <w:color w:val="000000"/>
          <w:szCs w:val="20"/>
          <w:lang w:eastAsia="ar-SA"/>
        </w:rPr>
        <w:t>РАЗДЕЛ 1</w:t>
      </w:r>
      <w:r w:rsidRPr="0013733E">
        <w:rPr>
          <w:rFonts w:eastAsia="Times New Roman"/>
          <w:color w:val="000000"/>
          <w:szCs w:val="20"/>
          <w:lang w:val="en-US" w:eastAsia="ar-SA"/>
        </w:rPr>
        <w:t>3</w:t>
      </w:r>
      <w:r w:rsidRPr="0013733E">
        <w:rPr>
          <w:rFonts w:eastAsia="Times New Roman"/>
          <w:color w:val="000000"/>
          <w:szCs w:val="20"/>
          <w:lang w:eastAsia="ar-SA"/>
        </w:rPr>
        <w:t>. ПЕРЕЧЕНЬ ПРИНЯТЫХ СОКРАЩЕНИЙ</w:t>
      </w:r>
    </w:p>
    <w:p w:rsidR="0013733E" w:rsidRPr="0013733E" w:rsidRDefault="0013733E" w:rsidP="0013733E">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13733E" w:rsidRPr="0013733E" w:rsidTr="0074188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 xml:space="preserve">№ </w:t>
            </w:r>
            <w:proofErr w:type="gramStart"/>
            <w:r w:rsidRPr="0013733E">
              <w:rPr>
                <w:rFonts w:eastAsia="Times New Roman"/>
                <w:color w:val="000000"/>
                <w:lang w:eastAsia="ar-SA"/>
              </w:rPr>
              <w:t>п</w:t>
            </w:r>
            <w:proofErr w:type="gramEnd"/>
            <w:r w:rsidRPr="0013733E">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13733E" w:rsidRPr="0013733E" w:rsidRDefault="0013733E" w:rsidP="0013733E">
            <w:pPr>
              <w:suppressAutoHyphens/>
              <w:autoSpaceDE w:val="0"/>
              <w:autoSpaceDN w:val="0"/>
              <w:adjustRightInd w:val="0"/>
              <w:rPr>
                <w:rFonts w:eastAsia="Times New Roman"/>
                <w:color w:val="000000"/>
                <w:lang w:eastAsia="ar-SA"/>
              </w:rPr>
            </w:pPr>
            <w:r w:rsidRPr="0013733E">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13733E" w:rsidRPr="0013733E" w:rsidRDefault="0013733E" w:rsidP="0013733E">
            <w:pPr>
              <w:suppressAutoHyphens/>
              <w:rPr>
                <w:rFonts w:eastAsia="Times New Roman"/>
                <w:color w:val="000000"/>
                <w:lang w:eastAsia="ar-SA"/>
              </w:rPr>
            </w:pPr>
            <w:r w:rsidRPr="0013733E">
              <w:rPr>
                <w:rFonts w:eastAsia="Times New Roman"/>
                <w:color w:val="000000"/>
                <w:lang w:eastAsia="ar-SA"/>
              </w:rPr>
              <w:t>Расшифровка сокращения</w:t>
            </w:r>
          </w:p>
        </w:tc>
      </w:tr>
      <w:tr w:rsidR="0013733E" w:rsidRPr="0013733E" w:rsidTr="00741880">
        <w:trPr>
          <w:trHeight w:val="399"/>
        </w:trPr>
        <w:tc>
          <w:tcPr>
            <w:tcW w:w="709"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autoSpaceDE w:val="0"/>
              <w:autoSpaceDN w:val="0"/>
              <w:adjustRightInd w:val="0"/>
              <w:jc w:val="both"/>
              <w:rPr>
                <w:rFonts w:eastAsia="Times New Roman"/>
                <w:color w:val="000000"/>
                <w:lang w:eastAsia="ar-SA"/>
              </w:rPr>
            </w:pPr>
            <w:r w:rsidRPr="0013733E">
              <w:rPr>
                <w:rFonts w:eastAsia="Times New Roman"/>
                <w:color w:val="000000"/>
                <w:lang w:eastAsia="ar-SA"/>
              </w:rPr>
              <w:t xml:space="preserve"> </w:t>
            </w:r>
            <w:proofErr w:type="spellStart"/>
            <w:r w:rsidRPr="0013733E">
              <w:rPr>
                <w:rFonts w:eastAsia="Times New Roman"/>
                <w:color w:val="000000"/>
                <w:lang w:eastAsia="ar-SA"/>
              </w:rPr>
              <w:t>дес</w:t>
            </w:r>
            <w:proofErr w:type="spellEnd"/>
            <w:r w:rsidRPr="0013733E">
              <w:rPr>
                <w:rFonts w:eastAsia="Times New Roman"/>
                <w:color w:val="000000"/>
                <w:lang w:eastAsia="ar-SA"/>
              </w:rPr>
              <w:t>.</w:t>
            </w:r>
          </w:p>
        </w:tc>
        <w:tc>
          <w:tcPr>
            <w:tcW w:w="6237"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r w:rsidRPr="0013733E">
              <w:rPr>
                <w:rFonts w:eastAsia="Times New Roman"/>
                <w:color w:val="000000"/>
                <w:lang w:eastAsia="ar-SA"/>
              </w:rPr>
              <w:t>десяток</w:t>
            </w:r>
          </w:p>
        </w:tc>
      </w:tr>
      <w:tr w:rsidR="0013733E" w:rsidRPr="0013733E" w:rsidTr="00741880">
        <w:trPr>
          <w:trHeight w:val="399"/>
        </w:trPr>
        <w:tc>
          <w:tcPr>
            <w:tcW w:w="709"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autoSpaceDE w:val="0"/>
              <w:autoSpaceDN w:val="0"/>
              <w:adjustRightInd w:val="0"/>
              <w:jc w:val="both"/>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color w:val="000000"/>
                <w:lang w:eastAsia="ar-SA"/>
              </w:rPr>
            </w:pPr>
          </w:p>
        </w:tc>
      </w:tr>
      <w:tr w:rsidR="0013733E" w:rsidRPr="0013733E" w:rsidTr="00741880">
        <w:trPr>
          <w:trHeight w:val="399"/>
        </w:trPr>
        <w:tc>
          <w:tcPr>
            <w:tcW w:w="709" w:type="dxa"/>
            <w:tcBorders>
              <w:top w:val="single" w:sz="4" w:space="0" w:color="auto"/>
              <w:left w:val="single" w:sz="4" w:space="0" w:color="auto"/>
              <w:right w:val="single" w:sz="4" w:space="0" w:color="auto"/>
            </w:tcBorders>
          </w:tcPr>
          <w:p w:rsidR="0013733E" w:rsidRPr="0013733E" w:rsidRDefault="0013733E" w:rsidP="0013733E">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autoSpaceDE w:val="0"/>
              <w:autoSpaceDN w:val="0"/>
              <w:adjustRightInd w:val="0"/>
              <w:jc w:val="both"/>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13733E" w:rsidRPr="0013733E" w:rsidRDefault="0013733E" w:rsidP="0013733E">
            <w:pPr>
              <w:suppressAutoHyphens/>
              <w:jc w:val="both"/>
              <w:rPr>
                <w:rFonts w:eastAsia="Times New Roman"/>
                <w:i/>
                <w:color w:val="000000"/>
                <w:lang w:eastAsia="ar-SA"/>
              </w:rPr>
            </w:pPr>
          </w:p>
        </w:tc>
      </w:tr>
    </w:tbl>
    <w:p w:rsidR="0013733E" w:rsidRPr="0013733E" w:rsidRDefault="0013733E" w:rsidP="0013733E">
      <w:pPr>
        <w:suppressAutoHyphens/>
        <w:ind w:firstLine="567"/>
        <w:jc w:val="both"/>
        <w:rPr>
          <w:rFonts w:eastAsia="Times New Roman"/>
          <w:color w:val="000000"/>
          <w:lang w:eastAsia="ar-SA"/>
        </w:rPr>
      </w:pPr>
    </w:p>
    <w:p w:rsidR="0013733E" w:rsidRPr="0013733E" w:rsidRDefault="0013733E" w:rsidP="0013733E">
      <w:pPr>
        <w:suppressAutoHyphens/>
        <w:ind w:left="5103"/>
        <w:jc w:val="both"/>
        <w:rPr>
          <w:rFonts w:eastAsia="Times New Roman"/>
          <w:i/>
          <w:color w:val="000000"/>
          <w:lang w:eastAsia="ar-SA"/>
        </w:rPr>
      </w:pPr>
    </w:p>
    <w:p w:rsidR="0013733E" w:rsidRPr="0013733E" w:rsidRDefault="0013733E" w:rsidP="0013733E">
      <w:pPr>
        <w:suppressAutoHyphens/>
        <w:ind w:right="48"/>
        <w:jc w:val="both"/>
        <w:rPr>
          <w:rFonts w:ascii="Arial" w:eastAsia="Times New Roman" w:hAnsi="Arial"/>
          <w:szCs w:val="20"/>
          <w:lang w:eastAsia="ar-SA"/>
        </w:rPr>
      </w:pPr>
      <w:r w:rsidRPr="0013733E">
        <w:rPr>
          <w:rFonts w:eastAsia="Times New Roman"/>
          <w:b/>
          <w:lang w:eastAsia="ar-SA"/>
        </w:rPr>
        <w:t>Контактное лицо</w:t>
      </w:r>
      <w:r w:rsidRPr="0013733E">
        <w:rPr>
          <w:rFonts w:eastAsia="Times New Roman"/>
          <w:lang w:eastAsia="ar-SA"/>
        </w:rPr>
        <w:t xml:space="preserve">: </w:t>
      </w:r>
      <w:proofErr w:type="spellStart"/>
      <w:r w:rsidRPr="0013733E">
        <w:rPr>
          <w:rFonts w:eastAsia="Times New Roman"/>
          <w:bCs/>
          <w:lang w:eastAsia="ar-SA"/>
        </w:rPr>
        <w:t>Гирько</w:t>
      </w:r>
      <w:proofErr w:type="spellEnd"/>
      <w:r w:rsidRPr="0013733E">
        <w:rPr>
          <w:rFonts w:eastAsia="Times New Roman"/>
          <w:bCs/>
          <w:lang w:eastAsia="ar-SA"/>
        </w:rPr>
        <w:t xml:space="preserve"> Юлия Юрьевна</w:t>
      </w:r>
      <w:r w:rsidRPr="0013733E">
        <w:rPr>
          <w:rFonts w:eastAsia="Times New Roman"/>
          <w:lang w:eastAsia="ar-SA"/>
        </w:rPr>
        <w:t>, (48439) 9-83-99.</w:t>
      </w:r>
    </w:p>
    <w:p w:rsidR="008E3C0C" w:rsidRDefault="008E3C0C">
      <w:bookmarkStart w:id="0" w:name="_GoBack"/>
      <w:bookmarkEnd w:id="0"/>
    </w:p>
    <w:sectPr w:rsidR="008E3C0C" w:rsidSect="004F1C87">
      <w:footerReference w:type="default" r:id="rId7"/>
      <w:footerReference w:type="first" r:id="rId8"/>
      <w:pgSz w:w="11906" w:h="16838"/>
      <w:pgMar w:top="1134" w:right="424"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C53" w:rsidRDefault="0013733E" w:rsidP="006036D9">
    <w:pPr>
      <w:pStyle w:val="a3"/>
      <w:jc w:val="right"/>
    </w:pPr>
    <w:r>
      <w:fldChar w:fldCharType="begin"/>
    </w:r>
    <w:r>
      <w:instrText xml:space="preserve"> PAGE   \* MERGEFORMAT </w:instrText>
    </w:r>
    <w:r>
      <w:fldChar w:fldCharType="separate"/>
    </w:r>
    <w:r>
      <w:rPr>
        <w:noProof/>
      </w:rPr>
      <w:t>38</w:t>
    </w:r>
    <w:r>
      <w:rPr>
        <w:noProof/>
      </w:rPr>
      <w:fldChar w:fldCharType="end"/>
    </w:r>
  </w:p>
  <w:p w:rsidR="00913C53" w:rsidRDefault="0013733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C53" w:rsidRDefault="0013733E" w:rsidP="006036D9">
    <w:pPr>
      <w:pStyle w:val="a3"/>
      <w:jc w:val="right"/>
    </w:pPr>
    <w:r>
      <w:fldChar w:fldCharType="begin"/>
    </w:r>
    <w:r>
      <w:instrText xml:space="preserve"> PAGE   \* MERGEFORMAT </w:instrText>
    </w:r>
    <w:r>
      <w:fldChar w:fldCharType="separate"/>
    </w:r>
    <w:r>
      <w:rPr>
        <w:noProof/>
      </w:rPr>
      <w:t>37</w:t>
    </w:r>
    <w:r>
      <w:rPr>
        <w:noProof/>
      </w:rPr>
      <w:fldChar w:fldCharType="end"/>
    </w:r>
  </w:p>
  <w:p w:rsidR="00913C53" w:rsidRDefault="0013733E">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DB" w:rsidRDefault="0013733E">
    <w:pPr>
      <w:pStyle w:val="a3"/>
      <w:jc w:val="right"/>
    </w:pPr>
    <w:r>
      <w:fldChar w:fldCharType="begin"/>
    </w:r>
    <w:r>
      <w:instrText>PAGE   \* MERGEFO</w:instrText>
    </w:r>
    <w:r>
      <w:instrText>RMAT</w:instrText>
    </w:r>
    <w:r>
      <w:fldChar w:fldCharType="separate"/>
    </w:r>
    <w:r>
      <w:rPr>
        <w:noProof/>
      </w:rPr>
      <w:t>40</w:t>
    </w:r>
    <w:r>
      <w:fldChar w:fldCharType="end"/>
    </w:r>
  </w:p>
  <w:p w:rsidR="00D304DB" w:rsidRDefault="0013733E" w:rsidP="00763D82">
    <w:pPr>
      <w:pStyle w:val="a3"/>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DB" w:rsidRDefault="0013733E" w:rsidP="00A132BC">
    <w:pPr>
      <w:pStyle w:val="a3"/>
      <w:jc w:val="right"/>
    </w:pPr>
    <w:r>
      <w:t>37</w:t>
    </w:r>
  </w:p>
  <w:p w:rsidR="00D304DB" w:rsidRDefault="0013733E">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E7A"/>
    <w:rsid w:val="0013733E"/>
    <w:rsid w:val="003C0E7A"/>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3733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13733E"/>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3733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13733E"/>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977</Words>
  <Characters>5570</Characters>
  <Application>Microsoft Office Word</Application>
  <DocSecurity>0</DocSecurity>
  <Lines>46</Lines>
  <Paragraphs>13</Paragraphs>
  <ScaleCrop>false</ScaleCrop>
  <Company>Организация</Company>
  <LinksUpToDate>false</LinksUpToDate>
  <CharactersWithSpaces>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2014-05-28T05:48:00Z</dcterms:created>
  <dcterms:modified xsi:type="dcterms:W3CDTF">2014-05-28T05:48:00Z</dcterms:modified>
</cp:coreProperties>
</file>