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B2B" w:rsidRPr="00B6743F" w:rsidRDefault="00B74B2B" w:rsidP="00B74B2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  <w:r w:rsidRPr="00B6743F">
        <w:rPr>
          <w:rFonts w:ascii="Times New Roman" w:eastAsia="Calibri" w:hAnsi="Times New Roman"/>
          <w:b/>
          <w:szCs w:val="24"/>
          <w:lang w:eastAsia="ru-RU"/>
        </w:rPr>
        <w:t>«ТЕХНИЧЕСКАЯ ЧАСТЬ»</w:t>
      </w:r>
    </w:p>
    <w:p w:rsidR="00B74B2B" w:rsidRDefault="00B74B2B" w:rsidP="00B74B2B">
      <w:pPr>
        <w:shd w:val="clear" w:color="auto" w:fill="FFFFFF"/>
        <w:spacing w:line="317" w:lineRule="exact"/>
        <w:jc w:val="both"/>
        <w:rPr>
          <w:rFonts w:ascii="Times New Roman" w:hAnsi="Times New Roman"/>
          <w:b/>
          <w:spacing w:val="8"/>
          <w:sz w:val="28"/>
          <w:szCs w:val="28"/>
        </w:rPr>
      </w:pPr>
    </w:p>
    <w:p w:rsidR="00B74B2B" w:rsidRDefault="00B74B2B" w:rsidP="00B74B2B">
      <w:pPr>
        <w:shd w:val="clear" w:color="auto" w:fill="FFFFFF"/>
        <w:spacing w:line="317" w:lineRule="exact"/>
        <w:jc w:val="both"/>
        <w:rPr>
          <w:rFonts w:ascii="Times New Roman" w:hAnsi="Times New Roman"/>
          <w:b/>
          <w:spacing w:val="8"/>
          <w:sz w:val="28"/>
          <w:szCs w:val="28"/>
        </w:rPr>
      </w:pPr>
    </w:p>
    <w:p w:rsidR="00B74B2B" w:rsidRPr="00DB334A" w:rsidRDefault="00B74B2B" w:rsidP="00B74B2B">
      <w:pPr>
        <w:shd w:val="clear" w:color="auto" w:fill="FFFFFF"/>
        <w:spacing w:line="317" w:lineRule="exact"/>
        <w:jc w:val="center"/>
        <w:rPr>
          <w:rFonts w:ascii="Times New Roman" w:hAnsi="Times New Roman"/>
          <w:b/>
          <w:szCs w:val="24"/>
        </w:rPr>
      </w:pPr>
      <w:r w:rsidRPr="00DB334A">
        <w:rPr>
          <w:rFonts w:ascii="Times New Roman" w:hAnsi="Times New Roman"/>
          <w:b/>
          <w:spacing w:val="8"/>
          <w:sz w:val="28"/>
          <w:szCs w:val="28"/>
        </w:rPr>
        <w:t>Техническое задание</w:t>
      </w:r>
    </w:p>
    <w:p w:rsidR="00B74B2B" w:rsidRPr="00DB334A" w:rsidRDefault="00B74B2B" w:rsidP="00B74B2B">
      <w:pPr>
        <w:shd w:val="clear" w:color="auto" w:fill="FFFFFF"/>
        <w:spacing w:line="317" w:lineRule="exact"/>
        <w:ind w:right="518"/>
        <w:jc w:val="center"/>
        <w:rPr>
          <w:rFonts w:ascii="Times New Roman" w:hAnsi="Times New Roman"/>
          <w:b/>
          <w:spacing w:val="2"/>
          <w:sz w:val="26"/>
          <w:szCs w:val="26"/>
        </w:rPr>
      </w:pPr>
      <w:r w:rsidRPr="00DB334A">
        <w:rPr>
          <w:rFonts w:ascii="Times New Roman" w:hAnsi="Times New Roman"/>
          <w:b/>
          <w:sz w:val="26"/>
          <w:szCs w:val="26"/>
        </w:rPr>
        <w:t>на оказание информационных услуг с использованием экземпляров  установленной Справочной Правовой Системы</w:t>
      </w:r>
      <w:r w:rsidRPr="00DB334A">
        <w:rPr>
          <w:rFonts w:ascii="Times New Roman" w:hAnsi="Times New Roman"/>
          <w:b/>
          <w:spacing w:val="2"/>
          <w:sz w:val="26"/>
          <w:szCs w:val="26"/>
        </w:rPr>
        <w:t xml:space="preserve"> Консультант</w:t>
      </w:r>
      <w:r>
        <w:rPr>
          <w:rFonts w:ascii="Times New Roman" w:hAnsi="Times New Roman"/>
          <w:b/>
          <w:spacing w:val="2"/>
          <w:sz w:val="26"/>
          <w:szCs w:val="26"/>
        </w:rPr>
        <w:t xml:space="preserve"> </w:t>
      </w:r>
      <w:r w:rsidRPr="00DB334A">
        <w:rPr>
          <w:rFonts w:ascii="Times New Roman" w:hAnsi="Times New Roman"/>
          <w:b/>
          <w:spacing w:val="2"/>
          <w:sz w:val="26"/>
          <w:szCs w:val="26"/>
        </w:rPr>
        <w:t>Плюс</w:t>
      </w:r>
    </w:p>
    <w:p w:rsidR="00B74B2B" w:rsidRPr="00DB334A" w:rsidRDefault="00B74B2B" w:rsidP="00B74B2B">
      <w:pPr>
        <w:shd w:val="clear" w:color="auto" w:fill="FFFFFF"/>
        <w:spacing w:line="317" w:lineRule="exact"/>
        <w:ind w:right="518"/>
        <w:jc w:val="center"/>
        <w:rPr>
          <w:rFonts w:ascii="Times New Roman" w:hAnsi="Times New Roman"/>
          <w:b/>
          <w:spacing w:val="2"/>
          <w:sz w:val="26"/>
          <w:szCs w:val="26"/>
        </w:rPr>
      </w:pPr>
      <w:r w:rsidRPr="00DB334A">
        <w:rPr>
          <w:rFonts w:ascii="Times New Roman" w:hAnsi="Times New Roman"/>
          <w:b/>
          <w:spacing w:val="2"/>
          <w:sz w:val="26"/>
          <w:szCs w:val="26"/>
        </w:rPr>
        <w:t>(далее – «Система»)</w:t>
      </w:r>
    </w:p>
    <w:p w:rsidR="00B74B2B" w:rsidRPr="00DB334A" w:rsidRDefault="00B74B2B" w:rsidP="00B74B2B">
      <w:pPr>
        <w:shd w:val="clear" w:color="auto" w:fill="FFFFFF"/>
        <w:spacing w:line="317" w:lineRule="exact"/>
        <w:ind w:left="2112" w:right="518" w:hanging="1171"/>
        <w:jc w:val="center"/>
        <w:rPr>
          <w:rFonts w:ascii="Times New Roman" w:hAnsi="Times New Roman"/>
          <w:szCs w:val="24"/>
        </w:rPr>
      </w:pPr>
    </w:p>
    <w:p w:rsidR="00B74B2B" w:rsidRPr="00DB334A" w:rsidRDefault="00B74B2B" w:rsidP="00B74B2B">
      <w:pPr>
        <w:shd w:val="clear" w:color="auto" w:fill="FFFFFF"/>
        <w:tabs>
          <w:tab w:val="left" w:pos="-2977"/>
        </w:tabs>
        <w:spacing w:line="274" w:lineRule="exact"/>
        <w:jc w:val="both"/>
        <w:rPr>
          <w:rFonts w:ascii="Times New Roman" w:hAnsi="Times New Roman"/>
          <w:b/>
          <w:bCs/>
          <w:spacing w:val="1"/>
          <w:szCs w:val="24"/>
        </w:rPr>
      </w:pPr>
      <w:r w:rsidRPr="00DB334A">
        <w:rPr>
          <w:rFonts w:ascii="Times New Roman" w:hAnsi="Times New Roman"/>
          <w:b/>
          <w:bCs/>
          <w:spacing w:val="-14"/>
          <w:szCs w:val="24"/>
        </w:rPr>
        <w:tab/>
        <w:t>1.</w:t>
      </w:r>
      <w:r w:rsidRPr="00DB334A">
        <w:rPr>
          <w:rFonts w:ascii="Times New Roman" w:hAnsi="Times New Roman"/>
          <w:b/>
          <w:bCs/>
          <w:szCs w:val="24"/>
        </w:rPr>
        <w:tab/>
      </w:r>
      <w:r w:rsidRPr="00DB334A">
        <w:rPr>
          <w:rFonts w:ascii="Times New Roman" w:hAnsi="Times New Roman"/>
          <w:b/>
          <w:bCs/>
          <w:spacing w:val="1"/>
          <w:szCs w:val="24"/>
        </w:rPr>
        <w:t>Условия оказания информационных услуг с использованием экземпляров Системы</w:t>
      </w:r>
    </w:p>
    <w:p w:rsidR="00B74B2B" w:rsidRPr="00DB334A" w:rsidRDefault="00B74B2B" w:rsidP="00B74B2B">
      <w:pPr>
        <w:shd w:val="clear" w:color="auto" w:fill="FFFFFF"/>
        <w:spacing w:line="274" w:lineRule="exact"/>
        <w:ind w:firstLine="708"/>
        <w:jc w:val="both"/>
        <w:rPr>
          <w:rFonts w:ascii="Times New Roman" w:hAnsi="Times New Roman"/>
          <w:spacing w:val="3"/>
          <w:szCs w:val="24"/>
        </w:rPr>
      </w:pPr>
      <w:r w:rsidRPr="00DB334A">
        <w:rPr>
          <w:rFonts w:ascii="Times New Roman" w:hAnsi="Times New Roman"/>
          <w:spacing w:val="2"/>
          <w:szCs w:val="24"/>
        </w:rPr>
        <w:t xml:space="preserve">1.1. Оказание информационных услуг предполагает обновление экземпляров Системы, принадлежащих Заказчику, </w:t>
      </w:r>
      <w:r w:rsidRPr="00DB334A">
        <w:rPr>
          <w:rFonts w:ascii="Times New Roman" w:hAnsi="Times New Roman"/>
          <w:color w:val="000000"/>
          <w:spacing w:val="2"/>
          <w:szCs w:val="24"/>
        </w:rPr>
        <w:t xml:space="preserve">не реже одного раза </w:t>
      </w:r>
      <w:r w:rsidRPr="00DB334A">
        <w:rPr>
          <w:rFonts w:ascii="Times New Roman" w:hAnsi="Times New Roman"/>
          <w:color w:val="000000"/>
          <w:spacing w:val="3"/>
          <w:szCs w:val="24"/>
        </w:rPr>
        <w:t xml:space="preserve">в неделю </w:t>
      </w:r>
      <w:r w:rsidRPr="00DB334A">
        <w:rPr>
          <w:rFonts w:ascii="Times New Roman" w:hAnsi="Times New Roman"/>
          <w:spacing w:val="3"/>
          <w:szCs w:val="24"/>
        </w:rPr>
        <w:t>с выездом</w:t>
      </w:r>
      <w:r w:rsidRPr="00DB334A">
        <w:rPr>
          <w:rFonts w:ascii="Times New Roman" w:hAnsi="Times New Roman"/>
          <w:color w:val="0000FF"/>
          <w:spacing w:val="3"/>
          <w:szCs w:val="24"/>
        </w:rPr>
        <w:t xml:space="preserve"> </w:t>
      </w:r>
      <w:r w:rsidRPr="00DB334A">
        <w:rPr>
          <w:rFonts w:ascii="Times New Roman" w:hAnsi="Times New Roman"/>
          <w:color w:val="000000"/>
          <w:spacing w:val="3"/>
          <w:szCs w:val="24"/>
        </w:rPr>
        <w:t xml:space="preserve">специалиста </w:t>
      </w:r>
      <w:r w:rsidRPr="00DB334A">
        <w:rPr>
          <w:rFonts w:ascii="Times New Roman" w:hAnsi="Times New Roman"/>
          <w:color w:val="000000"/>
          <w:spacing w:val="1"/>
          <w:szCs w:val="24"/>
        </w:rPr>
        <w:t>Участника на место эксплуатации Системы</w:t>
      </w:r>
      <w:r w:rsidRPr="00DB334A">
        <w:rPr>
          <w:rFonts w:ascii="Times New Roman" w:hAnsi="Times New Roman"/>
          <w:color w:val="000000"/>
          <w:spacing w:val="2"/>
          <w:szCs w:val="24"/>
        </w:rPr>
        <w:t>.</w:t>
      </w:r>
      <w:r w:rsidRPr="00DB334A">
        <w:rPr>
          <w:rFonts w:ascii="Times New Roman" w:hAnsi="Times New Roman"/>
          <w:spacing w:val="3"/>
          <w:szCs w:val="24"/>
        </w:rPr>
        <w:t xml:space="preserve"> </w:t>
      </w:r>
      <w:r w:rsidRPr="00DB334A">
        <w:rPr>
          <w:rFonts w:ascii="Times New Roman" w:hAnsi="Times New Roman"/>
          <w:sz w:val="22"/>
          <w:szCs w:val="22"/>
        </w:rPr>
        <w:t xml:space="preserve">Оказываемые Участником услуги должны обеспечивать технологическую совместимость и взаимодействие с экземплярами Системы, установленными и используемыми Заказчиком. </w:t>
      </w:r>
      <w:r w:rsidRPr="00DB334A">
        <w:rPr>
          <w:rFonts w:ascii="Times New Roman" w:hAnsi="Times New Roman"/>
          <w:bCs/>
          <w:spacing w:val="1"/>
          <w:szCs w:val="24"/>
        </w:rPr>
        <w:t>Все поступающие с обновлением документы должны быть юридически обработаны, иметь выстроенные ссылки и связи с юридически связанными документами</w:t>
      </w:r>
      <w:r w:rsidRPr="00DB334A">
        <w:rPr>
          <w:rFonts w:ascii="Times New Roman" w:hAnsi="Times New Roman"/>
          <w:spacing w:val="2"/>
          <w:szCs w:val="24"/>
        </w:rPr>
        <w:t>, как включенными ранее в информационные базы, так и поступающими вместе с пополнением.</w:t>
      </w:r>
    </w:p>
    <w:p w:rsidR="00B74B2B" w:rsidRPr="00DB334A" w:rsidRDefault="00B74B2B" w:rsidP="00B74B2B">
      <w:pPr>
        <w:shd w:val="clear" w:color="auto" w:fill="FFFFFF"/>
        <w:spacing w:line="274" w:lineRule="exact"/>
        <w:ind w:firstLine="720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pacing w:val="5"/>
          <w:szCs w:val="24"/>
        </w:rPr>
        <w:t xml:space="preserve">1.2. </w:t>
      </w:r>
      <w:r w:rsidRPr="00DB334A">
        <w:rPr>
          <w:rFonts w:ascii="Times New Roman" w:hAnsi="Times New Roman"/>
          <w:bCs/>
          <w:spacing w:val="1"/>
          <w:szCs w:val="24"/>
        </w:rPr>
        <w:t xml:space="preserve">По выбору </w:t>
      </w:r>
      <w:r w:rsidRPr="00DB334A">
        <w:rPr>
          <w:rFonts w:ascii="Times New Roman" w:hAnsi="Times New Roman"/>
          <w:spacing w:val="2"/>
          <w:szCs w:val="24"/>
        </w:rPr>
        <w:t>Заказчика Участник предоставляет возможность перехода на ежедневное полнофункциональное пополнение, получаемое по телекоммуникационным каналам. Ежедневное пополнение должно обеспечивать внесение вновь поступивших документов, прошедших юридическую обработку. Документы, получаемые с ежедневным пополнением, должны иметь построенные связи и ссылки на другие юридически связанные документы, как включенные ранее в базы, так и поступающие вместе с пополнением.</w:t>
      </w:r>
    </w:p>
    <w:p w:rsidR="00B74B2B" w:rsidRPr="00DB334A" w:rsidRDefault="00B74B2B" w:rsidP="00B74B2B">
      <w:pPr>
        <w:shd w:val="clear" w:color="auto" w:fill="FFFFFF"/>
        <w:spacing w:line="274" w:lineRule="exact"/>
        <w:ind w:firstLine="708"/>
        <w:jc w:val="both"/>
        <w:rPr>
          <w:rFonts w:ascii="Times New Roman" w:hAnsi="Times New Roman"/>
          <w:spacing w:val="1"/>
          <w:szCs w:val="24"/>
        </w:rPr>
      </w:pPr>
      <w:r w:rsidRPr="00DB334A">
        <w:rPr>
          <w:rFonts w:ascii="Times New Roman" w:hAnsi="Times New Roman"/>
          <w:spacing w:val="5"/>
          <w:szCs w:val="24"/>
        </w:rPr>
        <w:t xml:space="preserve">1.3. Участник обеспечивает функционирование службы единой «Горячей </w:t>
      </w:r>
      <w:r w:rsidRPr="00DB334A">
        <w:rPr>
          <w:rFonts w:ascii="Times New Roman" w:hAnsi="Times New Roman"/>
          <w:spacing w:val="3"/>
          <w:szCs w:val="24"/>
        </w:rPr>
        <w:t xml:space="preserve">Линии», службы разъяснений и консультаций с бесплатным телефонным звонком </w:t>
      </w:r>
      <w:r w:rsidRPr="00DB334A">
        <w:rPr>
          <w:rFonts w:ascii="Times New Roman" w:hAnsi="Times New Roman"/>
          <w:spacing w:val="1"/>
          <w:szCs w:val="24"/>
        </w:rPr>
        <w:t xml:space="preserve">во все рабочие дни с 8-00 до 18-30. </w:t>
      </w:r>
    </w:p>
    <w:p w:rsidR="00B74B2B" w:rsidRPr="00DB334A" w:rsidRDefault="00B74B2B" w:rsidP="00B74B2B">
      <w:pPr>
        <w:shd w:val="clear" w:color="auto" w:fill="FFFFFF"/>
        <w:spacing w:line="274" w:lineRule="exact"/>
        <w:ind w:right="10" w:firstLine="708"/>
        <w:jc w:val="both"/>
        <w:rPr>
          <w:rFonts w:ascii="Times New Roman" w:hAnsi="Times New Roman"/>
          <w:spacing w:val="1"/>
          <w:szCs w:val="24"/>
        </w:rPr>
      </w:pPr>
      <w:r w:rsidRPr="00DB334A">
        <w:rPr>
          <w:rFonts w:ascii="Times New Roman" w:hAnsi="Times New Roman"/>
          <w:spacing w:val="1"/>
          <w:szCs w:val="24"/>
        </w:rPr>
        <w:t xml:space="preserve">1.4. По заявке специалиста Заказчика Участник конкурса обеспечивает выезд специалиста на место эксплуатации экземпляров Системы для осуществления технической профилактики работоспособности экземпляров </w:t>
      </w:r>
      <w:r w:rsidRPr="00DB334A">
        <w:rPr>
          <w:rFonts w:ascii="Times New Roman" w:hAnsi="Times New Roman"/>
          <w:spacing w:val="2"/>
          <w:szCs w:val="24"/>
        </w:rPr>
        <w:t xml:space="preserve">Системы и восстановления работоспособности экземпляров Системы в случае сбоев </w:t>
      </w:r>
      <w:r w:rsidRPr="00DB334A">
        <w:rPr>
          <w:rFonts w:ascii="Times New Roman" w:hAnsi="Times New Roman"/>
          <w:spacing w:val="10"/>
          <w:szCs w:val="24"/>
        </w:rPr>
        <w:t xml:space="preserve">компьютерного оборудования после их устранения Заказчиком. Время ожидания </w:t>
      </w:r>
      <w:r w:rsidRPr="00DB334A">
        <w:rPr>
          <w:rFonts w:ascii="Times New Roman" w:hAnsi="Times New Roman"/>
          <w:spacing w:val="1"/>
          <w:szCs w:val="24"/>
        </w:rPr>
        <w:t>Заказчиком не превышает 3 рабочих дней.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b/>
          <w:szCs w:val="24"/>
        </w:rPr>
      </w:pPr>
      <w:r w:rsidRPr="00DB334A">
        <w:rPr>
          <w:rFonts w:ascii="Times New Roman" w:hAnsi="Times New Roman"/>
          <w:b/>
          <w:szCs w:val="24"/>
        </w:rPr>
        <w:t>2. Общие требования к оказанию услуг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pacing w:val="4"/>
          <w:szCs w:val="24"/>
        </w:rPr>
        <w:t>- возможность еженедельного оказания информационных услуг</w:t>
      </w:r>
      <w:r w:rsidRPr="00DB334A">
        <w:rPr>
          <w:rFonts w:ascii="Times New Roman" w:hAnsi="Times New Roman"/>
          <w:spacing w:val="10"/>
          <w:szCs w:val="24"/>
        </w:rPr>
        <w:t xml:space="preserve"> с обязательным еженедельным выездом специалиста </w:t>
      </w:r>
      <w:r w:rsidRPr="00DB334A">
        <w:rPr>
          <w:rFonts w:ascii="Times New Roman" w:hAnsi="Times New Roman"/>
          <w:spacing w:val="2"/>
          <w:szCs w:val="24"/>
        </w:rPr>
        <w:t>Участника и предоставлением возможности получения полнофункционального ежедневного пополнения средствами телекоммуникации;</w:t>
      </w:r>
    </w:p>
    <w:p w:rsidR="00B74B2B" w:rsidRPr="00DB334A" w:rsidRDefault="00B74B2B" w:rsidP="00B74B2B">
      <w:pPr>
        <w:shd w:val="clear" w:color="auto" w:fill="FFFFFF"/>
        <w:spacing w:line="274" w:lineRule="exact"/>
        <w:ind w:right="10" w:firstLine="567"/>
        <w:jc w:val="both"/>
        <w:rPr>
          <w:rFonts w:ascii="Times New Roman" w:hAnsi="Times New Roman"/>
          <w:b/>
          <w:bCs/>
          <w:spacing w:val="2"/>
          <w:szCs w:val="24"/>
        </w:rPr>
      </w:pPr>
      <w:r w:rsidRPr="00DB334A">
        <w:rPr>
          <w:rFonts w:ascii="Times New Roman" w:hAnsi="Times New Roman"/>
          <w:spacing w:val="1"/>
          <w:szCs w:val="24"/>
        </w:rPr>
        <w:t xml:space="preserve">- актуальность обновления экземпляров Системы </w:t>
      </w:r>
      <w:r w:rsidRPr="00DB334A">
        <w:rPr>
          <w:rFonts w:ascii="Times New Roman" w:hAnsi="Times New Roman"/>
          <w:szCs w:val="24"/>
        </w:rPr>
        <w:t xml:space="preserve">– еженедельно или ежедневно по выбору Заказчика. </w:t>
      </w:r>
      <w:r w:rsidRPr="00DB334A">
        <w:rPr>
          <w:rFonts w:ascii="Times New Roman" w:hAnsi="Times New Roman"/>
          <w:spacing w:val="1"/>
          <w:szCs w:val="24"/>
        </w:rPr>
        <w:t>Стоимость оказания услуг не должна зависеть от частоты обновления;</w:t>
      </w:r>
    </w:p>
    <w:p w:rsidR="00B74B2B" w:rsidRPr="00DB334A" w:rsidRDefault="00B74B2B" w:rsidP="00B74B2B">
      <w:pPr>
        <w:tabs>
          <w:tab w:val="num" w:pos="720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предоставление оперативной информации о новостях законодательства;</w:t>
      </w:r>
    </w:p>
    <w:p w:rsidR="00B74B2B" w:rsidRPr="00DB334A" w:rsidRDefault="00B74B2B" w:rsidP="00B74B2B">
      <w:pPr>
        <w:tabs>
          <w:tab w:val="num" w:pos="720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своевременное и полное информирование пользователей о новшествах Системы;</w:t>
      </w:r>
    </w:p>
    <w:p w:rsidR="00B74B2B" w:rsidRPr="00DB334A" w:rsidRDefault="00B74B2B" w:rsidP="00B74B2B">
      <w:pPr>
        <w:tabs>
          <w:tab w:val="num" w:pos="720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предоставление гибкой системы обучения ориентированной на возможности пользователя Системы;</w:t>
      </w:r>
    </w:p>
    <w:p w:rsidR="00B74B2B" w:rsidRPr="00DB334A" w:rsidRDefault="00B74B2B" w:rsidP="00B74B2B">
      <w:pPr>
        <w:tabs>
          <w:tab w:val="num" w:pos="720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оказание помощи по вопросам работы с Системой в режиме реального времени;</w:t>
      </w:r>
    </w:p>
    <w:p w:rsidR="00B74B2B" w:rsidRPr="00DB334A" w:rsidRDefault="00B74B2B" w:rsidP="00B74B2B">
      <w:pPr>
        <w:tabs>
          <w:tab w:val="num" w:pos="720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оперативная помощь в получении документов  по индивидуальному запросу;</w:t>
      </w:r>
    </w:p>
    <w:p w:rsidR="00B74B2B" w:rsidRPr="00DB334A" w:rsidRDefault="00B74B2B" w:rsidP="00B74B2B">
      <w:pPr>
        <w:tabs>
          <w:tab w:val="num" w:pos="720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оперативная переустановка Системы при смене техники у Заказчика;</w:t>
      </w:r>
    </w:p>
    <w:p w:rsidR="00B74B2B" w:rsidRPr="00DB334A" w:rsidRDefault="00B74B2B" w:rsidP="00B74B2B">
      <w:pPr>
        <w:tabs>
          <w:tab w:val="num" w:pos="720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установка технологических модулей при внесении изменений и обновлений в Систему, выпуске новых версий Системы.</w:t>
      </w:r>
    </w:p>
    <w:p w:rsidR="00B74B2B" w:rsidRPr="00DB334A" w:rsidRDefault="00B74B2B" w:rsidP="00B74B2B">
      <w:pPr>
        <w:shd w:val="clear" w:color="auto" w:fill="FFFFFF"/>
        <w:spacing w:line="274" w:lineRule="exact"/>
        <w:ind w:right="10" w:firstLine="708"/>
        <w:jc w:val="both"/>
        <w:rPr>
          <w:rFonts w:ascii="Times New Roman" w:hAnsi="Times New Roman"/>
          <w:spacing w:val="1"/>
          <w:szCs w:val="24"/>
        </w:rPr>
      </w:pP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b/>
          <w:szCs w:val="24"/>
        </w:rPr>
      </w:pPr>
      <w:r w:rsidRPr="00DB334A">
        <w:rPr>
          <w:rFonts w:ascii="Times New Roman" w:hAnsi="Times New Roman"/>
          <w:b/>
          <w:szCs w:val="24"/>
        </w:rPr>
        <w:t>3. Общие требования к качеству услуг</w:t>
      </w:r>
    </w:p>
    <w:p w:rsidR="00B74B2B" w:rsidRPr="00DB334A" w:rsidRDefault="00B74B2B" w:rsidP="00B74B2B">
      <w:pPr>
        <w:tabs>
          <w:tab w:val="num" w:pos="-3119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достоверность нормативно-правовой информации в Системе;</w:t>
      </w:r>
    </w:p>
    <w:p w:rsidR="00B74B2B" w:rsidRPr="00DB334A" w:rsidRDefault="00B74B2B" w:rsidP="00B74B2B">
      <w:pPr>
        <w:tabs>
          <w:tab w:val="num" w:pos="-3119"/>
        </w:tabs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iCs/>
          <w:szCs w:val="24"/>
        </w:rPr>
        <w:t>- использование для рубрикации федеральных нормативно-правовых актов тематического рубрикатора, основанного на классификаторе правовых актов, одобренного Указом Президента РФ от 15.03.2000 № 511 «О классификаторе правовых актов»;</w:t>
      </w:r>
    </w:p>
    <w:p w:rsidR="00B74B2B" w:rsidRPr="00DB334A" w:rsidRDefault="00B74B2B" w:rsidP="00B74B2B">
      <w:pPr>
        <w:tabs>
          <w:tab w:val="num" w:pos="-3119"/>
        </w:tabs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наличие в документах подробных ссылок на связанные документы в формате гипертекста;</w:t>
      </w:r>
    </w:p>
    <w:p w:rsidR="00B74B2B" w:rsidRPr="00DB334A" w:rsidRDefault="00B74B2B" w:rsidP="00B74B2B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наличие специальных карточек реквизитов, адаптированных для поиска конкретных типов информации (содержание специфических для этого типа информации реквизитов);</w:t>
      </w:r>
    </w:p>
    <w:p w:rsidR="00B74B2B" w:rsidRPr="00DB334A" w:rsidRDefault="00B74B2B" w:rsidP="00B74B2B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возможность поиска по тексту и названию документа с формулированием запроса с использованием различных логических условий и ограничений (поиск с учетом близости слов, поиск с одновременным использованием нескольких логических условий);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в Системе должны находиться только прошедшие юридическую обработку документы;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возможность получения точной  информации о диапазоне действия редакций документов;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соответствие терминов, представленных в словарях,  нормативным документам;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наличие прямых договоров с органами власти и местного самоуправления, по которым Участник получает документы для включения в базу по региональному законодательству;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bCs/>
          <w:szCs w:val="24"/>
        </w:rPr>
        <w:t>- в Системе должен быть определен характер юридической взаимосвязи между документами, с указанием четкой юридической взаимосвязи</w:t>
      </w:r>
      <w:r w:rsidRPr="00DB334A">
        <w:rPr>
          <w:rFonts w:ascii="Times New Roman" w:hAnsi="Times New Roman"/>
          <w:szCs w:val="24"/>
        </w:rPr>
        <w:t xml:space="preserve"> между изучаемым документом и документами, связанными с ним;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наличие аналитических обзоров по вновь поступившим в Систему документам;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информирование пользователей о новостях законодательства;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информирование пользователей о новых продуктах и услугах компании;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техническая профилактика;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обучение эффективным методам работы с Системой;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консультирование по вопросам работы с Системой;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информационно-техническая поддержка пользователей («горячая линия»);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поиск документов по индивидуальному заказу.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b/>
          <w:szCs w:val="24"/>
        </w:rPr>
      </w:pPr>
      <w:r w:rsidRPr="00DB334A">
        <w:rPr>
          <w:rFonts w:ascii="Times New Roman" w:hAnsi="Times New Roman"/>
          <w:b/>
          <w:szCs w:val="24"/>
        </w:rPr>
        <w:t>4. Требования к программным технологиям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возможность централизованного пополнения Системы с сохранением личных настроек пользователя;</w:t>
      </w:r>
    </w:p>
    <w:p w:rsidR="00B74B2B" w:rsidRPr="00DB334A" w:rsidRDefault="00B74B2B" w:rsidP="00B74B2B">
      <w:pPr>
        <w:suppressAutoHyphens w:val="0"/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возможность интеграции сетевых, сетевых однопользовательских и локальных информационных банков в единый комплект;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Система не должна предоставлять пользователям возможность редактирования информационного содержания Системы;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>- Система не должна предоставлять пользователям возможность изменения системных конфигурационных файлов;</w:t>
      </w:r>
    </w:p>
    <w:p w:rsidR="00B74B2B" w:rsidRPr="00DB334A" w:rsidRDefault="00B74B2B" w:rsidP="00B74B2B">
      <w:pPr>
        <w:shd w:val="clear" w:color="auto" w:fill="FFFFFF"/>
        <w:spacing w:line="274" w:lineRule="exact"/>
        <w:ind w:right="10" w:firstLine="567"/>
        <w:jc w:val="both"/>
        <w:rPr>
          <w:rFonts w:ascii="Times New Roman" w:hAnsi="Times New Roman"/>
          <w:spacing w:val="4"/>
          <w:szCs w:val="24"/>
        </w:rPr>
      </w:pPr>
      <w:r w:rsidRPr="00DB334A">
        <w:rPr>
          <w:rFonts w:ascii="Times New Roman" w:hAnsi="Times New Roman"/>
          <w:szCs w:val="24"/>
        </w:rPr>
        <w:t xml:space="preserve">- Система должна быть совместима со всеми современными версиями ОС </w:t>
      </w:r>
      <w:r w:rsidRPr="00DB334A">
        <w:rPr>
          <w:rFonts w:ascii="Times New Roman" w:hAnsi="Times New Roman"/>
          <w:spacing w:val="4"/>
          <w:szCs w:val="24"/>
          <w:lang w:val="en-US"/>
        </w:rPr>
        <w:t>Windows</w:t>
      </w:r>
      <w:r w:rsidRPr="00DB334A">
        <w:rPr>
          <w:rFonts w:ascii="Times New Roman" w:hAnsi="Times New Roman"/>
          <w:spacing w:val="4"/>
          <w:szCs w:val="24"/>
        </w:rPr>
        <w:t xml:space="preserve"> </w:t>
      </w:r>
      <w:r w:rsidRPr="00DB334A">
        <w:rPr>
          <w:rFonts w:ascii="Times New Roman" w:hAnsi="Times New Roman"/>
          <w:spacing w:val="4"/>
          <w:szCs w:val="24"/>
          <w:lang w:val="en-US"/>
        </w:rPr>
        <w:t>XP</w:t>
      </w:r>
      <w:r w:rsidRPr="00DB334A">
        <w:rPr>
          <w:rFonts w:ascii="Times New Roman" w:hAnsi="Times New Roman"/>
          <w:spacing w:val="4"/>
          <w:szCs w:val="24"/>
        </w:rPr>
        <w:t>/</w:t>
      </w:r>
      <w:r w:rsidRPr="00DB334A">
        <w:rPr>
          <w:rFonts w:ascii="Times New Roman" w:hAnsi="Times New Roman"/>
          <w:spacing w:val="4"/>
          <w:szCs w:val="24"/>
          <w:lang w:val="en-US"/>
        </w:rPr>
        <w:t>VISTA</w:t>
      </w:r>
      <w:r w:rsidRPr="00DB334A">
        <w:rPr>
          <w:rFonts w:ascii="Times New Roman" w:hAnsi="Times New Roman"/>
          <w:spacing w:val="4"/>
          <w:szCs w:val="24"/>
        </w:rPr>
        <w:t>/</w:t>
      </w:r>
      <w:r w:rsidRPr="00DB334A">
        <w:rPr>
          <w:rFonts w:ascii="Times New Roman" w:hAnsi="Times New Roman"/>
          <w:spacing w:val="4"/>
          <w:szCs w:val="24"/>
          <w:lang w:val="en-US"/>
        </w:rPr>
        <w:t>Windows</w:t>
      </w:r>
      <w:r w:rsidRPr="00DB334A">
        <w:rPr>
          <w:rFonts w:ascii="Times New Roman" w:hAnsi="Times New Roman"/>
          <w:spacing w:val="4"/>
          <w:szCs w:val="24"/>
        </w:rPr>
        <w:t>7/</w:t>
      </w:r>
      <w:r w:rsidRPr="00DB334A">
        <w:rPr>
          <w:rFonts w:ascii="Times New Roman" w:hAnsi="Times New Roman"/>
          <w:spacing w:val="4"/>
          <w:szCs w:val="24"/>
          <w:lang w:val="en-US"/>
        </w:rPr>
        <w:t>Windows</w:t>
      </w:r>
      <w:r w:rsidRPr="00DB334A">
        <w:rPr>
          <w:rFonts w:ascii="Times New Roman" w:hAnsi="Times New Roman"/>
          <w:spacing w:val="4"/>
          <w:szCs w:val="24"/>
        </w:rPr>
        <w:t>8.</w:t>
      </w:r>
    </w:p>
    <w:p w:rsidR="00B74B2B" w:rsidRPr="00DB334A" w:rsidRDefault="00B74B2B" w:rsidP="00B74B2B">
      <w:pPr>
        <w:shd w:val="clear" w:color="auto" w:fill="FFFFFF"/>
        <w:spacing w:line="274" w:lineRule="exact"/>
        <w:ind w:right="10" w:firstLine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pacing w:val="2"/>
          <w:sz w:val="22"/>
          <w:szCs w:val="22"/>
        </w:rPr>
        <w:t xml:space="preserve"> </w:t>
      </w:r>
    </w:p>
    <w:p w:rsidR="00B74B2B" w:rsidRPr="00DB334A" w:rsidRDefault="00B74B2B" w:rsidP="00B74B2B">
      <w:pPr>
        <w:ind w:firstLine="567"/>
        <w:jc w:val="both"/>
        <w:rPr>
          <w:rFonts w:ascii="Times New Roman" w:hAnsi="Times New Roman"/>
          <w:b/>
          <w:szCs w:val="24"/>
        </w:rPr>
      </w:pPr>
      <w:r w:rsidRPr="00DB334A">
        <w:rPr>
          <w:rFonts w:ascii="Times New Roman" w:hAnsi="Times New Roman"/>
          <w:b/>
          <w:szCs w:val="24"/>
        </w:rPr>
        <w:t>5. Параметры установленных экземпляров Системы и период оказания услуг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4885"/>
        <w:gridCol w:w="1134"/>
        <w:gridCol w:w="992"/>
        <w:gridCol w:w="992"/>
        <w:gridCol w:w="1702"/>
      </w:tblGrid>
      <w:tr w:rsidR="00B74B2B" w:rsidRPr="00DB334A" w:rsidTr="00467627">
        <w:trPr>
          <w:trHeight w:val="440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B334A">
              <w:rPr>
                <w:rFonts w:ascii="Times New Roman" w:hAnsi="Times New Roman"/>
                <w:b/>
                <w:szCs w:val="24"/>
              </w:rPr>
              <w:t>Наименование экземпляра Системы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B334A">
              <w:rPr>
                <w:rFonts w:ascii="Times New Roman" w:hAnsi="Times New Roman"/>
                <w:b/>
                <w:szCs w:val="24"/>
              </w:rPr>
              <w:t>Версия</w:t>
            </w:r>
            <w:proofErr w:type="gramStart"/>
            <w:r w:rsidRPr="00DB334A">
              <w:rPr>
                <w:rFonts w:ascii="Times New Roman" w:hAnsi="Times New Roman"/>
                <w:b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B334A">
              <w:rPr>
                <w:rFonts w:ascii="Times New Roman" w:hAnsi="Times New Roman"/>
                <w:b/>
                <w:szCs w:val="24"/>
              </w:rPr>
              <w:t>Число ОД</w:t>
            </w:r>
            <w:proofErr w:type="gramStart"/>
            <w:r w:rsidRPr="00DB334A">
              <w:rPr>
                <w:rFonts w:ascii="Times New Roman" w:hAnsi="Times New Roman"/>
                <w:b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B334A">
              <w:rPr>
                <w:rFonts w:ascii="Times New Roman" w:hAnsi="Times New Roman"/>
                <w:b/>
                <w:szCs w:val="24"/>
              </w:rPr>
              <w:t>Кол-во (ед.)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DB334A">
              <w:rPr>
                <w:rFonts w:ascii="Times New Roman" w:hAnsi="Times New Roman"/>
                <w:b/>
                <w:szCs w:val="24"/>
              </w:rPr>
              <w:t>Период оказания услуг</w:t>
            </w:r>
          </w:p>
        </w:tc>
      </w:tr>
      <w:tr w:rsidR="00B74B2B" w:rsidRPr="00DB334A" w:rsidTr="00467627">
        <w:trPr>
          <w:trHeight w:val="382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 xml:space="preserve">СПС Консультант Бизнес: Версия </w:t>
            </w:r>
            <w:proofErr w:type="spellStart"/>
            <w:proofErr w:type="gramStart"/>
            <w:r w:rsidRPr="00DB334A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DB334A">
              <w:rPr>
                <w:rFonts w:ascii="Times New Roman" w:hAnsi="Times New Roman"/>
                <w:szCs w:val="24"/>
              </w:rPr>
              <w:t>Плюс: Эксперт-</w:t>
            </w:r>
            <w:r w:rsidRPr="00DB334A">
              <w:rPr>
                <w:rFonts w:ascii="Times New Roman" w:hAnsi="Times New Roman"/>
                <w:szCs w:val="24"/>
              </w:rPr>
              <w:lastRenderedPageBreak/>
              <w:t>приложение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lastRenderedPageBreak/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334A">
              <w:rPr>
                <w:rFonts w:ascii="Times New Roman" w:hAnsi="Times New Roman"/>
                <w:szCs w:val="24"/>
              </w:rPr>
              <w:t>Бухгалтер: Корреспонденция счетов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Деловые бумаги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DB334A">
              <w:rPr>
                <w:rFonts w:ascii="Times New Roman" w:hAnsi="Times New Roman"/>
                <w:szCs w:val="24"/>
              </w:rPr>
              <w:t>Плюс: Проекты правовых актов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DB334A">
              <w:rPr>
                <w:rFonts w:ascii="Times New Roman" w:hAnsi="Times New Roman"/>
                <w:szCs w:val="24"/>
              </w:rPr>
              <w:t>Плюс: Международное право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DB334A">
              <w:rPr>
                <w:rFonts w:ascii="Times New Roman" w:hAnsi="Times New Roman"/>
                <w:szCs w:val="24"/>
              </w:rPr>
              <w:t>Плюс: Калужский выпуск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Консультант Судебная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334A">
              <w:rPr>
                <w:rFonts w:ascii="Times New Roman" w:hAnsi="Times New Roman"/>
                <w:szCs w:val="24"/>
              </w:rPr>
              <w:t>Практика: Суды общей юрисдикции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334A">
              <w:rPr>
                <w:rFonts w:ascii="Times New Roman" w:hAnsi="Times New Roman"/>
                <w:szCs w:val="24"/>
              </w:rPr>
              <w:t>Арбитраж: Арбитражные суды всех округов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Сет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СПС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DB334A">
              <w:rPr>
                <w:rFonts w:ascii="Times New Roman" w:hAnsi="Times New Roman"/>
                <w:szCs w:val="24"/>
              </w:rPr>
              <w:t xml:space="preserve">Плюс: Версия </w:t>
            </w:r>
            <w:proofErr w:type="spellStart"/>
            <w:proofErr w:type="gramStart"/>
            <w:r w:rsidRPr="00DB334A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Флэш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- </w:t>
            </w:r>
            <w:r w:rsidRPr="00DB334A">
              <w:rPr>
                <w:rFonts w:ascii="Times New Roman" w:hAnsi="Times New Roman"/>
                <w:szCs w:val="24"/>
              </w:rPr>
              <w:t>Плюс: Комментарии законодательства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Флэш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334A">
              <w:rPr>
                <w:rFonts w:ascii="Times New Roman" w:hAnsi="Times New Roman"/>
                <w:szCs w:val="24"/>
              </w:rPr>
              <w:t>Судебная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334A">
              <w:rPr>
                <w:rFonts w:ascii="Times New Roman" w:hAnsi="Times New Roman"/>
                <w:szCs w:val="24"/>
              </w:rPr>
              <w:t>Практика: Суды общей юрисдикции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Флэш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>СС Консультант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DB334A">
              <w:rPr>
                <w:rFonts w:ascii="Times New Roman" w:hAnsi="Times New Roman"/>
                <w:szCs w:val="24"/>
              </w:rPr>
              <w:t>Арбитраж: Арбитражные суды всех округов</w:t>
            </w:r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Флэш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2015 г.</w:t>
            </w:r>
          </w:p>
        </w:tc>
      </w:tr>
      <w:tr w:rsidR="00B74B2B" w:rsidRPr="00DB334A" w:rsidTr="00467627">
        <w:trPr>
          <w:trHeight w:val="341"/>
        </w:trPr>
        <w:tc>
          <w:tcPr>
            <w:tcW w:w="468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4885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Cs w:val="24"/>
              </w:rPr>
            </w:pPr>
            <w:r w:rsidRPr="00DB334A">
              <w:rPr>
                <w:rFonts w:ascii="Times New Roman" w:hAnsi="Times New Roman"/>
                <w:szCs w:val="24"/>
              </w:rPr>
              <w:t xml:space="preserve">СПС Консультант Бизнес: Версия </w:t>
            </w:r>
            <w:proofErr w:type="spellStart"/>
            <w:proofErr w:type="gramStart"/>
            <w:r w:rsidRPr="00DB334A">
              <w:rPr>
                <w:rFonts w:ascii="Times New Roman" w:hAnsi="Times New Roman"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флэш</w:t>
            </w:r>
          </w:p>
        </w:tc>
        <w:tc>
          <w:tcPr>
            <w:tcW w:w="992" w:type="dxa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B74B2B" w:rsidRPr="00DB334A" w:rsidRDefault="00B74B2B" w:rsidP="00467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B334A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B74B2B" w:rsidRPr="00DB334A" w:rsidRDefault="00B74B2B" w:rsidP="00B74B2B">
            <w:pPr>
              <w:numPr>
                <w:ilvl w:val="2"/>
                <w:numId w:val="1"/>
              </w:num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74B2B" w:rsidRPr="00DB334A" w:rsidRDefault="00B74B2B" w:rsidP="00B74B2B">
      <w:pPr>
        <w:jc w:val="both"/>
        <w:rPr>
          <w:rFonts w:ascii="Times New Roman" w:hAnsi="Times New Roman"/>
          <w:szCs w:val="24"/>
        </w:rPr>
      </w:pPr>
    </w:p>
    <w:p w:rsidR="00B74B2B" w:rsidRPr="00DB334A" w:rsidRDefault="00B74B2B" w:rsidP="00B74B2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vertAlign w:val="superscript"/>
        </w:rPr>
        <w:t xml:space="preserve">1          </w:t>
      </w:r>
      <w:r w:rsidRPr="00DB334A">
        <w:rPr>
          <w:rFonts w:ascii="Times New Roman" w:hAnsi="Times New Roman"/>
          <w:szCs w:val="24"/>
        </w:rPr>
        <w:t>сет – сетевая версия</w:t>
      </w:r>
    </w:p>
    <w:p w:rsidR="00B74B2B" w:rsidRPr="00DB334A" w:rsidRDefault="00B74B2B" w:rsidP="00B74B2B">
      <w:pPr>
        <w:ind w:left="567"/>
        <w:jc w:val="both"/>
        <w:rPr>
          <w:rFonts w:ascii="Times New Roman" w:hAnsi="Times New Roman"/>
          <w:szCs w:val="24"/>
        </w:rPr>
      </w:pPr>
      <w:r w:rsidRPr="00DB334A">
        <w:rPr>
          <w:rFonts w:ascii="Times New Roman" w:hAnsi="Times New Roman"/>
          <w:szCs w:val="24"/>
        </w:rPr>
        <w:t xml:space="preserve">флэш – версия Системы, установленная на </w:t>
      </w:r>
      <w:proofErr w:type="gramStart"/>
      <w:r w:rsidRPr="00DB334A">
        <w:rPr>
          <w:rFonts w:ascii="Times New Roman" w:hAnsi="Times New Roman"/>
          <w:szCs w:val="24"/>
        </w:rPr>
        <w:t>фирменном</w:t>
      </w:r>
      <w:proofErr w:type="gramEnd"/>
      <w:r w:rsidRPr="00DB334A">
        <w:rPr>
          <w:rFonts w:ascii="Times New Roman" w:hAnsi="Times New Roman"/>
          <w:szCs w:val="24"/>
        </w:rPr>
        <w:t xml:space="preserve"> флэш-носителе</w:t>
      </w:r>
      <w:r>
        <w:rPr>
          <w:rFonts w:ascii="Times New Roman" w:hAnsi="Times New Roman"/>
          <w:szCs w:val="24"/>
        </w:rPr>
        <w:t>;</w:t>
      </w:r>
    </w:p>
    <w:p w:rsidR="00B74B2B" w:rsidRPr="00DB334A" w:rsidRDefault="00B74B2B" w:rsidP="00B74B2B">
      <w:pPr>
        <w:ind w:left="709"/>
        <w:jc w:val="both"/>
        <w:rPr>
          <w:rFonts w:ascii="Times New Roman" w:hAnsi="Times New Roman"/>
          <w:szCs w:val="24"/>
        </w:rPr>
      </w:pPr>
    </w:p>
    <w:p w:rsidR="00B74B2B" w:rsidRDefault="00B74B2B" w:rsidP="00B74B2B">
      <w:pPr>
        <w:suppressAutoHyphens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vertAlign w:val="superscript"/>
        </w:rPr>
        <w:t xml:space="preserve">2 </w:t>
      </w:r>
      <w:r w:rsidRPr="00DB334A">
        <w:rPr>
          <w:rFonts w:ascii="Times New Roman" w:hAnsi="Times New Roman"/>
          <w:szCs w:val="24"/>
          <w:vertAlign w:val="superscript"/>
        </w:rPr>
        <w:t xml:space="preserve"> </w:t>
      </w:r>
      <w:r w:rsidRPr="00DB334A">
        <w:rPr>
          <w:rFonts w:ascii="Times New Roman" w:hAnsi="Times New Roman"/>
          <w:szCs w:val="24"/>
        </w:rPr>
        <w:t xml:space="preserve">Число ОД (Число одновременных доступов) – параметр Системы, определяющий максимальное число ЭВМ, с которых может быть осуществлен одновременный доступ к </w:t>
      </w:r>
      <w:r>
        <w:rPr>
          <w:rFonts w:ascii="Times New Roman" w:hAnsi="Times New Roman"/>
          <w:szCs w:val="24"/>
        </w:rPr>
        <w:t>Системе.</w:t>
      </w:r>
    </w:p>
    <w:p w:rsidR="00B74B2B" w:rsidRDefault="00B74B2B" w:rsidP="00B74B2B">
      <w:pPr>
        <w:suppressAutoHyphens w:val="0"/>
        <w:jc w:val="both"/>
        <w:rPr>
          <w:rFonts w:ascii="Times New Roman" w:hAnsi="Times New Roman"/>
          <w:szCs w:val="24"/>
        </w:rPr>
      </w:pPr>
    </w:p>
    <w:p w:rsidR="00B74B2B" w:rsidRDefault="00B74B2B" w:rsidP="00B74B2B">
      <w:pPr>
        <w:suppressAutoHyphens w:val="0"/>
        <w:jc w:val="both"/>
        <w:rPr>
          <w:rFonts w:ascii="Times New Roman" w:hAnsi="Times New Roman"/>
          <w:szCs w:val="24"/>
        </w:rPr>
      </w:pPr>
    </w:p>
    <w:p w:rsidR="00B74B2B" w:rsidRPr="003D0DDE" w:rsidRDefault="00B74B2B" w:rsidP="00B74B2B">
      <w:pPr>
        <w:suppressAutoHyphens w:val="0"/>
        <w:jc w:val="both"/>
        <w:rPr>
          <w:rFonts w:ascii="Times New Roman" w:hAnsi="Times New Roman"/>
          <w:lang w:eastAsia="ru-RU"/>
        </w:rPr>
      </w:pPr>
      <w:r w:rsidRPr="003D0DDE">
        <w:rPr>
          <w:rFonts w:ascii="Times New Roman" w:hAnsi="Times New Roman"/>
          <w:b/>
          <w:bCs/>
          <w:lang w:eastAsia="ru-RU"/>
        </w:rPr>
        <w:t>Контактное лицо</w:t>
      </w:r>
      <w:r w:rsidRPr="003D0DDE">
        <w:rPr>
          <w:rFonts w:ascii="Times New Roman" w:hAnsi="Times New Roman"/>
          <w:lang w:eastAsia="ru-RU"/>
        </w:rPr>
        <w:t xml:space="preserve">: </w:t>
      </w:r>
      <w:proofErr w:type="spellStart"/>
      <w:r w:rsidRPr="008F7FF0">
        <w:rPr>
          <w:rFonts w:ascii="Times New Roman" w:hAnsi="Times New Roman"/>
          <w:szCs w:val="24"/>
        </w:rPr>
        <w:t>Ширкин</w:t>
      </w:r>
      <w:proofErr w:type="spellEnd"/>
      <w:r w:rsidRPr="008F7FF0">
        <w:rPr>
          <w:rFonts w:ascii="Times New Roman" w:hAnsi="Times New Roman"/>
          <w:szCs w:val="24"/>
        </w:rPr>
        <w:t xml:space="preserve"> М</w:t>
      </w:r>
      <w:r>
        <w:rPr>
          <w:rFonts w:ascii="Times New Roman" w:hAnsi="Times New Roman"/>
          <w:szCs w:val="24"/>
        </w:rPr>
        <w:t>аксим Андреевич</w:t>
      </w:r>
      <w:r w:rsidRPr="008F7FF0">
        <w:rPr>
          <w:rFonts w:ascii="Times New Roman" w:hAnsi="Times New Roman"/>
          <w:szCs w:val="24"/>
        </w:rPr>
        <w:t>, (48439) 9-54-65</w:t>
      </w:r>
      <w:r>
        <w:rPr>
          <w:rFonts w:ascii="Times New Roman" w:hAnsi="Times New Roman"/>
          <w:bCs/>
          <w:lang w:eastAsia="ru-RU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518A9"/>
    <w:multiLevelType w:val="hybridMultilevel"/>
    <w:tmpl w:val="2AD82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91B8D876">
      <w:start w:val="2015"/>
      <w:numFmt w:val="decimal"/>
      <w:lvlText w:val="%3"/>
      <w:lvlJc w:val="left"/>
      <w:pPr>
        <w:ind w:left="2460" w:hanging="4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DCB"/>
    <w:rsid w:val="008E3C0C"/>
    <w:rsid w:val="00B74B2B"/>
    <w:rsid w:val="00BB5DC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B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B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5712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2014-12-01T13:11:00Z</dcterms:created>
  <dcterms:modified xsi:type="dcterms:W3CDTF">2014-12-01T13:11:00Z</dcterms:modified>
</cp:coreProperties>
</file>