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DE7" w:rsidRPr="00C96DE7" w:rsidRDefault="00C96DE7" w:rsidP="00C96DE7">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393182"/>
      <w:r w:rsidRPr="00C96DE7">
        <w:rPr>
          <w:sz w:val="28"/>
          <w:szCs w:val="28"/>
        </w:rPr>
        <w:t xml:space="preserve">ИЗВЕЩЕНИЕ О ПРОВЕДЕНИИ </w:t>
      </w:r>
      <w:bookmarkEnd w:id="0"/>
      <w:bookmarkEnd w:id="1"/>
      <w:r w:rsidRPr="00C96DE7">
        <w:rPr>
          <w:sz w:val="28"/>
          <w:szCs w:val="28"/>
        </w:rPr>
        <w:t>ЗАКУПКИ</w:t>
      </w:r>
      <w:bookmarkEnd w:id="2"/>
    </w:p>
    <w:p w:rsidR="00C96DE7" w:rsidRPr="00C96DE7" w:rsidRDefault="00C96DE7" w:rsidP="00C96DE7">
      <w:pPr>
        <w:spacing w:after="0" w:line="240" w:lineRule="auto"/>
        <w:rPr>
          <w:rFonts w:ascii="Times New Roman" w:hAnsi="Times New Roman" w:cs="Times New Roman"/>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C96DE7">
        <w:rPr>
          <w:rFonts w:ascii="Times New Roman" w:hAnsi="Times New Roman"/>
          <w:b/>
          <w:sz w:val="28"/>
          <w:szCs w:val="28"/>
          <w:lang w:eastAsia="ru-RU"/>
        </w:rPr>
        <w:t>Форма и способ процедуры закупки:</w:t>
      </w:r>
      <w:r w:rsidRPr="00C96DE7">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C96DE7" w:rsidRPr="00C96DE7" w:rsidRDefault="00C96DE7" w:rsidP="00C96DE7">
      <w:pPr>
        <w:tabs>
          <w:tab w:val="left" w:pos="1134"/>
        </w:tabs>
        <w:spacing w:after="0" w:line="240" w:lineRule="auto"/>
        <w:ind w:left="709"/>
        <w:contextualSpacing/>
        <w:jc w:val="both"/>
        <w:rPr>
          <w:rFonts w:ascii="Times New Roman" w:hAnsi="Times New Roman" w:cs="Times New Roman"/>
          <w:bCs/>
          <w:sz w:val="28"/>
          <w:szCs w:val="28"/>
          <w:lang w:eastAsia="en-US"/>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sz w:val="28"/>
          <w:szCs w:val="28"/>
        </w:rPr>
        <w:t xml:space="preserve">Закупка проводится в соответствии с Единым </w:t>
      </w:r>
      <w:r w:rsidRPr="00C96DE7">
        <w:rPr>
          <w:rFonts w:ascii="Times New Roman" w:hAnsi="Times New Roman"/>
          <w:sz w:val="28"/>
          <w:szCs w:val="28"/>
          <w:lang w:eastAsia="ru-RU"/>
        </w:rPr>
        <w:t>отраслевым</w:t>
      </w:r>
      <w:r w:rsidRPr="00C96DE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96DE7">
        <w:rPr>
          <w:rFonts w:ascii="Times New Roman" w:hAnsi="Times New Roman"/>
        </w:rPr>
        <w:t xml:space="preserve"> </w:t>
      </w:r>
      <w:r w:rsidRPr="00C96DE7">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C96DE7" w:rsidRPr="00C96DE7" w:rsidRDefault="00C96DE7" w:rsidP="00C96DE7">
      <w:pPr>
        <w:pStyle w:val="a6"/>
        <w:tabs>
          <w:tab w:val="left" w:pos="0"/>
          <w:tab w:val="left" w:pos="1134"/>
        </w:tabs>
        <w:spacing w:after="0" w:line="240" w:lineRule="auto"/>
        <w:ind w:left="709"/>
        <w:jc w:val="both"/>
        <w:rPr>
          <w:rFonts w:ascii="Times New Roman" w:hAnsi="Times New Roman"/>
          <w:sz w:val="28"/>
          <w:szCs w:val="28"/>
        </w:rPr>
      </w:pPr>
    </w:p>
    <w:p w:rsidR="00C96DE7" w:rsidRPr="00C96DE7" w:rsidRDefault="00C96DE7" w:rsidP="00C96DE7">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C96DE7">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96DE7" w:rsidRPr="00C96DE7" w:rsidRDefault="00C96DE7" w:rsidP="00C96DE7">
      <w:pPr>
        <w:tabs>
          <w:tab w:val="left" w:pos="1134"/>
        </w:tabs>
        <w:spacing w:after="0" w:line="240" w:lineRule="auto"/>
        <w:ind w:left="709"/>
        <w:contextualSpacing/>
        <w:jc w:val="both"/>
        <w:rPr>
          <w:rFonts w:ascii="Times New Roman" w:hAnsi="Times New Roman" w:cs="Times New Roman"/>
          <w:bCs/>
          <w:sz w:val="28"/>
          <w:szCs w:val="28"/>
          <w:lang w:eastAsia="en-US"/>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b/>
          <w:sz w:val="28"/>
          <w:szCs w:val="28"/>
        </w:rPr>
        <w:t>Предмет</w:t>
      </w:r>
      <w:r w:rsidRPr="00C96DE7">
        <w:rPr>
          <w:rFonts w:ascii="Times New Roman" w:hAnsi="Times New Roman"/>
          <w:b/>
          <w:spacing w:val="-6"/>
          <w:sz w:val="28"/>
          <w:szCs w:val="28"/>
        </w:rPr>
        <w:t xml:space="preserve"> закупки:</w:t>
      </w:r>
      <w:r w:rsidRPr="00C96DE7">
        <w:rPr>
          <w:rFonts w:ascii="Times New Roman" w:hAnsi="Times New Roman"/>
          <w:spacing w:val="-6"/>
          <w:sz w:val="28"/>
          <w:szCs w:val="28"/>
        </w:rPr>
        <w:t xml:space="preserve"> право заключения договора на </w:t>
      </w:r>
      <w:r w:rsidRPr="00C96DE7">
        <w:rPr>
          <w:rStyle w:val="FontStyle26"/>
          <w:sz w:val="28"/>
          <w:szCs w:val="28"/>
        </w:rPr>
        <w:t xml:space="preserve">оказание услуг по техническому содержанию </w:t>
      </w:r>
      <w:r w:rsidRPr="00C96DE7">
        <w:rPr>
          <w:rFonts w:ascii="Times New Roman" w:hAnsi="Times New Roman"/>
          <w:sz w:val="28"/>
          <w:szCs w:val="28"/>
        </w:rPr>
        <w:t xml:space="preserve">помещений в период проведения работ по демонтажу/монтажу металлоконструкций лючков системы </w:t>
      </w:r>
      <w:proofErr w:type="spellStart"/>
      <w:r w:rsidRPr="00C96DE7">
        <w:rPr>
          <w:rFonts w:ascii="Times New Roman" w:hAnsi="Times New Roman"/>
          <w:sz w:val="28"/>
          <w:szCs w:val="28"/>
        </w:rPr>
        <w:t>преднапряжения</w:t>
      </w:r>
      <w:proofErr w:type="spellEnd"/>
      <w:r w:rsidRPr="00C96DE7">
        <w:rPr>
          <w:rFonts w:ascii="Times New Roman" w:hAnsi="Times New Roman"/>
          <w:sz w:val="28"/>
          <w:szCs w:val="28"/>
        </w:rPr>
        <w:t xml:space="preserve"> защитной оболочки, в помещении Блочного щита управления Энергоблока № 3 Ростовской АЭС.</w:t>
      </w:r>
    </w:p>
    <w:p w:rsidR="00C96DE7" w:rsidRPr="00C96DE7" w:rsidRDefault="00C96DE7" w:rsidP="00C96DE7">
      <w:pPr>
        <w:tabs>
          <w:tab w:val="left" w:pos="1134"/>
        </w:tabs>
        <w:spacing w:after="0" w:line="240" w:lineRule="auto"/>
        <w:ind w:left="709"/>
        <w:contextualSpacing/>
        <w:jc w:val="both"/>
        <w:rPr>
          <w:rFonts w:ascii="Times New Roman" w:hAnsi="Times New Roman" w:cs="Times New Roman"/>
          <w:b/>
          <w:spacing w:val="-6"/>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b/>
          <w:sz w:val="28"/>
          <w:szCs w:val="28"/>
        </w:rPr>
        <w:t xml:space="preserve">Заказчик, являющийся Организатором закупки: </w:t>
      </w:r>
      <w:r w:rsidRPr="00C96DE7">
        <w:rPr>
          <w:rFonts w:ascii="Times New Roman" w:hAnsi="Times New Roman"/>
          <w:spacing w:val="-6"/>
          <w:sz w:val="28"/>
          <w:szCs w:val="28"/>
        </w:rPr>
        <w:t>Волгодонский филиал</w:t>
      </w:r>
      <w:r w:rsidRPr="00C96DE7">
        <w:rPr>
          <w:rFonts w:ascii="Times New Roman" w:hAnsi="Times New Roman"/>
          <w:b/>
          <w:spacing w:val="-6"/>
          <w:sz w:val="28"/>
          <w:szCs w:val="28"/>
        </w:rPr>
        <w:t xml:space="preserve"> </w:t>
      </w:r>
      <w:r w:rsidRPr="00C96DE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C96DE7">
        <w:rPr>
          <w:rFonts w:ascii="Times New Roman" w:hAnsi="Times New Roman"/>
          <w:color w:val="000000"/>
          <w:sz w:val="28"/>
          <w:szCs w:val="28"/>
        </w:rPr>
        <w:t>«Дирекция Генерального подрядчика на Ростовской атомной станции».</w:t>
      </w:r>
    </w:p>
    <w:p w:rsidR="00C96DE7" w:rsidRPr="00C96DE7" w:rsidRDefault="00C96DE7" w:rsidP="00C96DE7">
      <w:pPr>
        <w:pStyle w:val="a6"/>
        <w:spacing w:after="0" w:line="240" w:lineRule="auto"/>
        <w:ind w:left="1069"/>
        <w:rPr>
          <w:rFonts w:ascii="Times New Roman" w:hAnsi="Times New Roman"/>
          <w:sz w:val="28"/>
          <w:szCs w:val="28"/>
        </w:rPr>
      </w:pPr>
      <w:r w:rsidRPr="00C96DE7">
        <w:rPr>
          <w:rFonts w:ascii="Times New Roman" w:hAnsi="Times New Roman"/>
          <w:b/>
          <w:sz w:val="28"/>
          <w:szCs w:val="28"/>
        </w:rPr>
        <w:t>Место нахождения</w:t>
      </w:r>
      <w:r w:rsidRPr="00C96DE7">
        <w:rPr>
          <w:rFonts w:ascii="Times New Roman" w:hAnsi="Times New Roman"/>
          <w:sz w:val="28"/>
          <w:szCs w:val="28"/>
        </w:rPr>
        <w:t>: 347388, г. Волгодонск-28, Ростовская обл.</w:t>
      </w:r>
    </w:p>
    <w:p w:rsidR="00C96DE7" w:rsidRPr="00C96DE7" w:rsidRDefault="00C96DE7" w:rsidP="00C96DE7">
      <w:pPr>
        <w:pStyle w:val="a6"/>
        <w:spacing w:after="0" w:line="240" w:lineRule="auto"/>
        <w:ind w:left="1069"/>
        <w:rPr>
          <w:rFonts w:ascii="Times New Roman" w:hAnsi="Times New Roman"/>
          <w:sz w:val="28"/>
          <w:szCs w:val="28"/>
        </w:rPr>
      </w:pPr>
      <w:r w:rsidRPr="00C96DE7">
        <w:rPr>
          <w:rFonts w:ascii="Times New Roman" w:hAnsi="Times New Roman"/>
          <w:b/>
          <w:sz w:val="28"/>
          <w:szCs w:val="28"/>
        </w:rPr>
        <w:t>Почтовый адрес</w:t>
      </w:r>
      <w:r w:rsidRPr="00C96DE7">
        <w:rPr>
          <w:rFonts w:ascii="Times New Roman" w:hAnsi="Times New Roman"/>
          <w:sz w:val="28"/>
          <w:szCs w:val="28"/>
        </w:rPr>
        <w:t>: 347388, г. Волгодонск-28, Ростовская обл.</w:t>
      </w:r>
    </w:p>
    <w:p w:rsidR="00C96DE7" w:rsidRPr="00C96DE7" w:rsidRDefault="00C96DE7" w:rsidP="00C96DE7">
      <w:pPr>
        <w:pStyle w:val="a6"/>
        <w:tabs>
          <w:tab w:val="left" w:pos="0"/>
        </w:tabs>
        <w:spacing w:after="0" w:line="240" w:lineRule="auto"/>
        <w:ind w:left="0" w:firstLine="1069"/>
        <w:jc w:val="both"/>
        <w:rPr>
          <w:rFonts w:ascii="Times New Roman" w:hAnsi="Times New Roman"/>
          <w:sz w:val="28"/>
          <w:szCs w:val="28"/>
        </w:rPr>
      </w:pPr>
      <w:r w:rsidRPr="00C96DE7">
        <w:rPr>
          <w:rFonts w:ascii="Times New Roman" w:hAnsi="Times New Roman"/>
          <w:sz w:val="28"/>
          <w:szCs w:val="28"/>
        </w:rPr>
        <w:t xml:space="preserve">Тел./факс, электронная почта, контактное лицо: Начальник ОПКП Якубовский Алексей Сергеевич, (8639) 24-36-24,  адрес электронной почты: </w:t>
      </w:r>
      <w:hyperlink r:id="rId5" w:history="1">
        <w:r w:rsidRPr="00C96DE7">
          <w:rPr>
            <w:rStyle w:val="a4"/>
            <w:rFonts w:ascii="Times New Roman" w:hAnsi="Times New Roman"/>
            <w:sz w:val="28"/>
            <w:szCs w:val="28"/>
            <w:lang w:val="en-US"/>
          </w:rPr>
          <w:t>opkp</w:t>
        </w:r>
        <w:r w:rsidRPr="00C96DE7">
          <w:rPr>
            <w:rStyle w:val="a4"/>
            <w:rFonts w:ascii="Times New Roman" w:hAnsi="Times New Roman"/>
            <w:sz w:val="28"/>
            <w:szCs w:val="28"/>
          </w:rPr>
          <w:t>-</w:t>
        </w:r>
        <w:r w:rsidRPr="00C96DE7">
          <w:rPr>
            <w:rStyle w:val="a4"/>
            <w:rFonts w:ascii="Times New Roman" w:hAnsi="Times New Roman"/>
            <w:sz w:val="28"/>
            <w:szCs w:val="28"/>
            <w:lang w:val="en-US"/>
          </w:rPr>
          <w:t>vf</w:t>
        </w:r>
        <w:r w:rsidRPr="00C96DE7">
          <w:rPr>
            <w:rStyle w:val="a4"/>
            <w:rFonts w:ascii="Times New Roman" w:hAnsi="Times New Roman"/>
            <w:sz w:val="28"/>
            <w:szCs w:val="28"/>
          </w:rPr>
          <w:t>@</w:t>
        </w:r>
        <w:r w:rsidRPr="00C96DE7">
          <w:rPr>
            <w:rStyle w:val="a4"/>
            <w:rFonts w:ascii="Times New Roman" w:hAnsi="Times New Roman"/>
            <w:sz w:val="28"/>
            <w:szCs w:val="28"/>
            <w:lang w:val="en-US"/>
          </w:rPr>
          <w:t>mail</w:t>
        </w:r>
        <w:r w:rsidRPr="00C96DE7">
          <w:rPr>
            <w:rStyle w:val="a4"/>
            <w:rFonts w:ascii="Times New Roman" w:hAnsi="Times New Roman"/>
            <w:sz w:val="28"/>
            <w:szCs w:val="28"/>
          </w:rPr>
          <w:t>.</w:t>
        </w:r>
        <w:r w:rsidRPr="00C96DE7">
          <w:rPr>
            <w:rStyle w:val="a4"/>
            <w:rFonts w:ascii="Times New Roman" w:hAnsi="Times New Roman"/>
            <w:sz w:val="28"/>
            <w:szCs w:val="28"/>
            <w:lang w:val="en-US"/>
          </w:rPr>
          <w:t>ru</w:t>
        </w:r>
      </w:hyperlink>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C96DE7">
        <w:rPr>
          <w:rFonts w:ascii="Times New Roman" w:hAnsi="Times New Roman"/>
          <w:b/>
          <w:sz w:val="28"/>
          <w:szCs w:val="28"/>
        </w:rPr>
        <w:t>Количество лотов:</w:t>
      </w:r>
      <w:r w:rsidRPr="00C96DE7">
        <w:rPr>
          <w:rFonts w:ascii="Times New Roman" w:hAnsi="Times New Roman"/>
          <w:sz w:val="28"/>
          <w:szCs w:val="28"/>
        </w:rPr>
        <w:t xml:space="preserve"> 1 (один). </w:t>
      </w:r>
    </w:p>
    <w:p w:rsidR="00C96DE7" w:rsidRPr="00C96DE7" w:rsidRDefault="00C96DE7" w:rsidP="00C96DE7">
      <w:pPr>
        <w:tabs>
          <w:tab w:val="left" w:pos="1134"/>
        </w:tabs>
        <w:spacing w:after="0" w:line="240" w:lineRule="auto"/>
        <w:ind w:firstLine="709"/>
        <w:contextualSpacing/>
        <w:rPr>
          <w:rFonts w:ascii="Times New Roman" w:hAnsi="Times New Roman" w:cs="Times New Roman"/>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b/>
          <w:sz w:val="28"/>
          <w:szCs w:val="28"/>
        </w:rPr>
        <w:t>Предмет договора:</w:t>
      </w:r>
      <w:r w:rsidRPr="00C96DE7">
        <w:rPr>
          <w:rFonts w:ascii="Times New Roman" w:hAnsi="Times New Roman"/>
          <w:sz w:val="28"/>
          <w:szCs w:val="28"/>
        </w:rPr>
        <w:t xml:space="preserve"> </w:t>
      </w:r>
      <w:r w:rsidRPr="00C96DE7">
        <w:rPr>
          <w:rFonts w:ascii="Times New Roman" w:hAnsi="Times New Roman"/>
          <w:b/>
          <w:sz w:val="28"/>
          <w:szCs w:val="28"/>
        </w:rPr>
        <w:t xml:space="preserve"> </w:t>
      </w:r>
      <w:r w:rsidRPr="00C96DE7">
        <w:rPr>
          <w:rFonts w:ascii="Times New Roman" w:hAnsi="Times New Roman"/>
          <w:spacing w:val="-6"/>
          <w:sz w:val="28"/>
          <w:szCs w:val="28"/>
        </w:rPr>
        <w:t>право заключения договора на</w:t>
      </w:r>
      <w:r w:rsidRPr="00C96DE7">
        <w:rPr>
          <w:rFonts w:ascii="Times New Roman" w:hAnsi="Times New Roman"/>
          <w:bCs/>
        </w:rPr>
        <w:t xml:space="preserve"> </w:t>
      </w:r>
      <w:r w:rsidRPr="00C96DE7">
        <w:rPr>
          <w:rStyle w:val="FontStyle26"/>
          <w:b w:val="0"/>
          <w:sz w:val="28"/>
          <w:szCs w:val="28"/>
        </w:rPr>
        <w:t>оказание услуг по техническому содержанию</w:t>
      </w:r>
      <w:r w:rsidRPr="00C96DE7">
        <w:rPr>
          <w:rStyle w:val="FontStyle26"/>
          <w:sz w:val="28"/>
          <w:szCs w:val="28"/>
        </w:rPr>
        <w:t xml:space="preserve"> </w:t>
      </w:r>
      <w:r w:rsidRPr="00C96DE7">
        <w:rPr>
          <w:rFonts w:ascii="Times New Roman" w:hAnsi="Times New Roman"/>
          <w:sz w:val="28"/>
          <w:szCs w:val="28"/>
        </w:rPr>
        <w:t xml:space="preserve">помещений в период проведения работ по демонтажу/монтажу металлоконструкций лючков системы </w:t>
      </w:r>
      <w:proofErr w:type="spellStart"/>
      <w:r w:rsidRPr="00C96DE7">
        <w:rPr>
          <w:rFonts w:ascii="Times New Roman" w:hAnsi="Times New Roman"/>
          <w:sz w:val="28"/>
          <w:szCs w:val="28"/>
        </w:rPr>
        <w:t>преднапряжения</w:t>
      </w:r>
      <w:proofErr w:type="spellEnd"/>
      <w:r w:rsidRPr="00C96DE7">
        <w:rPr>
          <w:rFonts w:ascii="Times New Roman" w:hAnsi="Times New Roman"/>
          <w:sz w:val="28"/>
          <w:szCs w:val="28"/>
        </w:rPr>
        <w:t xml:space="preserve"> защитной оболочки, в помещении Блочного щита управления Энергоблока № 3 Ростовской АЭС.</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
          <w:sz w:val="28"/>
          <w:szCs w:val="28"/>
        </w:rPr>
      </w:pPr>
      <w:r w:rsidRPr="00C96DE7">
        <w:rPr>
          <w:rFonts w:ascii="Times New Roman" w:hAnsi="Times New Roman" w:cs="Times New Roman"/>
          <w:b/>
          <w:sz w:val="28"/>
          <w:szCs w:val="28"/>
        </w:rPr>
        <w:t xml:space="preserve">Срок оказания услуг: </w:t>
      </w:r>
    </w:p>
    <w:p w:rsidR="00C96DE7" w:rsidRPr="00C96DE7" w:rsidRDefault="00C96DE7" w:rsidP="00C96DE7">
      <w:pPr>
        <w:tabs>
          <w:tab w:val="left" w:pos="1134"/>
        </w:tabs>
        <w:spacing w:after="0" w:line="240" w:lineRule="auto"/>
        <w:ind w:left="709"/>
        <w:contextualSpacing/>
        <w:jc w:val="both"/>
        <w:rPr>
          <w:rFonts w:ascii="Times New Roman" w:hAnsi="Times New Roman" w:cs="Times New Roman"/>
          <w:sz w:val="28"/>
          <w:szCs w:val="28"/>
        </w:rPr>
      </w:pPr>
      <w:r w:rsidRPr="00C96DE7">
        <w:rPr>
          <w:rFonts w:ascii="Times New Roman" w:hAnsi="Times New Roman" w:cs="Times New Roman"/>
          <w:sz w:val="28"/>
          <w:szCs w:val="28"/>
        </w:rPr>
        <w:t xml:space="preserve">Начало оказания услуг: </w:t>
      </w:r>
      <w:proofErr w:type="gramStart"/>
      <w:r w:rsidRPr="00C96DE7">
        <w:rPr>
          <w:rFonts w:ascii="Times New Roman" w:hAnsi="Times New Roman" w:cs="Times New Roman"/>
          <w:bCs/>
          <w:color w:val="000000"/>
          <w:sz w:val="28"/>
          <w:szCs w:val="28"/>
        </w:rPr>
        <w:t>с даты подписания</w:t>
      </w:r>
      <w:proofErr w:type="gramEnd"/>
      <w:r w:rsidRPr="00C96DE7">
        <w:rPr>
          <w:rFonts w:ascii="Times New Roman" w:hAnsi="Times New Roman" w:cs="Times New Roman"/>
          <w:bCs/>
          <w:color w:val="000000"/>
          <w:sz w:val="28"/>
          <w:szCs w:val="28"/>
        </w:rPr>
        <w:t xml:space="preserve"> договора</w:t>
      </w:r>
      <w:r>
        <w:rPr>
          <w:rFonts w:ascii="Times New Roman" w:hAnsi="Times New Roman" w:cs="Times New Roman"/>
          <w:bCs/>
          <w:color w:val="000000"/>
          <w:sz w:val="28"/>
          <w:szCs w:val="28"/>
        </w:rPr>
        <w:t>.</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
          <w:i/>
        </w:rPr>
      </w:pPr>
      <w:r w:rsidRPr="00C96DE7">
        <w:rPr>
          <w:rFonts w:ascii="Times New Roman" w:hAnsi="Times New Roman" w:cs="Times New Roman"/>
          <w:sz w:val="28"/>
          <w:szCs w:val="28"/>
        </w:rPr>
        <w:t>Окончание оказания услуг: в течение 43 календарных дней.</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b/>
          <w:sz w:val="28"/>
          <w:szCs w:val="28"/>
        </w:rPr>
        <w:t>Место оказания услуг:</w:t>
      </w:r>
      <w:r w:rsidRPr="00C96DE7">
        <w:rPr>
          <w:rFonts w:ascii="Times New Roman" w:hAnsi="Times New Roman" w:cs="Times New Roman"/>
          <w:sz w:val="28"/>
          <w:szCs w:val="28"/>
        </w:rPr>
        <w:t xml:space="preserve"> </w:t>
      </w:r>
      <w:r w:rsidRPr="00C96DE7">
        <w:rPr>
          <w:rFonts w:ascii="Times New Roman" w:hAnsi="Times New Roman" w:cs="Times New Roman"/>
          <w:bCs/>
          <w:sz w:val="28"/>
        </w:rPr>
        <w:t>347388, г. Волгодонск-28, Ростовская обл., помещения энергоблока № 3 Ростовской АЭС</w:t>
      </w:r>
      <w:r w:rsidRPr="00C96DE7">
        <w:rPr>
          <w:rFonts w:ascii="Times New Roman" w:hAnsi="Times New Roman" w:cs="Times New Roman"/>
          <w:sz w:val="28"/>
          <w:szCs w:val="28"/>
        </w:rPr>
        <w:t>.</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lastRenderedPageBreak/>
        <w:t>Предложение частичного оказания услуг не допускается.</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
          <w:i/>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C96DE7">
        <w:rPr>
          <w:rFonts w:ascii="Times New Roman" w:hAnsi="Times New Roman"/>
          <w:b/>
          <w:sz w:val="28"/>
          <w:szCs w:val="28"/>
        </w:rPr>
        <w:t>Условия оплаты</w:t>
      </w:r>
      <w:r w:rsidRPr="00C96DE7">
        <w:rPr>
          <w:rFonts w:ascii="Times New Roman" w:hAnsi="Times New Roman"/>
          <w:sz w:val="28"/>
          <w:szCs w:val="28"/>
        </w:rPr>
        <w:t xml:space="preserve">: </w:t>
      </w:r>
      <w:r w:rsidRPr="00C96DE7">
        <w:rPr>
          <w:rFonts w:ascii="Times New Roman" w:hAnsi="Times New Roman"/>
          <w:sz w:val="28"/>
          <w:szCs w:val="28"/>
          <w:lang w:eastAsia="ru-RU"/>
        </w:rPr>
        <w:t>в соответствии со статьей 2 «Проекта договора» Часть 3 Том 1 закупочной документации.</w:t>
      </w:r>
    </w:p>
    <w:p w:rsidR="00C96DE7" w:rsidRPr="00C96DE7" w:rsidRDefault="00C96DE7" w:rsidP="00C96DE7">
      <w:pPr>
        <w:spacing w:after="0" w:line="240" w:lineRule="auto"/>
        <w:ind w:right="153" w:firstLine="709"/>
        <w:jc w:val="both"/>
        <w:rPr>
          <w:rFonts w:ascii="Times New Roman" w:hAnsi="Times New Roman" w:cs="Times New Roman"/>
          <w:sz w:val="28"/>
          <w:szCs w:val="28"/>
        </w:rPr>
      </w:pPr>
      <w:r w:rsidRPr="00C96DE7">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C96DE7">
        <w:rPr>
          <w:rFonts w:ascii="Times New Roman" w:hAnsi="Times New Roman"/>
          <w:b/>
          <w:sz w:val="28"/>
          <w:szCs w:val="28"/>
        </w:rPr>
        <w:t xml:space="preserve">Начальная (максимальная) </w:t>
      </w:r>
      <w:r w:rsidRPr="00C96DE7">
        <w:rPr>
          <w:rFonts w:ascii="Times New Roman" w:hAnsi="Times New Roman"/>
          <w:b/>
          <w:sz w:val="28"/>
          <w:szCs w:val="28"/>
          <w:lang w:eastAsia="ru-RU"/>
        </w:rPr>
        <w:t>цена договора:</w:t>
      </w:r>
      <w:r w:rsidRPr="00C96DE7">
        <w:rPr>
          <w:rFonts w:ascii="Times New Roman" w:hAnsi="Times New Roman"/>
          <w:sz w:val="28"/>
          <w:szCs w:val="28"/>
          <w:lang w:eastAsia="ru-RU"/>
        </w:rPr>
        <w:t xml:space="preserve"> </w:t>
      </w:r>
    </w:p>
    <w:p w:rsidR="00C96DE7" w:rsidRPr="00C96DE7" w:rsidRDefault="00C96DE7" w:rsidP="00C96DE7">
      <w:pPr>
        <w:spacing w:after="0" w:line="240" w:lineRule="auto"/>
        <w:jc w:val="both"/>
        <w:rPr>
          <w:rFonts w:ascii="Times New Roman" w:hAnsi="Times New Roman" w:cs="Times New Roman"/>
          <w:bCs/>
          <w:color w:val="000000"/>
          <w:sz w:val="28"/>
          <w:szCs w:val="28"/>
        </w:rPr>
      </w:pPr>
      <w:r w:rsidRPr="00C96DE7">
        <w:rPr>
          <w:rFonts w:ascii="Times New Roman" w:hAnsi="Times New Roman" w:cs="Times New Roman"/>
          <w:b/>
          <w:bCs/>
          <w:color w:val="000000"/>
          <w:sz w:val="28"/>
          <w:szCs w:val="28"/>
        </w:rPr>
        <w:t>5 650 711,20</w:t>
      </w:r>
      <w:r w:rsidRPr="00C96DE7">
        <w:rPr>
          <w:rFonts w:ascii="Times New Roman" w:hAnsi="Times New Roman" w:cs="Times New Roman"/>
          <w:bCs/>
          <w:color w:val="000000"/>
          <w:sz w:val="28"/>
          <w:szCs w:val="28"/>
        </w:rPr>
        <w:t xml:space="preserve"> (Пять миллионов шестьсот пятьдесят тысяч семьсот одиннадцать) рублей 20 копеек, в том числе НДС (18%). </w:t>
      </w:r>
    </w:p>
    <w:p w:rsidR="00C96DE7" w:rsidRPr="00C96DE7" w:rsidRDefault="00C96DE7" w:rsidP="00C96DE7">
      <w:pPr>
        <w:spacing w:after="0" w:line="240" w:lineRule="auto"/>
        <w:jc w:val="both"/>
        <w:rPr>
          <w:rFonts w:ascii="Times New Roman" w:hAnsi="Times New Roman" w:cs="Times New Roman"/>
          <w:bCs/>
          <w:color w:val="000000"/>
          <w:sz w:val="28"/>
          <w:szCs w:val="28"/>
        </w:rPr>
      </w:pPr>
      <w:r w:rsidRPr="00C96DE7">
        <w:rPr>
          <w:rFonts w:ascii="Times New Roman" w:hAnsi="Times New Roman" w:cs="Times New Roman"/>
          <w:b/>
          <w:bCs/>
          <w:color w:val="000000"/>
          <w:sz w:val="28"/>
          <w:szCs w:val="28"/>
        </w:rPr>
        <w:t xml:space="preserve">4 788 738,31 </w:t>
      </w:r>
      <w:r w:rsidRPr="00C96DE7">
        <w:rPr>
          <w:rFonts w:ascii="Times New Roman" w:hAnsi="Times New Roman" w:cs="Times New Roman"/>
          <w:bCs/>
          <w:color w:val="000000"/>
          <w:sz w:val="28"/>
          <w:szCs w:val="28"/>
        </w:rPr>
        <w:t>(Четыре миллиона семьсот восемьдесят восемь тысяч семьсот тридцать восемь) рублей 31 копейка</w:t>
      </w:r>
      <w:r w:rsidRPr="00C96DE7">
        <w:rPr>
          <w:rFonts w:ascii="Times New Roman" w:hAnsi="Times New Roman" w:cs="Times New Roman"/>
          <w:sz w:val="28"/>
          <w:szCs w:val="28"/>
        </w:rPr>
        <w:t>, без учета НДС.</w:t>
      </w:r>
    </w:p>
    <w:p w:rsidR="00C96DE7" w:rsidRPr="00C96DE7" w:rsidRDefault="00C96DE7" w:rsidP="00C96DE7">
      <w:pPr>
        <w:pStyle w:val="3"/>
        <w:tabs>
          <w:tab w:val="clear" w:pos="1307"/>
        </w:tabs>
        <w:ind w:left="0" w:right="153" w:firstLine="709"/>
        <w:rPr>
          <w:b/>
          <w:bCs/>
          <w:color w:val="000000"/>
          <w:sz w:val="28"/>
          <w:szCs w:val="28"/>
        </w:rPr>
      </w:pP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C96DE7" w:rsidRPr="00C96DE7" w:rsidRDefault="00C96DE7" w:rsidP="00C96DE7">
      <w:pPr>
        <w:pStyle w:val="3"/>
        <w:tabs>
          <w:tab w:val="clear" w:pos="1307"/>
        </w:tabs>
        <w:ind w:left="0" w:right="153" w:firstLine="709"/>
        <w:rPr>
          <w:sz w:val="28"/>
          <w:szCs w:val="28"/>
        </w:rPr>
      </w:pPr>
    </w:p>
    <w:p w:rsidR="00C96DE7" w:rsidRPr="00C96DE7" w:rsidRDefault="00C96DE7" w:rsidP="00C96DE7">
      <w:pPr>
        <w:tabs>
          <w:tab w:val="num" w:pos="-78"/>
          <w:tab w:val="left" w:pos="1134"/>
        </w:tabs>
        <w:spacing w:after="0" w:line="240" w:lineRule="auto"/>
        <w:ind w:firstLine="459"/>
        <w:contextualSpacing/>
        <w:jc w:val="both"/>
        <w:rPr>
          <w:rFonts w:ascii="Times New Roman" w:hAnsi="Times New Roman" w:cs="Times New Roman"/>
          <w:sz w:val="28"/>
          <w:szCs w:val="28"/>
        </w:rPr>
      </w:pPr>
      <w:r w:rsidRPr="00C96DE7">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C96DE7" w:rsidRPr="00C96DE7" w:rsidRDefault="00C96DE7" w:rsidP="00C96DE7">
      <w:pPr>
        <w:tabs>
          <w:tab w:val="num" w:pos="-78"/>
          <w:tab w:val="left" w:pos="1134"/>
        </w:tabs>
        <w:spacing w:after="0" w:line="240" w:lineRule="auto"/>
        <w:ind w:firstLine="459"/>
        <w:contextualSpacing/>
        <w:jc w:val="both"/>
        <w:rPr>
          <w:rFonts w:ascii="Times New Roman" w:hAnsi="Times New Roman" w:cs="Times New Roman"/>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96DE7">
        <w:rPr>
          <w:rFonts w:ascii="Times New Roman" w:hAnsi="Times New Roman"/>
          <w:b/>
          <w:sz w:val="28"/>
          <w:szCs w:val="28"/>
        </w:rPr>
        <w:t>Официальный язык закупки:</w:t>
      </w:r>
      <w:r w:rsidRPr="00C96DE7">
        <w:rPr>
          <w:rFonts w:ascii="Times New Roman" w:hAnsi="Times New Roman"/>
          <w:sz w:val="28"/>
          <w:szCs w:val="28"/>
        </w:rPr>
        <w:t xml:space="preserve"> русский.</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C96DE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96DE7">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
          <w:i/>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b/>
          <w:sz w:val="28"/>
          <w:szCs w:val="28"/>
        </w:rPr>
        <w:t>Валюта закупки:</w:t>
      </w:r>
      <w:r w:rsidRPr="00C96DE7">
        <w:rPr>
          <w:rFonts w:ascii="Times New Roman" w:hAnsi="Times New Roman"/>
          <w:sz w:val="28"/>
          <w:szCs w:val="28"/>
        </w:rPr>
        <w:t xml:space="preserve"> российский рубль.</w:t>
      </w:r>
    </w:p>
    <w:p w:rsidR="00C96DE7" w:rsidRPr="00C96DE7" w:rsidRDefault="00C96DE7" w:rsidP="00C96DE7">
      <w:pPr>
        <w:pStyle w:val="a6"/>
        <w:spacing w:after="0" w:line="240" w:lineRule="auto"/>
        <w:ind w:left="0" w:firstLine="709"/>
        <w:jc w:val="both"/>
        <w:rPr>
          <w:rFonts w:ascii="Times New Roman" w:hAnsi="Times New Roman"/>
          <w:sz w:val="28"/>
          <w:szCs w:val="28"/>
        </w:rPr>
      </w:pPr>
      <w:r w:rsidRPr="00C96DE7">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96DE7" w:rsidRPr="00C96DE7" w:rsidRDefault="00C96DE7" w:rsidP="00C96DE7">
      <w:pPr>
        <w:pStyle w:val="a6"/>
        <w:tabs>
          <w:tab w:val="left" w:pos="0"/>
          <w:tab w:val="left" w:pos="1134"/>
        </w:tabs>
        <w:spacing w:after="0" w:line="240" w:lineRule="auto"/>
        <w:ind w:left="709"/>
        <w:jc w:val="both"/>
        <w:rPr>
          <w:rFonts w:ascii="Times New Roman" w:hAnsi="Times New Roman"/>
          <w:bCs/>
          <w:sz w:val="28"/>
          <w:szCs w:val="28"/>
        </w:rPr>
      </w:pPr>
    </w:p>
    <w:p w:rsidR="00C96DE7" w:rsidRPr="00C96DE7" w:rsidRDefault="00C96DE7" w:rsidP="00C96DE7">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C96DE7">
        <w:rPr>
          <w:rFonts w:ascii="Times New Roman" w:hAnsi="Times New Roman"/>
          <w:b/>
          <w:sz w:val="28"/>
          <w:szCs w:val="28"/>
        </w:rPr>
        <w:t xml:space="preserve">Обеспечение заявки на участие в закупке: </w:t>
      </w:r>
      <w:r w:rsidRPr="00C96DE7">
        <w:rPr>
          <w:rFonts w:ascii="Times New Roman" w:hAnsi="Times New Roman"/>
          <w:sz w:val="28"/>
          <w:szCs w:val="28"/>
        </w:rPr>
        <w:t>не требуется.</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pacing w:val="-6"/>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C96DE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C96DE7">
          <w:rPr>
            <w:rStyle w:val="a4"/>
            <w:rFonts w:ascii="Times New Roman" w:hAnsi="Times New Roman"/>
            <w:sz w:val="28"/>
            <w:szCs w:val="28"/>
            <w:lang w:val="en-US"/>
          </w:rPr>
          <w:t>www</w:t>
        </w:r>
        <w:r w:rsidRPr="00C96DE7">
          <w:rPr>
            <w:rStyle w:val="a4"/>
            <w:rFonts w:ascii="Times New Roman" w:hAnsi="Times New Roman"/>
            <w:sz w:val="28"/>
            <w:szCs w:val="28"/>
          </w:rPr>
          <w:t>.</w:t>
        </w:r>
        <w:r w:rsidRPr="00C96DE7">
          <w:rPr>
            <w:rStyle w:val="a4"/>
            <w:rFonts w:ascii="Times New Roman" w:hAnsi="Times New Roman"/>
            <w:sz w:val="28"/>
            <w:szCs w:val="28"/>
            <w:lang w:val="en-US"/>
          </w:rPr>
          <w:t>a</w:t>
        </w:r>
        <w:r w:rsidRPr="00C96DE7">
          <w:rPr>
            <w:rStyle w:val="a4"/>
            <w:rFonts w:ascii="Times New Roman" w:hAnsi="Times New Roman"/>
            <w:sz w:val="28"/>
            <w:szCs w:val="28"/>
          </w:rPr>
          <w:t>-</w:t>
        </w:r>
        <w:r w:rsidRPr="00C96DE7">
          <w:rPr>
            <w:rStyle w:val="a4"/>
            <w:rFonts w:ascii="Times New Roman" w:hAnsi="Times New Roman"/>
            <w:sz w:val="28"/>
            <w:szCs w:val="28"/>
            <w:lang w:val="en-US"/>
          </w:rPr>
          <w:t>k</w:t>
        </w:r>
        <w:r w:rsidRPr="00C96DE7">
          <w:rPr>
            <w:rStyle w:val="a4"/>
            <w:rFonts w:ascii="Times New Roman" w:hAnsi="Times New Roman"/>
            <w:sz w:val="28"/>
            <w:szCs w:val="28"/>
          </w:rPr>
          <w:t>-</w:t>
        </w:r>
        <w:r w:rsidRPr="00C96DE7">
          <w:rPr>
            <w:rStyle w:val="a4"/>
            <w:rFonts w:ascii="Times New Roman" w:hAnsi="Times New Roman"/>
            <w:sz w:val="28"/>
            <w:szCs w:val="28"/>
            <w:lang w:val="en-US"/>
          </w:rPr>
          <w:t>d</w:t>
        </w:r>
        <w:r w:rsidRPr="00C96DE7">
          <w:rPr>
            <w:rStyle w:val="a4"/>
            <w:rFonts w:ascii="Times New Roman" w:hAnsi="Times New Roman"/>
            <w:sz w:val="28"/>
            <w:szCs w:val="28"/>
          </w:rPr>
          <w:t>.</w:t>
        </w:r>
        <w:proofErr w:type="spellStart"/>
        <w:r w:rsidRPr="00C96DE7">
          <w:rPr>
            <w:rStyle w:val="a4"/>
            <w:rFonts w:ascii="Times New Roman" w:hAnsi="Times New Roman"/>
            <w:sz w:val="28"/>
            <w:szCs w:val="28"/>
            <w:lang w:val="en-US"/>
          </w:rPr>
          <w:t>ru</w:t>
        </w:r>
        <w:proofErr w:type="spellEnd"/>
      </w:hyperlink>
      <w:r w:rsidRPr="00C96DE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C96DE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96DE7" w:rsidRPr="00C96DE7" w:rsidRDefault="00C96DE7" w:rsidP="00C96DE7">
      <w:pPr>
        <w:tabs>
          <w:tab w:val="left" w:pos="1134"/>
        </w:tabs>
        <w:spacing w:after="0" w:line="240" w:lineRule="auto"/>
        <w:contextualSpacing/>
        <w:jc w:val="both"/>
        <w:rPr>
          <w:rFonts w:ascii="Times New Roman" w:hAnsi="Times New Roman" w:cs="Times New Roman"/>
          <w:spacing w:val="-6"/>
          <w:sz w:val="28"/>
          <w:szCs w:val="28"/>
        </w:rPr>
      </w:pPr>
    </w:p>
    <w:p w:rsidR="00C96DE7" w:rsidRPr="00C96DE7" w:rsidRDefault="00C96DE7" w:rsidP="00C96DE7">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C96DE7">
        <w:rPr>
          <w:rFonts w:ascii="Times New Roman" w:hAnsi="Times New Roman"/>
          <w:b/>
          <w:sz w:val="28"/>
          <w:szCs w:val="28"/>
        </w:rPr>
        <w:t xml:space="preserve">Порядок получения закупочной документации: </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
          <w:i/>
        </w:rPr>
      </w:pPr>
      <w:r w:rsidRPr="00C96DE7">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C96DE7">
        <w:rPr>
          <w:rFonts w:ascii="Times New Roman" w:hAnsi="Times New Roman" w:cs="Times New Roman"/>
          <w:sz w:val="28"/>
          <w:szCs w:val="28"/>
        </w:rPr>
        <w:t>с даты</w:t>
      </w:r>
      <w:proofErr w:type="gramEnd"/>
      <w:r w:rsidRPr="00C96DE7">
        <w:rPr>
          <w:rFonts w:ascii="Times New Roman" w:hAnsi="Times New Roman" w:cs="Times New Roman"/>
          <w:sz w:val="28"/>
          <w:szCs w:val="28"/>
        </w:rPr>
        <w:t xml:space="preserve"> официальной публикации.</w:t>
      </w:r>
      <w:r w:rsidRPr="00C96DE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C96DE7">
        <w:rPr>
          <w:rFonts w:ascii="Times New Roman" w:hAnsi="Times New Roman" w:cs="Times New Roman"/>
          <w:sz w:val="28"/>
          <w:szCs w:val="28"/>
        </w:rPr>
        <w:t>Официальный</w:t>
      </w:r>
      <w:r w:rsidRPr="00C96DE7">
        <w:rPr>
          <w:rFonts w:ascii="Times New Roman" w:hAnsi="Times New Roman" w:cs="Times New Roman"/>
          <w:spacing w:val="-6"/>
          <w:sz w:val="28"/>
          <w:szCs w:val="28"/>
        </w:rPr>
        <w:t xml:space="preserve"> государственный сайт </w:t>
      </w:r>
      <w:r w:rsidRPr="00C96DE7">
        <w:rPr>
          <w:rFonts w:ascii="Times New Roman" w:hAnsi="Times New Roman" w:cs="Times New Roman"/>
          <w:sz w:val="28"/>
          <w:szCs w:val="28"/>
        </w:rPr>
        <w:t>(</w:t>
      </w:r>
      <w:hyperlink r:id="rId7" w:history="1">
        <w:r w:rsidRPr="00C96DE7">
          <w:rPr>
            <w:rStyle w:val="a4"/>
            <w:rFonts w:ascii="Times New Roman" w:hAnsi="Times New Roman"/>
            <w:sz w:val="28"/>
            <w:szCs w:val="28"/>
            <w:lang w:eastAsia="en-US"/>
          </w:rPr>
          <w:t>http://www.zakupki.gov.ru</w:t>
        </w:r>
      </w:hyperlink>
      <w:r w:rsidRPr="00C96DE7">
        <w:rPr>
          <w:rFonts w:ascii="Times New Roman" w:hAnsi="Times New Roman" w:cs="Times New Roman"/>
          <w:sz w:val="28"/>
          <w:szCs w:val="28"/>
        </w:rPr>
        <w:t>),</w:t>
      </w:r>
      <w:bookmarkEnd w:id="4"/>
      <w:r w:rsidRPr="00C96DE7">
        <w:rPr>
          <w:rFonts w:ascii="Times New Roman" w:hAnsi="Times New Roman" w:cs="Times New Roman"/>
          <w:sz w:val="28"/>
          <w:szCs w:val="28"/>
        </w:rPr>
        <w:t xml:space="preserve"> </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z w:val="28"/>
          <w:szCs w:val="28"/>
        </w:rPr>
        <w:t>Копии публикации документов по данной закупке:</w:t>
      </w:r>
    </w:p>
    <w:p w:rsidR="00C96DE7" w:rsidRPr="00C96DE7" w:rsidRDefault="00C96DE7" w:rsidP="00C96DE7">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C96DE7">
        <w:rPr>
          <w:rFonts w:ascii="Times New Roman" w:hAnsi="Times New Roman"/>
          <w:sz w:val="28"/>
          <w:szCs w:val="28"/>
        </w:rPr>
        <w:t xml:space="preserve">Официальный сайт по закупкам атомной отрасли </w:t>
      </w:r>
      <w:r w:rsidRPr="00C96DE7">
        <w:rPr>
          <w:rFonts w:ascii="Times New Roman" w:hAnsi="Times New Roman"/>
          <w:spacing w:val="-6"/>
          <w:sz w:val="28"/>
          <w:szCs w:val="28"/>
        </w:rPr>
        <w:t>(</w:t>
      </w:r>
      <w:hyperlink r:id="rId8" w:history="1">
        <w:r w:rsidRPr="00C96DE7">
          <w:rPr>
            <w:rStyle w:val="a4"/>
            <w:rFonts w:ascii="Times New Roman" w:hAnsi="Times New Roman"/>
            <w:sz w:val="28"/>
            <w:szCs w:val="28"/>
          </w:rPr>
          <w:t>http://zakupki.rosatom.ru</w:t>
        </w:r>
      </w:hyperlink>
      <w:r w:rsidRPr="00C96DE7">
        <w:rPr>
          <w:rFonts w:ascii="Times New Roman" w:hAnsi="Times New Roman"/>
          <w:spacing w:val="-6"/>
          <w:sz w:val="28"/>
          <w:szCs w:val="28"/>
        </w:rPr>
        <w:t>);</w:t>
      </w:r>
    </w:p>
    <w:p w:rsidR="00C96DE7" w:rsidRPr="00C96DE7" w:rsidRDefault="00C96DE7" w:rsidP="00C96DE7">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C96DE7">
        <w:rPr>
          <w:rFonts w:ascii="Times New Roman" w:hAnsi="Times New Roman"/>
          <w:sz w:val="28"/>
          <w:szCs w:val="28"/>
        </w:rPr>
        <w:t xml:space="preserve">ЭТП «Аукционный Конкурсный Дом» </w:t>
      </w:r>
      <w:hyperlink r:id="rId9" w:history="1">
        <w:r w:rsidRPr="00C96DE7">
          <w:rPr>
            <w:rStyle w:val="a4"/>
            <w:rFonts w:ascii="Times New Roman" w:hAnsi="Times New Roman"/>
            <w:sz w:val="28"/>
            <w:szCs w:val="28"/>
            <w:lang w:val="en-US"/>
          </w:rPr>
          <w:t>www</w:t>
        </w:r>
        <w:r w:rsidRPr="00C96DE7">
          <w:rPr>
            <w:rStyle w:val="a4"/>
            <w:rFonts w:ascii="Times New Roman" w:hAnsi="Times New Roman"/>
            <w:sz w:val="28"/>
            <w:szCs w:val="28"/>
          </w:rPr>
          <w:t>.</w:t>
        </w:r>
        <w:r w:rsidRPr="00C96DE7">
          <w:rPr>
            <w:rStyle w:val="a4"/>
            <w:rFonts w:ascii="Times New Roman" w:hAnsi="Times New Roman"/>
            <w:sz w:val="28"/>
            <w:szCs w:val="28"/>
            <w:lang w:val="en-US"/>
          </w:rPr>
          <w:t>a</w:t>
        </w:r>
        <w:r w:rsidRPr="00C96DE7">
          <w:rPr>
            <w:rStyle w:val="a4"/>
            <w:rFonts w:ascii="Times New Roman" w:hAnsi="Times New Roman"/>
            <w:sz w:val="28"/>
            <w:szCs w:val="28"/>
          </w:rPr>
          <w:t>-</w:t>
        </w:r>
        <w:r w:rsidRPr="00C96DE7">
          <w:rPr>
            <w:rStyle w:val="a4"/>
            <w:rFonts w:ascii="Times New Roman" w:hAnsi="Times New Roman"/>
            <w:sz w:val="28"/>
            <w:szCs w:val="28"/>
            <w:lang w:val="en-US"/>
          </w:rPr>
          <w:t>k</w:t>
        </w:r>
        <w:r w:rsidRPr="00C96DE7">
          <w:rPr>
            <w:rStyle w:val="a4"/>
            <w:rFonts w:ascii="Times New Roman" w:hAnsi="Times New Roman"/>
            <w:sz w:val="28"/>
            <w:szCs w:val="28"/>
          </w:rPr>
          <w:t>-</w:t>
        </w:r>
        <w:r w:rsidRPr="00C96DE7">
          <w:rPr>
            <w:rStyle w:val="a4"/>
            <w:rFonts w:ascii="Times New Roman" w:hAnsi="Times New Roman"/>
            <w:sz w:val="28"/>
            <w:szCs w:val="28"/>
            <w:lang w:val="en-US"/>
          </w:rPr>
          <w:t>d</w:t>
        </w:r>
        <w:r w:rsidRPr="00C96DE7">
          <w:rPr>
            <w:rStyle w:val="a4"/>
            <w:rFonts w:ascii="Times New Roman" w:hAnsi="Times New Roman"/>
            <w:sz w:val="28"/>
            <w:szCs w:val="28"/>
          </w:rPr>
          <w:t>.</w:t>
        </w:r>
        <w:proofErr w:type="spellStart"/>
        <w:r w:rsidRPr="00C96DE7">
          <w:rPr>
            <w:rStyle w:val="a4"/>
            <w:rFonts w:ascii="Times New Roman" w:hAnsi="Times New Roman"/>
            <w:sz w:val="28"/>
            <w:szCs w:val="28"/>
            <w:lang w:val="en-US"/>
          </w:rPr>
          <w:t>ru</w:t>
        </w:r>
        <w:proofErr w:type="spellEnd"/>
      </w:hyperlink>
    </w:p>
    <w:p w:rsidR="00C96DE7" w:rsidRPr="00C96DE7" w:rsidRDefault="00C96DE7" w:rsidP="00C96DE7">
      <w:pPr>
        <w:pStyle w:val="a6"/>
        <w:tabs>
          <w:tab w:val="left" w:pos="142"/>
          <w:tab w:val="left" w:pos="1134"/>
        </w:tabs>
        <w:spacing w:after="0" w:line="240" w:lineRule="auto"/>
        <w:ind w:left="0" w:firstLine="709"/>
        <w:jc w:val="both"/>
        <w:rPr>
          <w:rFonts w:ascii="Times New Roman" w:hAnsi="Times New Roman"/>
          <w:sz w:val="28"/>
          <w:szCs w:val="28"/>
        </w:rPr>
      </w:pPr>
    </w:p>
    <w:p w:rsidR="00C96DE7" w:rsidRPr="00C96DE7" w:rsidRDefault="00C96DE7" w:rsidP="00C96DE7">
      <w:pPr>
        <w:pStyle w:val="a6"/>
        <w:numPr>
          <w:ilvl w:val="0"/>
          <w:numId w:val="2"/>
        </w:numPr>
        <w:tabs>
          <w:tab w:val="left" w:pos="0"/>
        </w:tabs>
        <w:spacing w:after="0" w:line="240" w:lineRule="auto"/>
        <w:ind w:left="0" w:firstLine="709"/>
        <w:jc w:val="both"/>
        <w:rPr>
          <w:rFonts w:ascii="Times New Roman" w:hAnsi="Times New Roman"/>
          <w:sz w:val="28"/>
          <w:szCs w:val="28"/>
        </w:rPr>
      </w:pPr>
      <w:r w:rsidRPr="00C96DE7">
        <w:rPr>
          <w:rFonts w:ascii="Times New Roman" w:hAnsi="Times New Roman"/>
          <w:b/>
          <w:sz w:val="28"/>
          <w:szCs w:val="28"/>
        </w:rPr>
        <w:t>Возможность и условия, по которым допускается подача альтернативных предложений:</w:t>
      </w:r>
      <w:r w:rsidRPr="00C96DE7">
        <w:rPr>
          <w:rFonts w:ascii="Times New Roman" w:hAnsi="Times New Roman"/>
          <w:sz w:val="28"/>
          <w:szCs w:val="28"/>
        </w:rPr>
        <w:t xml:space="preserve"> не допускается.</w:t>
      </w:r>
    </w:p>
    <w:p w:rsidR="00C96DE7" w:rsidRPr="00C96DE7" w:rsidRDefault="00C96DE7" w:rsidP="00C96DE7">
      <w:pPr>
        <w:pStyle w:val="a6"/>
        <w:tabs>
          <w:tab w:val="left" w:pos="0"/>
          <w:tab w:val="left" w:pos="1134"/>
        </w:tabs>
        <w:spacing w:after="0" w:line="240" w:lineRule="auto"/>
        <w:ind w:left="1069"/>
        <w:jc w:val="both"/>
        <w:rPr>
          <w:rFonts w:ascii="Times New Roman" w:hAnsi="Times New Roman"/>
          <w:sz w:val="28"/>
          <w:szCs w:val="28"/>
        </w:rPr>
      </w:pPr>
    </w:p>
    <w:p w:rsidR="00C96DE7" w:rsidRPr="00C96DE7" w:rsidRDefault="00C96DE7" w:rsidP="00C96DE7">
      <w:pPr>
        <w:pStyle w:val="Times12"/>
        <w:numPr>
          <w:ilvl w:val="0"/>
          <w:numId w:val="2"/>
        </w:numPr>
        <w:tabs>
          <w:tab w:val="left" w:pos="70"/>
        </w:tabs>
        <w:ind w:left="0" w:firstLine="709"/>
        <w:rPr>
          <w:rFonts w:eastAsia="Calibri"/>
          <w:b/>
          <w:bCs w:val="0"/>
          <w:szCs w:val="24"/>
          <w:lang w:eastAsia="en-US"/>
        </w:rPr>
      </w:pPr>
      <w:r w:rsidRPr="00C96DE7">
        <w:rPr>
          <w:b/>
          <w:sz w:val="28"/>
          <w:szCs w:val="28"/>
        </w:rPr>
        <w:t>Привлечение соисполнителей (юридических или физических лиц, выполняющих часть услуг по договору):</w:t>
      </w:r>
      <w:r w:rsidRPr="00C96DE7">
        <w:rPr>
          <w:b/>
          <w:szCs w:val="24"/>
        </w:rPr>
        <w:t xml:space="preserve"> </w:t>
      </w:r>
      <w:r w:rsidRPr="00C96DE7">
        <w:rPr>
          <w:sz w:val="28"/>
          <w:szCs w:val="28"/>
        </w:rPr>
        <w:t xml:space="preserve">допускается. </w:t>
      </w:r>
      <w:r w:rsidRPr="00C96DE7">
        <w:rPr>
          <w:rFonts w:eastAsia="Calibri"/>
          <w:bCs w:val="0"/>
          <w:sz w:val="28"/>
          <w:szCs w:val="28"/>
          <w:lang w:eastAsia="en-US"/>
        </w:rPr>
        <w:t>Объем привлечения соисполнителей определяются участником закупки самостоятельно.</w:t>
      </w:r>
    </w:p>
    <w:p w:rsidR="00C96DE7" w:rsidRPr="00C96DE7" w:rsidRDefault="00C96DE7" w:rsidP="00C96DE7">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96DE7">
        <w:rPr>
          <w:rFonts w:ascii="Times New Roman" w:hAnsi="Times New Roman"/>
          <w:b/>
          <w:sz w:val="28"/>
          <w:szCs w:val="28"/>
        </w:rPr>
        <w:t>Возможность</w:t>
      </w:r>
      <w:r w:rsidRPr="00C96DE7">
        <w:rPr>
          <w:rFonts w:ascii="Times New Roman" w:hAnsi="Times New Roman"/>
          <w:b/>
          <w:spacing w:val="-6"/>
          <w:sz w:val="28"/>
          <w:szCs w:val="28"/>
        </w:rPr>
        <w:t xml:space="preserve"> проведения процедуры переторжки:</w:t>
      </w:r>
      <w:r w:rsidRPr="00C96DE7">
        <w:rPr>
          <w:rFonts w:ascii="Times New Roman" w:hAnsi="Times New Roman"/>
          <w:spacing w:val="-6"/>
          <w:sz w:val="28"/>
          <w:szCs w:val="28"/>
        </w:rPr>
        <w:t xml:space="preserve"> </w:t>
      </w:r>
      <w:r w:rsidRPr="00C96DE7">
        <w:rPr>
          <w:rFonts w:ascii="Times New Roman" w:hAnsi="Times New Roman"/>
          <w:sz w:val="28"/>
          <w:szCs w:val="28"/>
        </w:rPr>
        <w:t>возможна по снижению первоначально указанной в заявке на участие в закупке цены.</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pacing w:val="-6"/>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96DE7">
        <w:rPr>
          <w:rFonts w:ascii="Times New Roman" w:hAnsi="Times New Roman"/>
          <w:b/>
          <w:spacing w:val="-6"/>
          <w:sz w:val="28"/>
          <w:szCs w:val="28"/>
        </w:rPr>
        <w:t xml:space="preserve">Срок </w:t>
      </w:r>
      <w:r w:rsidRPr="00C96DE7">
        <w:rPr>
          <w:rFonts w:ascii="Times New Roman" w:hAnsi="Times New Roman"/>
          <w:b/>
          <w:sz w:val="28"/>
          <w:szCs w:val="28"/>
        </w:rPr>
        <w:t>окончания</w:t>
      </w:r>
      <w:r w:rsidRPr="00C96DE7">
        <w:rPr>
          <w:rFonts w:ascii="Times New Roman" w:hAnsi="Times New Roman"/>
          <w:b/>
          <w:spacing w:val="-6"/>
          <w:sz w:val="28"/>
          <w:szCs w:val="28"/>
        </w:rPr>
        <w:t xml:space="preserve"> подачи заявок на участие в закупке</w:t>
      </w:r>
      <w:r w:rsidRPr="00C96DE7">
        <w:rPr>
          <w:rFonts w:ascii="Times New Roman" w:hAnsi="Times New Roman"/>
          <w:spacing w:val="-6"/>
          <w:sz w:val="28"/>
          <w:szCs w:val="28"/>
        </w:rPr>
        <w:t xml:space="preserve"> (открытия доступа к поданным заявкам)</w:t>
      </w:r>
      <w:r w:rsidRPr="00C96DE7">
        <w:rPr>
          <w:rFonts w:ascii="Times New Roman" w:hAnsi="Times New Roman"/>
          <w:b/>
          <w:i/>
          <w:spacing w:val="-6"/>
          <w:sz w:val="28"/>
          <w:szCs w:val="28"/>
        </w:rPr>
        <w:t xml:space="preserve"> </w:t>
      </w:r>
      <w:r w:rsidRPr="00C96DE7">
        <w:rPr>
          <w:rFonts w:ascii="Times New Roman" w:hAnsi="Times New Roman"/>
          <w:spacing w:val="-6"/>
          <w:sz w:val="28"/>
          <w:szCs w:val="28"/>
          <w:highlight w:val="yellow"/>
        </w:rPr>
        <w:t xml:space="preserve">09-00 (время московское) </w:t>
      </w:r>
      <w:r w:rsidRPr="00C96DE7">
        <w:rPr>
          <w:rFonts w:ascii="Times New Roman" w:hAnsi="Times New Roman"/>
          <w:b/>
          <w:spacing w:val="-6"/>
          <w:sz w:val="28"/>
          <w:szCs w:val="28"/>
          <w:highlight w:val="yellow"/>
        </w:rPr>
        <w:t>«02» декабря 2015 года</w:t>
      </w:r>
      <w:r w:rsidRPr="00C96DE7">
        <w:rPr>
          <w:rFonts w:ascii="Times New Roman" w:hAnsi="Times New Roman"/>
          <w:spacing w:val="-6"/>
          <w:sz w:val="28"/>
          <w:szCs w:val="28"/>
          <w:highlight w:val="yellow"/>
        </w:rPr>
        <w:t>.</w:t>
      </w:r>
      <w:r w:rsidRPr="00C96DE7">
        <w:rPr>
          <w:rFonts w:ascii="Times New Roman" w:hAnsi="Times New Roman"/>
          <w:spacing w:val="-6"/>
          <w:sz w:val="28"/>
          <w:szCs w:val="28"/>
        </w:rPr>
        <w:t xml:space="preserve"> </w:t>
      </w:r>
    </w:p>
    <w:p w:rsidR="00C96DE7" w:rsidRPr="00C96DE7" w:rsidRDefault="00C96DE7" w:rsidP="00C96DE7">
      <w:pPr>
        <w:tabs>
          <w:tab w:val="left" w:pos="1134"/>
        </w:tabs>
        <w:spacing w:after="0" w:line="240" w:lineRule="auto"/>
        <w:ind w:left="709"/>
        <w:contextualSpacing/>
        <w:jc w:val="both"/>
        <w:rPr>
          <w:rFonts w:ascii="Times New Roman" w:hAnsi="Times New Roman" w:cs="Times New Roman"/>
          <w:spacing w:val="-6"/>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96DE7">
        <w:rPr>
          <w:rFonts w:ascii="Times New Roman" w:hAnsi="Times New Roman"/>
          <w:b/>
          <w:spacing w:val="-6"/>
          <w:sz w:val="28"/>
          <w:szCs w:val="28"/>
        </w:rPr>
        <w:t>Место и дата рассмотрения заявок и подведения итогов закупки:</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C96DE7">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C96DE7">
        <w:rPr>
          <w:rFonts w:ascii="Times New Roman" w:hAnsi="Times New Roman" w:cs="Times New Roman"/>
          <w:color w:val="000000"/>
          <w:sz w:val="28"/>
          <w:szCs w:val="28"/>
        </w:rPr>
        <w:t xml:space="preserve">347388, Ростовская область, </w:t>
      </w:r>
      <w:proofErr w:type="gramStart"/>
      <w:r w:rsidRPr="00C96DE7">
        <w:rPr>
          <w:rFonts w:ascii="Times New Roman" w:hAnsi="Times New Roman" w:cs="Times New Roman"/>
          <w:color w:val="000000"/>
          <w:sz w:val="28"/>
          <w:szCs w:val="28"/>
        </w:rPr>
        <w:t>г</w:t>
      </w:r>
      <w:proofErr w:type="gramEnd"/>
      <w:r w:rsidRPr="00C96DE7">
        <w:rPr>
          <w:rFonts w:ascii="Times New Roman" w:hAnsi="Times New Roman" w:cs="Times New Roman"/>
          <w:color w:val="000000"/>
          <w:sz w:val="28"/>
          <w:szCs w:val="28"/>
        </w:rPr>
        <w:t xml:space="preserve">. Волгодонск-28, </w:t>
      </w:r>
      <w:r w:rsidRPr="00C96DE7">
        <w:rPr>
          <w:rFonts w:ascii="Times New Roman" w:hAnsi="Times New Roman" w:cs="Times New Roman"/>
          <w:spacing w:val="-6"/>
          <w:sz w:val="28"/>
          <w:szCs w:val="28"/>
        </w:rPr>
        <w:t>Волгодонский филиал АО «НИАЭП»</w:t>
      </w:r>
      <w:r w:rsidRPr="00C96DE7">
        <w:rPr>
          <w:rFonts w:ascii="Times New Roman" w:hAnsi="Times New Roman" w:cs="Times New Roman"/>
          <w:spacing w:val="-6"/>
          <w:sz w:val="28"/>
          <w:szCs w:val="28"/>
          <w:lang w:eastAsia="en-US"/>
        </w:rPr>
        <w:t xml:space="preserve">, не позднее </w:t>
      </w:r>
      <w:r w:rsidRPr="00C96DE7">
        <w:rPr>
          <w:rFonts w:ascii="Times New Roman" w:hAnsi="Times New Roman" w:cs="Times New Roman"/>
          <w:b/>
          <w:spacing w:val="-6"/>
          <w:sz w:val="28"/>
          <w:szCs w:val="28"/>
          <w:highlight w:val="yellow"/>
          <w:lang w:eastAsia="en-US"/>
        </w:rPr>
        <w:t>«09» декабря 2015 г.</w:t>
      </w:r>
      <w:r w:rsidRPr="00C96DE7">
        <w:rPr>
          <w:rFonts w:ascii="Times New Roman" w:hAnsi="Times New Roman" w:cs="Times New Roman"/>
          <w:spacing w:val="-6"/>
          <w:sz w:val="28"/>
          <w:szCs w:val="28"/>
          <w:lang w:eastAsia="en-US"/>
        </w:rPr>
        <w:t xml:space="preserve"> </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C96DE7">
        <w:rPr>
          <w:rFonts w:ascii="Times New Roman" w:hAnsi="Times New Roman" w:cs="Times New Roman"/>
          <w:spacing w:val="-6"/>
          <w:sz w:val="28"/>
          <w:szCs w:val="28"/>
          <w:lang w:eastAsia="en-US"/>
        </w:rPr>
        <w:lastRenderedPageBreak/>
        <w:t xml:space="preserve">Оценочная стадия рассмотрения заявок на участие в закупке и подведение итогов закупки: </w:t>
      </w:r>
      <w:r w:rsidRPr="00C96DE7">
        <w:rPr>
          <w:rFonts w:ascii="Times New Roman" w:hAnsi="Times New Roman" w:cs="Times New Roman"/>
          <w:color w:val="000000"/>
          <w:sz w:val="28"/>
          <w:szCs w:val="28"/>
        </w:rPr>
        <w:t xml:space="preserve">347388, Ростовская область, </w:t>
      </w:r>
      <w:proofErr w:type="gramStart"/>
      <w:r w:rsidRPr="00C96DE7">
        <w:rPr>
          <w:rFonts w:ascii="Times New Roman" w:hAnsi="Times New Roman" w:cs="Times New Roman"/>
          <w:color w:val="000000"/>
          <w:sz w:val="28"/>
          <w:szCs w:val="28"/>
        </w:rPr>
        <w:t>г</w:t>
      </w:r>
      <w:proofErr w:type="gramEnd"/>
      <w:r w:rsidRPr="00C96DE7">
        <w:rPr>
          <w:rFonts w:ascii="Times New Roman" w:hAnsi="Times New Roman" w:cs="Times New Roman"/>
          <w:color w:val="000000"/>
          <w:sz w:val="28"/>
          <w:szCs w:val="28"/>
        </w:rPr>
        <w:t xml:space="preserve">. Волгодонск-28, </w:t>
      </w:r>
      <w:r w:rsidRPr="00C96DE7">
        <w:rPr>
          <w:rFonts w:ascii="Times New Roman" w:hAnsi="Times New Roman" w:cs="Times New Roman"/>
          <w:spacing w:val="-6"/>
          <w:sz w:val="28"/>
          <w:szCs w:val="28"/>
        </w:rPr>
        <w:t>Волгодонский филиал АО «НИАЭП»</w:t>
      </w:r>
      <w:r w:rsidRPr="00C96DE7">
        <w:rPr>
          <w:rFonts w:ascii="Times New Roman" w:hAnsi="Times New Roman" w:cs="Times New Roman"/>
          <w:spacing w:val="-6"/>
          <w:sz w:val="28"/>
          <w:szCs w:val="28"/>
          <w:lang w:eastAsia="en-US"/>
        </w:rPr>
        <w:t xml:space="preserve">, не позднее </w:t>
      </w:r>
      <w:r w:rsidRPr="00C96DE7">
        <w:rPr>
          <w:rFonts w:ascii="Times New Roman" w:hAnsi="Times New Roman" w:cs="Times New Roman"/>
          <w:b/>
          <w:spacing w:val="-6"/>
          <w:sz w:val="28"/>
          <w:szCs w:val="28"/>
          <w:highlight w:val="yellow"/>
          <w:lang w:eastAsia="en-US"/>
        </w:rPr>
        <w:t>«16» декабря 2015 г.</w:t>
      </w:r>
      <w:r w:rsidRPr="00C96DE7">
        <w:rPr>
          <w:rFonts w:ascii="Times New Roman" w:hAnsi="Times New Roman" w:cs="Times New Roman"/>
          <w:spacing w:val="-6"/>
          <w:sz w:val="28"/>
          <w:szCs w:val="28"/>
          <w:lang w:eastAsia="en-US"/>
        </w:rPr>
        <w:t xml:space="preserve"> </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b/>
          <w:i/>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96DE7">
        <w:rPr>
          <w:rFonts w:ascii="Times New Roman" w:hAnsi="Times New Roman"/>
          <w:b/>
          <w:spacing w:val="-6"/>
          <w:sz w:val="28"/>
          <w:szCs w:val="28"/>
        </w:rPr>
        <w:t xml:space="preserve">Срок </w:t>
      </w:r>
      <w:r w:rsidRPr="00C96DE7">
        <w:rPr>
          <w:rFonts w:ascii="Times New Roman" w:hAnsi="Times New Roman"/>
          <w:b/>
          <w:sz w:val="28"/>
          <w:szCs w:val="28"/>
        </w:rPr>
        <w:t>заключения</w:t>
      </w:r>
      <w:r w:rsidRPr="00C96DE7">
        <w:rPr>
          <w:rFonts w:ascii="Times New Roman" w:hAnsi="Times New Roman"/>
          <w:b/>
          <w:spacing w:val="-6"/>
          <w:sz w:val="28"/>
          <w:szCs w:val="28"/>
        </w:rPr>
        <w:t xml:space="preserve"> договора:</w:t>
      </w:r>
      <w:r w:rsidRPr="00C96DE7">
        <w:rPr>
          <w:rFonts w:ascii="Times New Roman" w:hAnsi="Times New Roman"/>
          <w:spacing w:val="-6"/>
          <w:sz w:val="28"/>
          <w:szCs w:val="28"/>
        </w:rPr>
        <w:t xml:space="preserve"> </w:t>
      </w:r>
      <w:r w:rsidRPr="00C96DE7">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96DE7" w:rsidRPr="00C96DE7" w:rsidRDefault="00C96DE7" w:rsidP="00C96DE7">
      <w:pPr>
        <w:pStyle w:val="a6"/>
        <w:numPr>
          <w:ilvl w:val="0"/>
          <w:numId w:val="5"/>
        </w:numPr>
        <w:tabs>
          <w:tab w:val="left" w:pos="1134"/>
        </w:tabs>
        <w:spacing w:after="0" w:line="240" w:lineRule="auto"/>
        <w:ind w:left="0" w:firstLine="709"/>
        <w:jc w:val="both"/>
        <w:rPr>
          <w:rFonts w:ascii="Times New Roman" w:hAnsi="Times New Roman"/>
          <w:sz w:val="28"/>
        </w:rPr>
      </w:pPr>
      <w:r w:rsidRPr="00C96DE7">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C96DE7" w:rsidRPr="00C96DE7" w:rsidRDefault="00C96DE7" w:rsidP="00C96DE7">
      <w:pPr>
        <w:pStyle w:val="a6"/>
        <w:numPr>
          <w:ilvl w:val="0"/>
          <w:numId w:val="5"/>
        </w:numPr>
        <w:tabs>
          <w:tab w:val="left" w:pos="1134"/>
        </w:tabs>
        <w:spacing w:after="0" w:line="240" w:lineRule="auto"/>
        <w:ind w:left="0" w:firstLine="709"/>
        <w:jc w:val="both"/>
        <w:rPr>
          <w:rFonts w:ascii="Times New Roman" w:hAnsi="Times New Roman"/>
          <w:sz w:val="28"/>
          <w:szCs w:val="28"/>
        </w:rPr>
      </w:pPr>
      <w:r w:rsidRPr="00C96DE7">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96DE7" w:rsidRPr="00C96DE7" w:rsidRDefault="00C96DE7" w:rsidP="00C96DE7">
      <w:pPr>
        <w:pStyle w:val="a6"/>
        <w:numPr>
          <w:ilvl w:val="0"/>
          <w:numId w:val="5"/>
        </w:numPr>
        <w:tabs>
          <w:tab w:val="left" w:pos="1134"/>
        </w:tabs>
        <w:spacing w:after="0" w:line="240" w:lineRule="auto"/>
        <w:ind w:left="0" w:firstLine="709"/>
        <w:jc w:val="both"/>
        <w:rPr>
          <w:rFonts w:ascii="Times New Roman" w:hAnsi="Times New Roman"/>
          <w:sz w:val="28"/>
        </w:rPr>
      </w:pPr>
      <w:r w:rsidRPr="00C96DE7">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C96DE7">
        <w:rPr>
          <w:rFonts w:ascii="Times New Roman" w:hAnsi="Times New Roman" w:cs="Times New Roman"/>
          <w:spacing w:val="-6"/>
          <w:sz w:val="28"/>
          <w:szCs w:val="28"/>
          <w:lang w:eastAsia="en-US"/>
        </w:rPr>
        <w:t>Заказчик в течение 8 (восьми) рабочих дней</w:t>
      </w:r>
      <w:r w:rsidRPr="00C96DE7">
        <w:rPr>
          <w:rFonts w:ascii="Times New Roman" w:hAnsi="Times New Roman" w:cs="Times New Roman"/>
        </w:rPr>
        <w:t xml:space="preserve"> </w:t>
      </w:r>
      <w:r w:rsidRPr="00C96DE7">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96DE7">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z w:val="28"/>
          <w:szCs w:val="28"/>
        </w:rPr>
      </w:pPr>
      <w:r w:rsidRPr="00C96DE7">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96DE7" w:rsidRPr="00C96DE7" w:rsidRDefault="00C96DE7" w:rsidP="00C96DE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C96DE7">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C96DE7">
        <w:rPr>
          <w:rFonts w:ascii="Times New Roman" w:hAnsi="Times New Roman" w:cs="Times New Roman"/>
          <w:b/>
          <w:bCs/>
          <w:i/>
          <w:iCs/>
        </w:rPr>
        <w:t xml:space="preserve"> </w:t>
      </w:r>
      <w:r w:rsidRPr="00C96DE7">
        <w:rPr>
          <w:rFonts w:ascii="Times New Roman" w:hAnsi="Times New Roman" w:cs="Times New Roman"/>
          <w:spacing w:val="-6"/>
          <w:sz w:val="28"/>
          <w:szCs w:val="28"/>
          <w:lang w:eastAsia="en-US"/>
        </w:rPr>
        <w:t>со дня направления указанного договора.</w:t>
      </w:r>
    </w:p>
    <w:p w:rsidR="00C96DE7" w:rsidRPr="00C96DE7" w:rsidRDefault="00C96DE7" w:rsidP="00C96DE7">
      <w:pPr>
        <w:tabs>
          <w:tab w:val="left" w:pos="1134"/>
        </w:tabs>
        <w:spacing w:after="0" w:line="240" w:lineRule="auto"/>
        <w:ind w:left="709"/>
        <w:contextualSpacing/>
        <w:jc w:val="both"/>
        <w:rPr>
          <w:rFonts w:ascii="Times New Roman" w:hAnsi="Times New Roman" w:cs="Times New Roman"/>
          <w:spacing w:val="-6"/>
          <w:sz w:val="32"/>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96DE7">
        <w:rPr>
          <w:rFonts w:ascii="Times New Roman" w:hAnsi="Times New Roman"/>
          <w:b/>
          <w:sz w:val="28"/>
          <w:szCs w:val="28"/>
        </w:rPr>
        <w:t>Обеспечение</w:t>
      </w:r>
      <w:r w:rsidRPr="00C96DE7">
        <w:rPr>
          <w:rFonts w:ascii="Times New Roman" w:hAnsi="Times New Roman"/>
          <w:b/>
          <w:spacing w:val="-6"/>
          <w:sz w:val="28"/>
          <w:szCs w:val="28"/>
        </w:rPr>
        <w:t xml:space="preserve"> исполнения обязательств по договору: </w:t>
      </w:r>
    </w:p>
    <w:p w:rsidR="00C96DE7" w:rsidRPr="00C96DE7" w:rsidRDefault="00C96DE7" w:rsidP="00C96DE7">
      <w:pPr>
        <w:pStyle w:val="a6"/>
        <w:tabs>
          <w:tab w:val="left" w:pos="0"/>
          <w:tab w:val="left" w:pos="1134"/>
        </w:tabs>
        <w:spacing w:after="0" w:line="240" w:lineRule="auto"/>
        <w:ind w:left="0" w:firstLine="709"/>
        <w:jc w:val="both"/>
        <w:rPr>
          <w:rFonts w:ascii="Times New Roman" w:hAnsi="Times New Roman"/>
          <w:spacing w:val="-6"/>
          <w:sz w:val="28"/>
          <w:szCs w:val="28"/>
        </w:rPr>
      </w:pPr>
      <w:r w:rsidRPr="00C96DE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C96DE7" w:rsidRPr="00C96DE7" w:rsidRDefault="00C96DE7" w:rsidP="00C96DE7">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C96DE7">
        <w:rPr>
          <w:rFonts w:ascii="Times New Roman" w:hAnsi="Times New Roman"/>
          <w:sz w:val="28"/>
          <w:szCs w:val="28"/>
        </w:rPr>
        <w:t>Процедура запроса предложений не является торгами по</w:t>
      </w:r>
      <w:r w:rsidRPr="00C96DE7">
        <w:rPr>
          <w:rFonts w:ascii="Times New Roman" w:hAnsi="Times New Roman"/>
          <w:sz w:val="28"/>
          <w:szCs w:val="28"/>
          <w:lang w:eastAsia="ru-RU"/>
        </w:rPr>
        <w:t xml:space="preserve"> законодательству Российской Федерации.</w:t>
      </w:r>
    </w:p>
    <w:p w:rsidR="00C96DE7" w:rsidRPr="00C96DE7" w:rsidRDefault="00C96DE7" w:rsidP="00C96DE7">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C96DE7" w:rsidRPr="00C96DE7" w:rsidRDefault="00C96DE7" w:rsidP="00C96DE7">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C96DE7">
        <w:rPr>
          <w:rFonts w:ascii="Times New Roman" w:hAnsi="Times New Roman"/>
          <w:b/>
          <w:sz w:val="28"/>
          <w:szCs w:val="28"/>
        </w:rPr>
        <w:t>Отказ организатора закупки от проведения закупки по решению заказчика:</w:t>
      </w:r>
      <w:r w:rsidRPr="00C96DE7">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C96DE7" w:rsidRPr="00C96DE7" w:rsidRDefault="00C96DE7" w:rsidP="00C96DE7">
      <w:pPr>
        <w:pStyle w:val="a5"/>
        <w:numPr>
          <w:ilvl w:val="0"/>
          <w:numId w:val="6"/>
        </w:numPr>
        <w:tabs>
          <w:tab w:val="left" w:pos="142"/>
        </w:tabs>
        <w:spacing w:after="0"/>
        <w:ind w:left="0" w:firstLine="709"/>
        <w:jc w:val="both"/>
        <w:rPr>
          <w:sz w:val="28"/>
          <w:szCs w:val="28"/>
        </w:rPr>
      </w:pPr>
      <w:r w:rsidRPr="00C96DE7">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C96DE7" w:rsidRPr="00C96DE7" w:rsidRDefault="00C96DE7" w:rsidP="00C96DE7">
      <w:pPr>
        <w:pStyle w:val="a5"/>
        <w:numPr>
          <w:ilvl w:val="0"/>
          <w:numId w:val="6"/>
        </w:numPr>
        <w:tabs>
          <w:tab w:val="left" w:pos="142"/>
        </w:tabs>
        <w:spacing w:after="0"/>
        <w:ind w:left="0" w:firstLine="709"/>
        <w:jc w:val="both"/>
        <w:rPr>
          <w:sz w:val="28"/>
          <w:szCs w:val="28"/>
        </w:rPr>
      </w:pPr>
      <w:r w:rsidRPr="00C96DE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96DE7" w:rsidRPr="00C96DE7" w:rsidRDefault="00C96DE7" w:rsidP="00C96DE7">
      <w:pPr>
        <w:pStyle w:val="a5"/>
        <w:numPr>
          <w:ilvl w:val="0"/>
          <w:numId w:val="6"/>
        </w:numPr>
        <w:tabs>
          <w:tab w:val="left" w:pos="142"/>
        </w:tabs>
        <w:spacing w:after="0"/>
        <w:ind w:left="0" w:firstLine="709"/>
        <w:jc w:val="both"/>
        <w:rPr>
          <w:sz w:val="28"/>
          <w:szCs w:val="28"/>
        </w:rPr>
      </w:pPr>
      <w:r w:rsidRPr="00C96DE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96DE7" w:rsidRPr="00C96DE7" w:rsidRDefault="00C96DE7" w:rsidP="00C96DE7">
      <w:pPr>
        <w:pStyle w:val="a5"/>
        <w:tabs>
          <w:tab w:val="left" w:pos="142"/>
        </w:tabs>
        <w:spacing w:after="0"/>
        <w:ind w:left="0" w:firstLine="709"/>
        <w:jc w:val="both"/>
        <w:rPr>
          <w:sz w:val="28"/>
          <w:szCs w:val="28"/>
        </w:rPr>
      </w:pPr>
      <w:proofErr w:type="gramStart"/>
      <w:r w:rsidRPr="00C96DE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C96DE7">
        <w:rPr>
          <w:sz w:val="28"/>
          <w:szCs w:val="28"/>
        </w:rPr>
        <w:t>ение следующего рабочего дня) в порядке, установленном для размещения извещения о проведении закупки и</w:t>
      </w:r>
      <w:proofErr w:type="gramEnd"/>
      <w:r w:rsidRPr="00C96DE7">
        <w:rPr>
          <w:sz w:val="28"/>
          <w:szCs w:val="28"/>
        </w:rPr>
        <w:t xml:space="preserve"> закупочной документации.</w:t>
      </w:r>
    </w:p>
    <w:p w:rsidR="00C96DE7" w:rsidRPr="00C96DE7" w:rsidRDefault="00C96DE7" w:rsidP="00C96DE7">
      <w:pPr>
        <w:tabs>
          <w:tab w:val="left" w:pos="1134"/>
        </w:tabs>
        <w:spacing w:after="0" w:line="240" w:lineRule="auto"/>
        <w:ind w:left="142" w:firstLine="567"/>
        <w:contextualSpacing/>
        <w:jc w:val="both"/>
        <w:rPr>
          <w:rFonts w:ascii="Times New Roman" w:hAnsi="Times New Roman" w:cs="Times New Roman"/>
          <w:sz w:val="28"/>
          <w:szCs w:val="28"/>
        </w:rPr>
      </w:pPr>
    </w:p>
    <w:p w:rsidR="00C96DE7" w:rsidRPr="00C96DE7" w:rsidRDefault="00C96DE7" w:rsidP="00C96DE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96DE7" w:rsidRPr="00C96DE7" w:rsidRDefault="00C96DE7" w:rsidP="00C96DE7">
      <w:pPr>
        <w:pStyle w:val="a6"/>
        <w:tabs>
          <w:tab w:val="left" w:pos="0"/>
          <w:tab w:val="left" w:pos="1134"/>
        </w:tabs>
        <w:spacing w:after="0" w:line="240" w:lineRule="auto"/>
        <w:ind w:left="0" w:firstLine="709"/>
        <w:jc w:val="both"/>
        <w:rPr>
          <w:rFonts w:ascii="Times New Roman" w:hAnsi="Times New Roman"/>
          <w:sz w:val="28"/>
          <w:szCs w:val="28"/>
        </w:rPr>
      </w:pPr>
      <w:r w:rsidRPr="00C96DE7">
        <w:rPr>
          <w:rFonts w:ascii="Times New Roman" w:hAnsi="Times New Roman"/>
          <w:sz w:val="28"/>
          <w:szCs w:val="28"/>
        </w:rPr>
        <w:t xml:space="preserve">Центральный арбитражный комитет (ЦАК) - </w:t>
      </w:r>
      <w:hyperlink r:id="rId10" w:history="1">
        <w:r w:rsidRPr="00C96DE7">
          <w:rPr>
            <w:rFonts w:ascii="Times New Roman" w:hAnsi="Times New Roman"/>
            <w:sz w:val="28"/>
            <w:szCs w:val="28"/>
          </w:rPr>
          <w:t>arbitration@rosatom.ru</w:t>
        </w:r>
      </w:hyperlink>
      <w:r w:rsidRPr="00C96DE7">
        <w:rPr>
          <w:rFonts w:ascii="Times New Roman" w:hAnsi="Times New Roman"/>
          <w:sz w:val="28"/>
          <w:szCs w:val="28"/>
        </w:rPr>
        <w:t>.</w:t>
      </w:r>
    </w:p>
    <w:p w:rsidR="00000000" w:rsidRPr="00C96DE7" w:rsidRDefault="00C96DE7" w:rsidP="00C96DE7">
      <w:pPr>
        <w:spacing w:after="0" w:line="240" w:lineRule="auto"/>
        <w:rPr>
          <w:rFonts w:ascii="Times New Roman" w:hAnsi="Times New Roman" w:cs="Times New Roman"/>
        </w:rPr>
      </w:pPr>
    </w:p>
    <w:sectPr w:rsidR="00000000" w:rsidRPr="00C96DE7" w:rsidSect="00C96DE7">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C96DE7"/>
    <w:rsid w:val="00C96D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96DE7"/>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C96DE7"/>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96DE7"/>
    <w:rPr>
      <w:rFonts w:ascii="Times New Roman" w:eastAsia="Times New Roman" w:hAnsi="Times New Roman" w:cs="Times New Roman"/>
      <w:iCs/>
      <w:sz w:val="20"/>
      <w:szCs w:val="20"/>
    </w:rPr>
  </w:style>
  <w:style w:type="character" w:customStyle="1" w:styleId="20">
    <w:name w:val="Заголовок 2 Знак"/>
    <w:basedOn w:val="a1"/>
    <w:link w:val="2"/>
    <w:rsid w:val="00C96DE7"/>
    <w:rPr>
      <w:rFonts w:ascii="Arial" w:eastAsia="Times New Roman" w:hAnsi="Arial" w:cs="Arial"/>
      <w:b/>
      <w:bCs/>
      <w:i/>
      <w:iCs/>
      <w:sz w:val="28"/>
      <w:szCs w:val="28"/>
    </w:rPr>
  </w:style>
  <w:style w:type="paragraph" w:customStyle="1" w:styleId="a">
    <w:name w:val="Пункт"/>
    <w:basedOn w:val="a0"/>
    <w:rsid w:val="00C96DE7"/>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C96DE7"/>
    <w:rPr>
      <w:rFonts w:cs="Times New Roman"/>
      <w:color w:val="0000FF"/>
      <w:u w:val="single"/>
    </w:rPr>
  </w:style>
  <w:style w:type="paragraph" w:customStyle="1" w:styleId="3">
    <w:name w:val="Стиль3"/>
    <w:basedOn w:val="21"/>
    <w:uiPriority w:val="99"/>
    <w:rsid w:val="00C96DE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C96DE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C96DE7"/>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C96DE7"/>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C96DE7"/>
    <w:rPr>
      <w:rFonts w:ascii="Calibri" w:eastAsia="Times New Roman" w:hAnsi="Calibri" w:cs="Times New Roman"/>
      <w:szCs w:val="20"/>
      <w:lang w:eastAsia="en-US"/>
    </w:rPr>
  </w:style>
  <w:style w:type="character" w:customStyle="1" w:styleId="FontStyle26">
    <w:name w:val="Font Style26"/>
    <w:basedOn w:val="a1"/>
    <w:uiPriority w:val="99"/>
    <w:rsid w:val="00C96DE7"/>
    <w:rPr>
      <w:rFonts w:ascii="Times New Roman" w:hAnsi="Times New Roman" w:cs="Times New Roman"/>
      <w:b/>
      <w:bCs/>
      <w:sz w:val="26"/>
      <w:szCs w:val="26"/>
    </w:rPr>
  </w:style>
  <w:style w:type="paragraph" w:styleId="21">
    <w:name w:val="Body Text Indent 2"/>
    <w:basedOn w:val="a0"/>
    <w:link w:val="22"/>
    <w:uiPriority w:val="99"/>
    <w:semiHidden/>
    <w:unhideWhenUsed/>
    <w:rsid w:val="00C96DE7"/>
    <w:pPr>
      <w:spacing w:after="120" w:line="480" w:lineRule="auto"/>
      <w:ind w:left="283"/>
    </w:pPr>
  </w:style>
  <w:style w:type="character" w:customStyle="1" w:styleId="22">
    <w:name w:val="Основной текст с отступом 2 Знак"/>
    <w:basedOn w:val="a1"/>
    <w:link w:val="21"/>
    <w:uiPriority w:val="99"/>
    <w:semiHidden/>
    <w:rsid w:val="00C96D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1572</Words>
  <Characters>8965</Characters>
  <Application>Microsoft Office Word</Application>
  <DocSecurity>0</DocSecurity>
  <Lines>74</Lines>
  <Paragraphs>21</Paragraphs>
  <ScaleCrop>false</ScaleCrop>
  <Company/>
  <LinksUpToDate>false</LinksUpToDate>
  <CharactersWithSpaces>10516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2015-11-20T07:49:00Z</dcterms:created>
  <dcterms:modified xsi:type="dcterms:W3CDTF">2015-11-20T07:50:00Z</dcterms:modified>
</cp:coreProperties>
</file>