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210" w:rsidRDefault="003E3210" w:rsidP="0078637D">
      <w:pPr>
        <w:ind w:left="357"/>
        <w:jc w:val="center"/>
        <w:outlineLvl w:val="0"/>
        <w:rPr>
          <w:b/>
        </w:rPr>
      </w:pPr>
      <w:r>
        <w:rPr>
          <w:b/>
        </w:rPr>
        <w:t>ТОМ 2 «ТЕХНИЧЕСКАЯ ЧАСТЬ»</w:t>
      </w:r>
    </w:p>
    <w:p w:rsidR="009B5639" w:rsidRDefault="009B5639" w:rsidP="0078637D">
      <w:pPr>
        <w:ind w:left="357"/>
        <w:jc w:val="center"/>
        <w:outlineLvl w:val="0"/>
        <w:rPr>
          <w:b/>
        </w:rPr>
      </w:pPr>
    </w:p>
    <w:p w:rsidR="009B5639" w:rsidRPr="00F47416" w:rsidRDefault="009B5639" w:rsidP="009B5639">
      <w:pPr>
        <w:jc w:val="center"/>
        <w:rPr>
          <w:color w:val="000000"/>
        </w:rPr>
      </w:pPr>
      <w:r w:rsidRPr="00F47416">
        <w:rPr>
          <w:color w:val="000000"/>
        </w:rPr>
        <w:t>СОДЕРЖАНИЕ</w:t>
      </w:r>
    </w:p>
    <w:p w:rsidR="009B5639" w:rsidRPr="00F47416" w:rsidRDefault="009B5639" w:rsidP="009B5639">
      <w:pPr>
        <w:jc w:val="center"/>
        <w:rPr>
          <w:color w:val="000000"/>
        </w:rPr>
      </w:pPr>
    </w:p>
    <w:p w:rsidR="009B5639" w:rsidRPr="00F47416" w:rsidRDefault="009B5639" w:rsidP="009B5639">
      <w:pPr>
        <w:rPr>
          <w:color w:val="000000"/>
        </w:rPr>
      </w:pPr>
      <w:r w:rsidRPr="00F47416">
        <w:rPr>
          <w:color w:val="000000"/>
        </w:rPr>
        <w:t xml:space="preserve">РАЗДЕЛ 1. ОБЩИЕ СВЕДЕНИЯ </w:t>
      </w:r>
    </w:p>
    <w:p w:rsidR="009B5639" w:rsidRPr="00F47416" w:rsidRDefault="009B5639" w:rsidP="009B5639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1.1 Наименование </w:t>
      </w:r>
    </w:p>
    <w:p w:rsidR="009B5639" w:rsidRPr="00F47416" w:rsidRDefault="009B5639" w:rsidP="009B5639">
      <w:pPr>
        <w:ind w:left="851"/>
        <w:rPr>
          <w:color w:val="000000"/>
        </w:rPr>
      </w:pPr>
      <w:r w:rsidRPr="00F47416">
        <w:rPr>
          <w:color w:val="000000"/>
        </w:rPr>
        <w:t>Подраздел 1.2 Сведения о новизне</w:t>
      </w:r>
    </w:p>
    <w:p w:rsidR="009B5639" w:rsidRPr="00F47416" w:rsidRDefault="009B5639" w:rsidP="009B5639">
      <w:pPr>
        <w:ind w:left="851"/>
        <w:rPr>
          <w:color w:val="000000"/>
        </w:rPr>
      </w:pPr>
      <w:r w:rsidRPr="00F47416">
        <w:rPr>
          <w:color w:val="000000"/>
        </w:rPr>
        <w:t>Подраздел 1.</w:t>
      </w:r>
      <w:r>
        <w:rPr>
          <w:color w:val="000000"/>
        </w:rPr>
        <w:t>3</w:t>
      </w:r>
      <w:r w:rsidRPr="00F47416">
        <w:rPr>
          <w:color w:val="000000"/>
        </w:rPr>
        <w:t xml:space="preserve"> Код ОКП</w:t>
      </w:r>
    </w:p>
    <w:p w:rsidR="009B5639" w:rsidRPr="00F47416" w:rsidRDefault="009B5639" w:rsidP="009B5639">
      <w:pPr>
        <w:rPr>
          <w:color w:val="000000"/>
        </w:rPr>
      </w:pPr>
      <w:r w:rsidRPr="00F47416">
        <w:rPr>
          <w:color w:val="000000"/>
        </w:rPr>
        <w:t>РАЗДЕЛ 2. ОБЛАСТЬ ПРИМЕНЕНИЯ</w:t>
      </w:r>
    </w:p>
    <w:p w:rsidR="009B5639" w:rsidRPr="00F47416" w:rsidRDefault="009B5639" w:rsidP="009B5639">
      <w:pPr>
        <w:rPr>
          <w:color w:val="000000"/>
        </w:rPr>
      </w:pPr>
      <w:r w:rsidRPr="00F47416">
        <w:rPr>
          <w:color w:val="000000"/>
        </w:rPr>
        <w:t xml:space="preserve">РАЗДЕЛ </w:t>
      </w:r>
      <w:r>
        <w:rPr>
          <w:color w:val="000000"/>
        </w:rPr>
        <w:t>3</w:t>
      </w:r>
      <w:r w:rsidRPr="00F47416">
        <w:rPr>
          <w:color w:val="000000"/>
        </w:rPr>
        <w:t>. ТЕХНИЧЕСКИЕ ТРЕБОВАНИЯ</w:t>
      </w:r>
    </w:p>
    <w:p w:rsidR="009B5639" w:rsidRPr="00F47416" w:rsidRDefault="009B5639" w:rsidP="009B5639">
      <w:pPr>
        <w:ind w:left="2694" w:hanging="1843"/>
        <w:rPr>
          <w:color w:val="000000"/>
        </w:rPr>
      </w:pPr>
      <w:r w:rsidRPr="00F47416">
        <w:rPr>
          <w:color w:val="000000"/>
        </w:rPr>
        <w:t xml:space="preserve">Подраздел </w:t>
      </w:r>
      <w:r>
        <w:rPr>
          <w:color w:val="000000"/>
        </w:rPr>
        <w:t>3</w:t>
      </w:r>
      <w:r w:rsidRPr="00F47416">
        <w:rPr>
          <w:color w:val="000000"/>
        </w:rPr>
        <w:t xml:space="preserve">.1 Технические, функциональные и качественные характеристики (потребительские свойства) товаров </w:t>
      </w:r>
    </w:p>
    <w:p w:rsidR="009B5639" w:rsidRPr="00F47416" w:rsidRDefault="009B5639" w:rsidP="009B5639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</w:t>
      </w:r>
      <w:r>
        <w:rPr>
          <w:color w:val="000000"/>
        </w:rPr>
        <w:t>3</w:t>
      </w:r>
      <w:r w:rsidRPr="00F47416">
        <w:rPr>
          <w:color w:val="000000"/>
        </w:rPr>
        <w:t>.</w:t>
      </w:r>
      <w:r>
        <w:rPr>
          <w:color w:val="000000"/>
        </w:rPr>
        <w:t>2</w:t>
      </w:r>
      <w:r w:rsidRPr="00F47416">
        <w:rPr>
          <w:color w:val="000000"/>
        </w:rPr>
        <w:t xml:space="preserve"> Требования к маркировке </w:t>
      </w:r>
      <w:r>
        <w:rPr>
          <w:color w:val="000000"/>
        </w:rPr>
        <w:t>и упаковке</w:t>
      </w:r>
    </w:p>
    <w:p w:rsidR="009B5639" w:rsidRPr="00F47416" w:rsidRDefault="009B5639" w:rsidP="009B5639">
      <w:pPr>
        <w:rPr>
          <w:color w:val="000000"/>
        </w:rPr>
      </w:pPr>
      <w:r w:rsidRPr="00F47416">
        <w:rPr>
          <w:color w:val="000000"/>
        </w:rPr>
        <w:t xml:space="preserve">РАЗДЕЛ </w:t>
      </w:r>
      <w:r>
        <w:rPr>
          <w:color w:val="000000"/>
        </w:rPr>
        <w:t>4</w:t>
      </w:r>
      <w:r w:rsidRPr="00F47416">
        <w:rPr>
          <w:color w:val="000000"/>
        </w:rPr>
        <w:t>. ТРЕБОВАНИЯ ПО ПРАВИЛАМ СДАЧИ И ПРИЕМКИ</w:t>
      </w:r>
    </w:p>
    <w:p w:rsidR="009B5639" w:rsidRPr="00F47416" w:rsidRDefault="009B5639" w:rsidP="009B5639">
      <w:pPr>
        <w:tabs>
          <w:tab w:val="left" w:pos="851"/>
        </w:tabs>
        <w:ind w:left="851"/>
        <w:rPr>
          <w:color w:val="000000"/>
        </w:rPr>
      </w:pPr>
      <w:r w:rsidRPr="00F47416">
        <w:rPr>
          <w:color w:val="000000"/>
        </w:rPr>
        <w:t xml:space="preserve">Подраздел </w:t>
      </w:r>
      <w:r>
        <w:rPr>
          <w:color w:val="000000"/>
        </w:rPr>
        <w:t>4</w:t>
      </w:r>
      <w:r w:rsidRPr="00F47416">
        <w:rPr>
          <w:color w:val="000000"/>
        </w:rPr>
        <w:t>.1 Порядок сдачи и приемки</w:t>
      </w:r>
    </w:p>
    <w:p w:rsidR="009B5639" w:rsidRPr="00F47416" w:rsidRDefault="009B5639" w:rsidP="009B5639">
      <w:pPr>
        <w:tabs>
          <w:tab w:val="left" w:pos="1276"/>
        </w:tabs>
        <w:ind w:left="2694" w:hanging="1843"/>
        <w:rPr>
          <w:color w:val="000000"/>
        </w:rPr>
      </w:pPr>
      <w:r w:rsidRPr="00F47416">
        <w:rPr>
          <w:color w:val="000000"/>
        </w:rPr>
        <w:t xml:space="preserve">Подраздел </w:t>
      </w:r>
      <w:r>
        <w:rPr>
          <w:color w:val="000000"/>
        </w:rPr>
        <w:t>4</w:t>
      </w:r>
      <w:r w:rsidRPr="00F47416">
        <w:rPr>
          <w:color w:val="000000"/>
        </w:rPr>
        <w:t>.2 Требования по передаче заказчику технических и иных документов при поставке товаров</w:t>
      </w:r>
    </w:p>
    <w:p w:rsidR="009B5639" w:rsidRPr="00F47416" w:rsidRDefault="009B5639" w:rsidP="009B5639">
      <w:pPr>
        <w:rPr>
          <w:color w:val="000000"/>
        </w:rPr>
      </w:pPr>
      <w:r w:rsidRPr="00F47416">
        <w:rPr>
          <w:color w:val="000000"/>
        </w:rPr>
        <w:t xml:space="preserve">РАЗДЕЛ </w:t>
      </w:r>
      <w:r>
        <w:rPr>
          <w:color w:val="000000"/>
        </w:rPr>
        <w:t>5</w:t>
      </w:r>
      <w:r w:rsidRPr="00F47416">
        <w:rPr>
          <w:color w:val="000000"/>
        </w:rPr>
        <w:t>. ТРЕБОВАНИЯ К ТРАНСПОРТИРОВАНИЮ</w:t>
      </w:r>
    </w:p>
    <w:p w:rsidR="009B5639" w:rsidRPr="00F47416" w:rsidRDefault="009B5639" w:rsidP="009B5639">
      <w:pPr>
        <w:rPr>
          <w:color w:val="000000"/>
        </w:rPr>
      </w:pPr>
      <w:r w:rsidRPr="00F47416">
        <w:rPr>
          <w:color w:val="000000"/>
        </w:rPr>
        <w:t xml:space="preserve">РАЗДЕЛ </w:t>
      </w:r>
      <w:r>
        <w:rPr>
          <w:color w:val="000000"/>
        </w:rPr>
        <w:t>6</w:t>
      </w:r>
      <w:r w:rsidRPr="00F47416">
        <w:rPr>
          <w:color w:val="000000"/>
        </w:rPr>
        <w:t>. ТРЕБОВАНИЯ К ХРАНЕНИЮ</w:t>
      </w:r>
    </w:p>
    <w:p w:rsidR="009B5639" w:rsidRPr="00F47416" w:rsidRDefault="009B5639" w:rsidP="009B5639">
      <w:pPr>
        <w:ind w:left="1418" w:hanging="1418"/>
        <w:rPr>
          <w:color w:val="000000"/>
        </w:rPr>
      </w:pPr>
      <w:r w:rsidRPr="00F47416">
        <w:rPr>
          <w:color w:val="000000"/>
        </w:rPr>
        <w:t xml:space="preserve">РАЗДЕЛ </w:t>
      </w:r>
      <w:r>
        <w:rPr>
          <w:color w:val="000000"/>
        </w:rPr>
        <w:t>7</w:t>
      </w:r>
      <w:r w:rsidRPr="00F47416">
        <w:rPr>
          <w:color w:val="000000"/>
        </w:rPr>
        <w:t>. ТРЕБОВАНИЯ К ОБЪЕМУ И/ИЛИ СРОКУ ПРЕДОСТАВЛЕНИЯ ГАРАНТИЙ</w:t>
      </w:r>
    </w:p>
    <w:p w:rsidR="009B5639" w:rsidRPr="00F47416" w:rsidRDefault="009B5639" w:rsidP="009B5639">
      <w:pPr>
        <w:rPr>
          <w:color w:val="000000"/>
        </w:rPr>
      </w:pPr>
      <w:r w:rsidRPr="00F47416">
        <w:rPr>
          <w:color w:val="000000"/>
        </w:rPr>
        <w:t xml:space="preserve">РАЗДЕЛ </w:t>
      </w:r>
      <w:r>
        <w:rPr>
          <w:color w:val="000000"/>
        </w:rPr>
        <w:t>8</w:t>
      </w:r>
      <w:r w:rsidRPr="00F47416">
        <w:rPr>
          <w:color w:val="000000"/>
        </w:rPr>
        <w:t>. ЭКОЛОГИЧЕСКИЕ ТРЕБОВАНИЯ</w:t>
      </w:r>
    </w:p>
    <w:p w:rsidR="009B5639" w:rsidRPr="00327666" w:rsidRDefault="009B5639" w:rsidP="009B5639">
      <w:pPr>
        <w:rPr>
          <w:color w:val="000000"/>
        </w:rPr>
      </w:pPr>
      <w:r w:rsidRPr="00F47416">
        <w:rPr>
          <w:color w:val="000000"/>
        </w:rPr>
        <w:t xml:space="preserve">РАЗДЕЛ </w:t>
      </w:r>
      <w:r>
        <w:rPr>
          <w:color w:val="000000"/>
        </w:rPr>
        <w:t>9</w:t>
      </w:r>
      <w:r w:rsidRPr="00F47416">
        <w:rPr>
          <w:color w:val="000000"/>
        </w:rPr>
        <w:t xml:space="preserve">. </w:t>
      </w:r>
      <w:r w:rsidRPr="001F6931">
        <w:rPr>
          <w:color w:val="000000"/>
        </w:rPr>
        <w:t xml:space="preserve">ТРЕБОВАНИЯ К КОЛИЧЕСТВУ </w:t>
      </w:r>
      <w:r>
        <w:rPr>
          <w:color w:val="000000"/>
        </w:rPr>
        <w:t>И СРОКУ (ПЕРИОДИЧНОСТИ) ПОСТАВКИ</w:t>
      </w:r>
    </w:p>
    <w:p w:rsidR="009B5639" w:rsidRDefault="009B5639" w:rsidP="009B5639">
      <w:pPr>
        <w:rPr>
          <w:color w:val="000000"/>
          <w:sz w:val="26"/>
          <w:szCs w:val="26"/>
        </w:rPr>
      </w:pPr>
    </w:p>
    <w:p w:rsidR="009B5639" w:rsidRDefault="009B5639" w:rsidP="009B5639">
      <w:pPr>
        <w:rPr>
          <w:color w:val="000000"/>
          <w:sz w:val="26"/>
          <w:szCs w:val="26"/>
        </w:rPr>
      </w:pPr>
    </w:p>
    <w:p w:rsidR="009B5639" w:rsidRDefault="009B5639" w:rsidP="009B5639">
      <w:pPr>
        <w:rPr>
          <w:color w:val="000000"/>
          <w:sz w:val="26"/>
          <w:szCs w:val="26"/>
        </w:rPr>
      </w:pPr>
    </w:p>
    <w:p w:rsidR="009B5639" w:rsidRDefault="009B5639" w:rsidP="009B5639">
      <w:pPr>
        <w:rPr>
          <w:color w:val="000000"/>
          <w:sz w:val="26"/>
          <w:szCs w:val="26"/>
        </w:rPr>
      </w:pPr>
    </w:p>
    <w:p w:rsidR="009B5639" w:rsidRDefault="009B5639" w:rsidP="009B5639">
      <w:pPr>
        <w:rPr>
          <w:color w:val="000000"/>
          <w:sz w:val="26"/>
          <w:szCs w:val="26"/>
        </w:rPr>
      </w:pPr>
    </w:p>
    <w:p w:rsidR="009B5639" w:rsidRDefault="009B5639" w:rsidP="009B5639">
      <w:pPr>
        <w:rPr>
          <w:color w:val="000000"/>
          <w:sz w:val="26"/>
          <w:szCs w:val="26"/>
        </w:rPr>
      </w:pPr>
    </w:p>
    <w:p w:rsidR="009B5639" w:rsidRDefault="009B5639" w:rsidP="009B5639">
      <w:pPr>
        <w:rPr>
          <w:color w:val="000000"/>
          <w:sz w:val="26"/>
          <w:szCs w:val="26"/>
        </w:rPr>
      </w:pPr>
    </w:p>
    <w:p w:rsidR="009B5639" w:rsidRDefault="009B5639" w:rsidP="009B5639">
      <w:pPr>
        <w:rPr>
          <w:color w:val="000000"/>
          <w:sz w:val="26"/>
          <w:szCs w:val="26"/>
        </w:rPr>
      </w:pPr>
    </w:p>
    <w:p w:rsidR="009B5639" w:rsidRDefault="009B5639" w:rsidP="009B5639">
      <w:pPr>
        <w:rPr>
          <w:color w:val="000000"/>
          <w:sz w:val="26"/>
          <w:szCs w:val="26"/>
        </w:rPr>
      </w:pPr>
    </w:p>
    <w:p w:rsidR="009B5639" w:rsidRDefault="009B5639" w:rsidP="009B5639">
      <w:pPr>
        <w:rPr>
          <w:color w:val="000000"/>
          <w:sz w:val="26"/>
          <w:szCs w:val="26"/>
        </w:rPr>
      </w:pPr>
    </w:p>
    <w:p w:rsidR="009B5639" w:rsidRDefault="009B5639" w:rsidP="009B5639">
      <w:pPr>
        <w:rPr>
          <w:color w:val="000000"/>
          <w:sz w:val="26"/>
          <w:szCs w:val="26"/>
        </w:rPr>
      </w:pPr>
    </w:p>
    <w:p w:rsidR="009B5639" w:rsidRDefault="009B5639" w:rsidP="009B5639">
      <w:pPr>
        <w:rPr>
          <w:color w:val="000000"/>
          <w:sz w:val="26"/>
          <w:szCs w:val="26"/>
        </w:rPr>
      </w:pPr>
    </w:p>
    <w:p w:rsidR="009B5639" w:rsidRDefault="009B5639" w:rsidP="009B5639">
      <w:pPr>
        <w:rPr>
          <w:color w:val="000000"/>
          <w:sz w:val="26"/>
          <w:szCs w:val="26"/>
        </w:rPr>
      </w:pPr>
    </w:p>
    <w:p w:rsidR="009B5639" w:rsidRDefault="009B5639" w:rsidP="009B5639">
      <w:pPr>
        <w:rPr>
          <w:color w:val="000000"/>
          <w:sz w:val="26"/>
          <w:szCs w:val="26"/>
        </w:rPr>
      </w:pPr>
    </w:p>
    <w:p w:rsidR="009B5639" w:rsidRDefault="009B5639" w:rsidP="009B5639">
      <w:pPr>
        <w:rPr>
          <w:color w:val="000000"/>
          <w:sz w:val="26"/>
          <w:szCs w:val="26"/>
        </w:rPr>
      </w:pPr>
    </w:p>
    <w:p w:rsidR="009B5639" w:rsidRDefault="009B5639" w:rsidP="009B5639">
      <w:pPr>
        <w:rPr>
          <w:color w:val="000000"/>
          <w:sz w:val="26"/>
          <w:szCs w:val="26"/>
        </w:rPr>
      </w:pPr>
    </w:p>
    <w:p w:rsidR="009B5639" w:rsidRDefault="009B5639" w:rsidP="009B5639">
      <w:pPr>
        <w:rPr>
          <w:color w:val="000000"/>
          <w:sz w:val="26"/>
          <w:szCs w:val="26"/>
        </w:rPr>
      </w:pPr>
    </w:p>
    <w:p w:rsidR="009B5639" w:rsidRDefault="009B5639" w:rsidP="009B5639">
      <w:pPr>
        <w:rPr>
          <w:color w:val="000000"/>
          <w:sz w:val="26"/>
          <w:szCs w:val="26"/>
        </w:rPr>
      </w:pPr>
    </w:p>
    <w:p w:rsidR="009B5639" w:rsidRDefault="009B5639" w:rsidP="009B5639">
      <w:pPr>
        <w:rPr>
          <w:color w:val="000000"/>
          <w:sz w:val="26"/>
          <w:szCs w:val="26"/>
        </w:rPr>
      </w:pPr>
    </w:p>
    <w:p w:rsidR="009B5639" w:rsidRDefault="009B5639" w:rsidP="009B5639">
      <w:pPr>
        <w:rPr>
          <w:color w:val="000000"/>
          <w:sz w:val="26"/>
          <w:szCs w:val="26"/>
        </w:rPr>
      </w:pPr>
    </w:p>
    <w:p w:rsidR="009B5639" w:rsidRDefault="009B5639" w:rsidP="009B5639">
      <w:pPr>
        <w:rPr>
          <w:color w:val="000000"/>
          <w:sz w:val="26"/>
          <w:szCs w:val="26"/>
        </w:rPr>
      </w:pPr>
    </w:p>
    <w:p w:rsidR="009B5639" w:rsidRDefault="009B5639" w:rsidP="009B5639">
      <w:pPr>
        <w:rPr>
          <w:color w:val="000000"/>
          <w:sz w:val="26"/>
          <w:szCs w:val="26"/>
        </w:rPr>
      </w:pPr>
    </w:p>
    <w:p w:rsidR="009B5639" w:rsidRDefault="009B5639" w:rsidP="009B5639">
      <w:pPr>
        <w:rPr>
          <w:color w:val="000000"/>
          <w:sz w:val="26"/>
          <w:szCs w:val="26"/>
        </w:rPr>
      </w:pPr>
    </w:p>
    <w:p w:rsidR="009B5639" w:rsidRDefault="009B5639" w:rsidP="009B5639">
      <w:pPr>
        <w:rPr>
          <w:color w:val="000000"/>
          <w:sz w:val="26"/>
          <w:szCs w:val="26"/>
        </w:rPr>
      </w:pPr>
    </w:p>
    <w:p w:rsidR="009B5639" w:rsidRDefault="009B5639" w:rsidP="009B5639">
      <w:pPr>
        <w:rPr>
          <w:color w:val="000000"/>
          <w:sz w:val="26"/>
          <w:szCs w:val="26"/>
        </w:rPr>
      </w:pPr>
    </w:p>
    <w:p w:rsidR="009B5639" w:rsidRDefault="009B5639" w:rsidP="009B5639">
      <w:pPr>
        <w:rPr>
          <w:color w:val="000000"/>
          <w:sz w:val="26"/>
          <w:szCs w:val="26"/>
        </w:rPr>
      </w:pPr>
    </w:p>
    <w:p w:rsidR="009B5639" w:rsidRDefault="009B5639" w:rsidP="009B5639">
      <w:pPr>
        <w:rPr>
          <w:color w:val="000000"/>
          <w:sz w:val="26"/>
          <w:szCs w:val="26"/>
        </w:rPr>
      </w:pPr>
    </w:p>
    <w:p w:rsidR="009B5639" w:rsidRDefault="009B5639" w:rsidP="009B5639">
      <w:pPr>
        <w:rPr>
          <w:color w:val="000000"/>
          <w:sz w:val="26"/>
          <w:szCs w:val="26"/>
        </w:rPr>
      </w:pPr>
    </w:p>
    <w:p w:rsidR="009B5639" w:rsidRDefault="009B5639" w:rsidP="009B5639">
      <w:pPr>
        <w:rPr>
          <w:color w:val="000000"/>
          <w:sz w:val="26"/>
          <w:szCs w:val="26"/>
        </w:rPr>
      </w:pPr>
    </w:p>
    <w:p w:rsidR="009B5639" w:rsidRDefault="009B5639" w:rsidP="009B5639">
      <w:pPr>
        <w:rPr>
          <w:color w:val="000000"/>
          <w:sz w:val="26"/>
          <w:szCs w:val="26"/>
        </w:rPr>
      </w:pPr>
    </w:p>
    <w:p w:rsidR="009B5639" w:rsidRPr="001F6931" w:rsidRDefault="009B5639" w:rsidP="009B5639">
      <w:pPr>
        <w:rPr>
          <w:color w:val="000000"/>
        </w:rPr>
      </w:pPr>
    </w:p>
    <w:p w:rsidR="009B5639" w:rsidRPr="001F6931" w:rsidRDefault="009B5639" w:rsidP="009B5639">
      <w:pPr>
        <w:jc w:val="center"/>
        <w:rPr>
          <w:color w:val="000000"/>
        </w:rPr>
      </w:pPr>
      <w:r w:rsidRPr="001F6931">
        <w:rPr>
          <w:color w:val="000000"/>
        </w:rPr>
        <w:t>РАЗДЕЛ 1. ОБЩИЕ СВЕДЕНИЯ</w:t>
      </w:r>
    </w:p>
    <w:p w:rsidR="009B5639" w:rsidRPr="001F6931" w:rsidRDefault="009B5639" w:rsidP="009B5639">
      <w:pPr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9B5639" w:rsidRPr="001F6931" w:rsidTr="007E15DA">
        <w:trPr>
          <w:trHeight w:val="27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5639" w:rsidRPr="001F6931" w:rsidRDefault="009B5639" w:rsidP="007E15D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1.1 Наименование</w:t>
            </w:r>
          </w:p>
        </w:tc>
      </w:tr>
      <w:tr w:rsidR="009B5639" w:rsidRPr="001F6931" w:rsidTr="007E15DA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639" w:rsidRPr="001F6931" w:rsidRDefault="009B5639" w:rsidP="007E15DA">
            <w:pPr>
              <w:ind w:firstLine="318"/>
              <w:jc w:val="both"/>
              <w:rPr>
                <w:i/>
                <w:color w:val="000000"/>
              </w:rPr>
            </w:pPr>
            <w:r>
              <w:rPr>
                <w:color w:val="000000"/>
              </w:rPr>
              <w:t>Канцелярские товары (далее – Товар)</w:t>
            </w:r>
          </w:p>
        </w:tc>
      </w:tr>
      <w:tr w:rsidR="009B5639" w:rsidRPr="001F6931" w:rsidTr="007E15DA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639" w:rsidRPr="001F6931" w:rsidRDefault="009B5639" w:rsidP="007E15DA">
            <w:pPr>
              <w:jc w:val="center"/>
              <w:rPr>
                <w:i/>
                <w:color w:val="000000"/>
              </w:rPr>
            </w:pPr>
            <w:bookmarkStart w:id="0" w:name="_Hlk356466017"/>
            <w:r w:rsidRPr="001F6931">
              <w:rPr>
                <w:color w:val="000000"/>
              </w:rPr>
              <w:t>Подраздел 1.2 Сведения о новизне</w:t>
            </w:r>
          </w:p>
        </w:tc>
      </w:tr>
      <w:tr w:rsidR="009B5639" w:rsidRPr="001F6931" w:rsidTr="007E15DA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639" w:rsidRPr="00FF0C99" w:rsidRDefault="009B5639" w:rsidP="007E15DA">
            <w:pPr>
              <w:jc w:val="both"/>
              <w:rPr>
                <w:i/>
                <w:color w:val="000000"/>
              </w:rPr>
            </w:pPr>
            <w:r w:rsidRPr="00222619">
              <w:rPr>
                <w:i/>
                <w:color w:val="000000"/>
              </w:rPr>
              <w:t>Поставляем</w:t>
            </w:r>
            <w:r>
              <w:rPr>
                <w:i/>
                <w:color w:val="000000"/>
              </w:rPr>
              <w:t>ый</w:t>
            </w:r>
            <w:r w:rsidRPr="00222619"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Товар</w:t>
            </w:r>
            <w:r w:rsidRPr="00222619"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должен</w:t>
            </w:r>
            <w:r w:rsidRPr="00222619">
              <w:rPr>
                <w:i/>
                <w:color w:val="000000"/>
              </w:rPr>
              <w:t xml:space="preserve"> быть новым (не допускается поставка выставочных образцов, а также </w:t>
            </w:r>
            <w:r>
              <w:rPr>
                <w:i/>
                <w:color w:val="000000"/>
              </w:rPr>
              <w:t>Товара</w:t>
            </w:r>
            <w:r w:rsidRPr="00222619">
              <w:rPr>
                <w:i/>
                <w:color w:val="000000"/>
              </w:rPr>
              <w:t xml:space="preserve">, собранного из восстановленных </w:t>
            </w:r>
            <w:r>
              <w:rPr>
                <w:i/>
                <w:color w:val="000000"/>
              </w:rPr>
              <w:t>материалов</w:t>
            </w:r>
            <w:r w:rsidRPr="00222619">
              <w:rPr>
                <w:i/>
                <w:color w:val="000000"/>
              </w:rPr>
              <w:t xml:space="preserve">). </w:t>
            </w:r>
          </w:p>
        </w:tc>
      </w:tr>
      <w:bookmarkEnd w:id="0"/>
      <w:tr w:rsidR="009B5639" w:rsidRPr="009D4738" w:rsidTr="007E15DA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639" w:rsidRPr="009D4738" w:rsidRDefault="009B5639" w:rsidP="007E15DA">
            <w:pPr>
              <w:jc w:val="center"/>
              <w:rPr>
                <w:i/>
                <w:color w:val="000000"/>
              </w:rPr>
            </w:pPr>
            <w:r w:rsidRPr="009D4738">
              <w:rPr>
                <w:color w:val="000000"/>
              </w:rPr>
              <w:t>Подраздел 1.3 Код ОКП</w:t>
            </w:r>
          </w:p>
        </w:tc>
      </w:tr>
      <w:tr w:rsidR="009B5639" w:rsidRPr="009D4738" w:rsidTr="007E15DA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639" w:rsidRPr="00E34B16" w:rsidRDefault="009B5639" w:rsidP="007E15DA">
            <w:pPr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3699120</w:t>
            </w:r>
          </w:p>
        </w:tc>
      </w:tr>
    </w:tbl>
    <w:p w:rsidR="009B5639" w:rsidRPr="009D4738" w:rsidRDefault="009B5639" w:rsidP="009B5639">
      <w:pPr>
        <w:rPr>
          <w:color w:val="000000"/>
        </w:rPr>
      </w:pPr>
    </w:p>
    <w:p w:rsidR="009B5639" w:rsidRPr="009D4738" w:rsidRDefault="009B5639" w:rsidP="009B5639">
      <w:pPr>
        <w:jc w:val="center"/>
        <w:rPr>
          <w:color w:val="000000"/>
        </w:rPr>
      </w:pPr>
      <w:r w:rsidRPr="009D4738">
        <w:rPr>
          <w:color w:val="000000"/>
        </w:rPr>
        <w:t>РАЗДЕЛ 2. ОБЛАСТЬ ПРИМЕНЕНИЯ</w:t>
      </w:r>
    </w:p>
    <w:p w:rsidR="009B5639" w:rsidRPr="009D4738" w:rsidRDefault="009B5639" w:rsidP="009B5639">
      <w:pPr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9B5639" w:rsidRPr="001F6931" w:rsidTr="007E15DA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5639" w:rsidRPr="001F6931" w:rsidRDefault="009B5639" w:rsidP="007E15DA">
            <w:pPr>
              <w:rPr>
                <w:i/>
                <w:color w:val="000000"/>
              </w:rPr>
            </w:pPr>
            <w:r w:rsidRPr="009D4738">
              <w:rPr>
                <w:i/>
                <w:color w:val="000000"/>
              </w:rPr>
              <w:t xml:space="preserve">Для </w:t>
            </w:r>
            <w:r>
              <w:rPr>
                <w:i/>
                <w:color w:val="000000"/>
              </w:rPr>
              <w:t>хозяйственных нужд</w:t>
            </w:r>
          </w:p>
        </w:tc>
      </w:tr>
    </w:tbl>
    <w:p w:rsidR="009B5639" w:rsidRPr="001F6931" w:rsidRDefault="009B5639" w:rsidP="009B5639">
      <w:pPr>
        <w:jc w:val="center"/>
        <w:rPr>
          <w:color w:val="000000"/>
        </w:rPr>
      </w:pPr>
    </w:p>
    <w:p w:rsidR="009B5639" w:rsidRPr="001F6931" w:rsidRDefault="009B5639" w:rsidP="009B5639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>
        <w:rPr>
          <w:color w:val="000000"/>
        </w:rPr>
        <w:t>3</w:t>
      </w:r>
      <w:r w:rsidRPr="001F6931">
        <w:rPr>
          <w:color w:val="000000"/>
        </w:rPr>
        <w:t>. ТЕХНИЧЕСКИЕ ТРЕБОВАНИЯ</w:t>
      </w:r>
    </w:p>
    <w:p w:rsidR="009B5639" w:rsidRDefault="009B5639" w:rsidP="009B5639">
      <w:pPr>
        <w:jc w:val="center"/>
        <w:rPr>
          <w:b/>
          <w:color w:val="000000"/>
        </w:rPr>
      </w:pPr>
    </w:p>
    <w:p w:rsidR="009B5639" w:rsidRPr="001F6931" w:rsidRDefault="009B5639" w:rsidP="009B5639">
      <w:pPr>
        <w:jc w:val="center"/>
        <w:rPr>
          <w:b/>
          <w:color w:val="000000"/>
        </w:rPr>
      </w:pPr>
      <w:r w:rsidRPr="001F6931">
        <w:rPr>
          <w:color w:val="000000"/>
        </w:rPr>
        <w:t xml:space="preserve">Подраздел </w:t>
      </w:r>
      <w:r>
        <w:rPr>
          <w:color w:val="000000"/>
        </w:rPr>
        <w:t>3</w:t>
      </w:r>
      <w:r w:rsidRPr="001F6931">
        <w:rPr>
          <w:color w:val="000000"/>
        </w:rPr>
        <w:t xml:space="preserve">.1 </w:t>
      </w:r>
      <w:r>
        <w:rPr>
          <w:color w:val="000000"/>
        </w:rPr>
        <w:t>Технические, функциональные и качественные характеристики товаров</w:t>
      </w:r>
    </w:p>
    <w:p w:rsidR="009B5639" w:rsidRDefault="009B5639" w:rsidP="009B5639">
      <w:pPr>
        <w:jc w:val="center"/>
        <w:rPr>
          <w:color w:val="000000"/>
        </w:rPr>
      </w:pPr>
    </w:p>
    <w:tbl>
      <w:tblPr>
        <w:tblW w:w="10379" w:type="dxa"/>
        <w:tblInd w:w="93" w:type="dxa"/>
        <w:tblLook w:val="04A0"/>
      </w:tblPr>
      <w:tblGrid>
        <w:gridCol w:w="539"/>
        <w:gridCol w:w="1980"/>
        <w:gridCol w:w="1943"/>
        <w:gridCol w:w="4163"/>
        <w:gridCol w:w="902"/>
        <w:gridCol w:w="852"/>
      </w:tblGrid>
      <w:tr w:rsidR="009B5639" w:rsidRPr="002C3BFC" w:rsidTr="002C3BFC">
        <w:trPr>
          <w:trHeight w:val="300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Наименование</w:t>
            </w:r>
          </w:p>
        </w:tc>
        <w:tc>
          <w:tcPr>
            <w:tcW w:w="1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Марка, артикул</w:t>
            </w:r>
          </w:p>
        </w:tc>
        <w:tc>
          <w:tcPr>
            <w:tcW w:w="4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Технические характеристики</w:t>
            </w:r>
          </w:p>
        </w:tc>
        <w:tc>
          <w:tcPr>
            <w:tcW w:w="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Ед.изм.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Кол-во</w:t>
            </w:r>
          </w:p>
        </w:tc>
      </w:tr>
      <w:tr w:rsidR="009B5639" w:rsidRPr="002C3BFC" w:rsidTr="002C3BFC">
        <w:trPr>
          <w:trHeight w:val="1065"/>
        </w:trPr>
        <w:tc>
          <w:tcPr>
            <w:tcW w:w="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right"/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Антистеплер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Sax 50959 или эквивалент</w:t>
            </w:r>
          </w:p>
        </w:tc>
        <w:tc>
          <w:tcPr>
            <w:tcW w:w="4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 xml:space="preserve">Для аккуратного удаления закрытых металлических скоб размерами 10,24/6,26/6. Рабочий механизм антистеплера выполнен из металла, корпус — из пластика, с фиксатором. 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шт.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838</w:t>
            </w:r>
          </w:p>
        </w:tc>
      </w:tr>
      <w:tr w:rsidR="009B5639" w:rsidRPr="002C3BFC" w:rsidTr="002C3BFC">
        <w:trPr>
          <w:trHeight w:val="1155"/>
        </w:trPr>
        <w:tc>
          <w:tcPr>
            <w:tcW w:w="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right"/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 xml:space="preserve">Банковская резинка 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Attache 49209  или эквивалент</w:t>
            </w:r>
          </w:p>
        </w:tc>
        <w:tc>
          <w:tcPr>
            <w:tcW w:w="4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Диаметр 60мм, толщина 2мм, 250г, цвет в ассортименте.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шт.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144</w:t>
            </w:r>
          </w:p>
        </w:tc>
      </w:tr>
      <w:tr w:rsidR="009B5639" w:rsidRPr="002C3BFC" w:rsidTr="002C3BFC">
        <w:trPr>
          <w:trHeight w:val="1680"/>
        </w:trPr>
        <w:tc>
          <w:tcPr>
            <w:tcW w:w="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right"/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 xml:space="preserve"> Тетрадь А4 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Attache Selection 272652 или эквивалент</w:t>
            </w:r>
          </w:p>
        </w:tc>
        <w:tc>
          <w:tcPr>
            <w:tcW w:w="4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 xml:space="preserve">Обложка - высококачественный жёсткий износостойкий металлизированный черный пластик с печатью яркими насыщенными красками. Блок с полями, микроперфорацией и отверстиями для подшивки - офсетная экстрабелая бумага 80 г/м, в клетку и линейку.   Крепление на евроспираль увеличенного диаметра. Тетради комплектуются пластиковым съемным разделителем и карманом для хранения вырванных листов. Не менее 120 листов. 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шт.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841</w:t>
            </w:r>
          </w:p>
        </w:tc>
      </w:tr>
      <w:tr w:rsidR="009B5639" w:rsidRPr="002C3BFC" w:rsidTr="002C3BFC">
        <w:trPr>
          <w:trHeight w:val="1650"/>
        </w:trPr>
        <w:tc>
          <w:tcPr>
            <w:tcW w:w="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right"/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 xml:space="preserve"> Тетрадь А5 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Attache 370294 или эквивалент</w:t>
            </w:r>
          </w:p>
        </w:tc>
        <w:tc>
          <w:tcPr>
            <w:tcW w:w="4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Твердая обложка,  из пластика.</w:t>
            </w:r>
            <w:r w:rsidRPr="002C3BFC">
              <w:rPr>
                <w:color w:val="000000"/>
                <w:sz w:val="22"/>
                <w:szCs w:val="22"/>
              </w:rPr>
              <w:br/>
              <w:t xml:space="preserve">Внутренний блок с цветными разделителями, скрепленный по левому краю металлической пружиной,  плотность (80 г/кв.м) разлинована в клетку. </w:t>
            </w:r>
            <w:r w:rsidRPr="002C3BFC">
              <w:rPr>
                <w:color w:val="000000"/>
                <w:sz w:val="22"/>
                <w:szCs w:val="22"/>
              </w:rPr>
              <w:br/>
              <w:t xml:space="preserve"> Формат А5, не менее 120 листов.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шт.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825</w:t>
            </w:r>
          </w:p>
        </w:tc>
      </w:tr>
      <w:tr w:rsidR="009B5639" w:rsidRPr="002C3BFC" w:rsidTr="002C3BFC">
        <w:trPr>
          <w:trHeight w:val="1170"/>
        </w:trPr>
        <w:tc>
          <w:tcPr>
            <w:tcW w:w="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right"/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 xml:space="preserve"> Блокнот А5 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Альт 47093 Off-line или эквивалент</w:t>
            </w:r>
          </w:p>
        </w:tc>
        <w:tc>
          <w:tcPr>
            <w:tcW w:w="4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Обложка из однотонного металлизированного пластика. цвета: голубой, изумрудный, золотой и серебряный. Не менее  60 листов,  в клетку. Формат А5 (148х210 мм), на гребне.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шт.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1334</w:t>
            </w:r>
          </w:p>
        </w:tc>
      </w:tr>
      <w:tr w:rsidR="009B5639" w:rsidRPr="002C3BFC" w:rsidTr="002C3BFC">
        <w:trPr>
          <w:trHeight w:val="690"/>
        </w:trPr>
        <w:tc>
          <w:tcPr>
            <w:tcW w:w="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right"/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lastRenderedPageBreak/>
              <w:t>6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 xml:space="preserve">Блок  для записи запасной     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Attache 128981 или эквивалент</w:t>
            </w:r>
          </w:p>
        </w:tc>
        <w:tc>
          <w:tcPr>
            <w:tcW w:w="4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Из офсета плотностью не менее 80 г/кв.м, белизна 90%.Размер  90х90х90 мм,  упаковка в термоусадочную пленку.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шт.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1581</w:t>
            </w:r>
          </w:p>
        </w:tc>
      </w:tr>
      <w:tr w:rsidR="009B5639" w:rsidRPr="002C3BFC" w:rsidTr="002C3BFC">
        <w:trPr>
          <w:trHeight w:val="360"/>
        </w:trPr>
        <w:tc>
          <w:tcPr>
            <w:tcW w:w="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right"/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 xml:space="preserve">Блок  для записи запасной    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Attache 1369542 или эквивалент</w:t>
            </w:r>
          </w:p>
        </w:tc>
        <w:tc>
          <w:tcPr>
            <w:tcW w:w="4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На склейке, офсетная бумага плотностью  не менее 100 г/кв.м, размер .90х90х90, белизна 100%,  упаковка термоусадочною пленку.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шт.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1322</w:t>
            </w:r>
          </w:p>
        </w:tc>
      </w:tr>
      <w:tr w:rsidR="009B5639" w:rsidRPr="002C3BFC" w:rsidTr="002C3BFC">
        <w:trPr>
          <w:trHeight w:val="525"/>
        </w:trPr>
        <w:tc>
          <w:tcPr>
            <w:tcW w:w="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right"/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 xml:space="preserve">Блок-кубик в пластиковой подставке  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Attache 25545 или эквивалент</w:t>
            </w:r>
          </w:p>
        </w:tc>
        <w:tc>
          <w:tcPr>
            <w:tcW w:w="4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Размеры: 90х90х50мм. В пластиковом стакане, офсетная бумага плотностью не менее 100г/м2 белизна 98-100%. Упаковка в термоусадочную пленку.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шт.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127</w:t>
            </w:r>
          </w:p>
        </w:tc>
      </w:tr>
      <w:tr w:rsidR="009B5639" w:rsidRPr="002C3BFC" w:rsidTr="002C3BFC">
        <w:trPr>
          <w:trHeight w:val="525"/>
        </w:trPr>
        <w:tc>
          <w:tcPr>
            <w:tcW w:w="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right"/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 xml:space="preserve">Блок-кубик в пластиковой подставке 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Attache 25688 или эквивалент</w:t>
            </w:r>
          </w:p>
        </w:tc>
        <w:tc>
          <w:tcPr>
            <w:tcW w:w="4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Размеры: 90х90х90мм. В пластиковом стакане, офсетная бумага плотностью не менее 100 г/м2, белизна 98-100%.Упаковка в термоусадочную пленку.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шт.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1691</w:t>
            </w:r>
          </w:p>
        </w:tc>
      </w:tr>
      <w:tr w:rsidR="009B5639" w:rsidRPr="002C3BFC" w:rsidTr="002C3BFC">
        <w:trPr>
          <w:trHeight w:val="300"/>
        </w:trPr>
        <w:tc>
          <w:tcPr>
            <w:tcW w:w="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right"/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 xml:space="preserve">Булавки канцелярские  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Attache 97297 или эквивалент</w:t>
            </w:r>
          </w:p>
        </w:tc>
        <w:tc>
          <w:tcPr>
            <w:tcW w:w="4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Размер - 35 мм. Упаковка по 500 шт. в пластиковый бокс с подвесом.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шт.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123</w:t>
            </w:r>
          </w:p>
        </w:tc>
      </w:tr>
      <w:tr w:rsidR="009B5639" w:rsidRPr="002C3BFC" w:rsidTr="002C3BFC">
        <w:trPr>
          <w:trHeight w:val="825"/>
        </w:trPr>
        <w:tc>
          <w:tcPr>
            <w:tcW w:w="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right"/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 xml:space="preserve">Бумага для заметок с клеевым краем 38*51  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Post-it 58369 или эквивалент</w:t>
            </w:r>
          </w:p>
        </w:tc>
        <w:tc>
          <w:tcPr>
            <w:tcW w:w="4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Размер 38x51 мм, 4 цвета; желтый, голубой, малиновый салатовый, неоновые, 12 блоков по 100 листов в упаковке, плотность не менее 80 г/кв.м.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шт.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644</w:t>
            </w:r>
          </w:p>
        </w:tc>
      </w:tr>
      <w:tr w:rsidR="009B5639" w:rsidRPr="002C3BFC" w:rsidTr="002C3BFC">
        <w:trPr>
          <w:trHeight w:val="690"/>
        </w:trPr>
        <w:tc>
          <w:tcPr>
            <w:tcW w:w="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right"/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 xml:space="preserve">Бумага для заметок с клеевым  краем 76*76  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Post-it  46358 или эквивалент</w:t>
            </w:r>
          </w:p>
        </w:tc>
        <w:tc>
          <w:tcPr>
            <w:tcW w:w="4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 xml:space="preserve">Размер 76x76 мм, 4 цвета в блоке: сиреневый, желтый, малиновый, зеленый, 100 листов в упаковке, плотность не менее 80 г/кв.м, клейкость 27 Н/м. 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шт.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1623</w:t>
            </w:r>
          </w:p>
        </w:tc>
      </w:tr>
      <w:tr w:rsidR="009B5639" w:rsidRPr="002C3BFC" w:rsidTr="002C3BFC">
        <w:trPr>
          <w:trHeight w:val="360"/>
        </w:trPr>
        <w:tc>
          <w:tcPr>
            <w:tcW w:w="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right"/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 xml:space="preserve">Бумага для заметок с клеев. краем 76*76  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Post-it 106435 или эквивалент</w:t>
            </w:r>
          </w:p>
        </w:tc>
        <w:tc>
          <w:tcPr>
            <w:tcW w:w="4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 xml:space="preserve">450 листов в блоке, размер — 76х76 мм, неоновые, 4 цвета. Плотность  не менее 90 г/кв.м, клейкий слой — 57 Н/м. В упаковке 5 блоков по 90 листов. 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шт.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672</w:t>
            </w:r>
          </w:p>
        </w:tc>
      </w:tr>
      <w:tr w:rsidR="009B5639" w:rsidRPr="002C3BFC" w:rsidTr="002C3BFC">
        <w:trPr>
          <w:trHeight w:val="300"/>
        </w:trPr>
        <w:tc>
          <w:tcPr>
            <w:tcW w:w="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right"/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Вертикальный накопитель для бумаг А4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Leitz 78250 или эквивалент</w:t>
            </w:r>
          </w:p>
        </w:tc>
        <w:tc>
          <w:tcPr>
            <w:tcW w:w="4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Размеры — 95×320×290 мм, полистирол, с держателем этикетки и этикетку.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шт.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1105</w:t>
            </w:r>
          </w:p>
        </w:tc>
      </w:tr>
      <w:tr w:rsidR="009B5639" w:rsidRPr="002C3BFC" w:rsidTr="002C3BFC">
        <w:trPr>
          <w:trHeight w:val="360"/>
        </w:trPr>
        <w:tc>
          <w:tcPr>
            <w:tcW w:w="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right"/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Губка –стиратель для магнитно-маркерной доски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Edding 35740 или эквивалент</w:t>
            </w:r>
          </w:p>
        </w:tc>
        <w:tc>
          <w:tcPr>
            <w:tcW w:w="4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 xml:space="preserve">Губка для доски магнитная, размер 70х160 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шт.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213</w:t>
            </w:r>
          </w:p>
        </w:tc>
      </w:tr>
      <w:tr w:rsidR="009B5639" w:rsidRPr="002C3BFC" w:rsidTr="002C3BFC">
        <w:trPr>
          <w:trHeight w:val="360"/>
        </w:trPr>
        <w:tc>
          <w:tcPr>
            <w:tcW w:w="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right"/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Дырокол до 40 листов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Rexel Р240 или эквивалент</w:t>
            </w:r>
          </w:p>
        </w:tc>
        <w:tc>
          <w:tcPr>
            <w:tcW w:w="4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Дырокол до 40 листов, металлический корпус, синий, с  индикатором  выравнивания бумаги и линейкой.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шт.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292</w:t>
            </w:r>
          </w:p>
        </w:tc>
      </w:tr>
      <w:tr w:rsidR="009B5639" w:rsidRPr="002C3BFC" w:rsidTr="002C3BFC">
        <w:trPr>
          <w:trHeight w:val="690"/>
        </w:trPr>
        <w:tc>
          <w:tcPr>
            <w:tcW w:w="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right"/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Дырокол на 4 отверстия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KW-Trio 964 или эквивалент</w:t>
            </w:r>
          </w:p>
        </w:tc>
        <w:tc>
          <w:tcPr>
            <w:tcW w:w="4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 xml:space="preserve"> Диаметр пробиваемых отверстий не менее 6 мм. Конструкция позволяет регулировать расстояние между проделываемыми отверстиями. С резервуаром для сбора конфетти и линейкой деления на форматы. В металлическом корпусе черного цвета.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шт.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29</w:t>
            </w:r>
          </w:p>
        </w:tc>
      </w:tr>
      <w:tr w:rsidR="009B5639" w:rsidRPr="002C3BFC" w:rsidTr="002C3BFC">
        <w:trPr>
          <w:trHeight w:val="945"/>
        </w:trPr>
        <w:tc>
          <w:tcPr>
            <w:tcW w:w="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right"/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 xml:space="preserve">Дырокол усиленный  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Sax 618 или эквивалент</w:t>
            </w:r>
          </w:p>
        </w:tc>
        <w:tc>
          <w:tcPr>
            <w:tcW w:w="4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Металлический корпус синего цвета с прорезиненным основанием. Диаметр пробиваемых отверстий не менее  5,5 мм . Расстояние между отверстиями — 80 мм. С выдвижной линейкой для выравнивания листов.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шт.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152</w:t>
            </w:r>
          </w:p>
        </w:tc>
      </w:tr>
      <w:tr w:rsidR="009B5639" w:rsidRPr="002C3BFC" w:rsidTr="002C3BFC">
        <w:trPr>
          <w:trHeight w:val="300"/>
        </w:trPr>
        <w:tc>
          <w:tcPr>
            <w:tcW w:w="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right"/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Зажимы для бумаг 15мм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 </w:t>
            </w:r>
          </w:p>
        </w:tc>
        <w:tc>
          <w:tcPr>
            <w:tcW w:w="4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15 мм, цвет черный упаковка -12штук.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шт.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1187</w:t>
            </w:r>
          </w:p>
        </w:tc>
      </w:tr>
      <w:tr w:rsidR="009B5639" w:rsidRPr="002C3BFC" w:rsidTr="002C3BFC">
        <w:trPr>
          <w:trHeight w:val="300"/>
        </w:trPr>
        <w:tc>
          <w:tcPr>
            <w:tcW w:w="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right"/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Зажимы для бумаг 19мм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 </w:t>
            </w:r>
          </w:p>
        </w:tc>
        <w:tc>
          <w:tcPr>
            <w:tcW w:w="4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19 мм, цвет черный упаковка -12штук.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шт.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1356</w:t>
            </w:r>
          </w:p>
        </w:tc>
      </w:tr>
      <w:tr w:rsidR="009B5639" w:rsidRPr="002C3BFC" w:rsidTr="002C3BFC">
        <w:trPr>
          <w:trHeight w:val="300"/>
        </w:trPr>
        <w:tc>
          <w:tcPr>
            <w:tcW w:w="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right"/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21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Зажимы для бумаг 32мм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 </w:t>
            </w:r>
          </w:p>
        </w:tc>
        <w:tc>
          <w:tcPr>
            <w:tcW w:w="4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32 мм, цвет черный упаковка -12штук.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шт.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1267</w:t>
            </w:r>
          </w:p>
        </w:tc>
      </w:tr>
      <w:tr w:rsidR="009B5639" w:rsidRPr="002C3BFC" w:rsidTr="002C3BFC">
        <w:trPr>
          <w:trHeight w:val="300"/>
        </w:trPr>
        <w:tc>
          <w:tcPr>
            <w:tcW w:w="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right"/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lastRenderedPageBreak/>
              <w:t>22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Зажимы для бумаг  51мм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 </w:t>
            </w:r>
          </w:p>
        </w:tc>
        <w:tc>
          <w:tcPr>
            <w:tcW w:w="4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51 мм, цвет черный упаковка -12штук.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шт.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933</w:t>
            </w:r>
          </w:p>
        </w:tc>
      </w:tr>
      <w:tr w:rsidR="009B5639" w:rsidRPr="002C3BFC" w:rsidTr="002C3BFC">
        <w:trPr>
          <w:trHeight w:val="750"/>
        </w:trPr>
        <w:tc>
          <w:tcPr>
            <w:tcW w:w="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right"/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23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Карандаш грифельный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Big Evolution Эко или эквивалент</w:t>
            </w:r>
          </w:p>
        </w:tc>
        <w:tc>
          <w:tcPr>
            <w:tcW w:w="4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В пластиковом шестигранном корпусе.Заточенный, с ластиком Твердость грифеля — HB. Цвет корпуса — бирюзовый.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шт.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13265</w:t>
            </w:r>
          </w:p>
        </w:tc>
      </w:tr>
      <w:tr w:rsidR="009B5639" w:rsidRPr="002C3BFC" w:rsidTr="002C3BFC">
        <w:trPr>
          <w:trHeight w:val="360"/>
        </w:trPr>
        <w:tc>
          <w:tcPr>
            <w:tcW w:w="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right"/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 xml:space="preserve">Карандаш красно-синий  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  <w:lang w:val="en-US"/>
              </w:rPr>
            </w:pPr>
            <w:r w:rsidRPr="002C3BFC">
              <w:rPr>
                <w:sz w:val="22"/>
                <w:szCs w:val="22"/>
                <w:lang w:val="en-US"/>
              </w:rPr>
              <w:t xml:space="preserve">KOH-I-NOOR Blue Star 3423 </w:t>
            </w:r>
            <w:r w:rsidRPr="002C3BFC">
              <w:rPr>
                <w:sz w:val="22"/>
                <w:szCs w:val="22"/>
              </w:rPr>
              <w:t>или</w:t>
            </w:r>
            <w:r w:rsidRPr="002C3BFC">
              <w:rPr>
                <w:sz w:val="22"/>
                <w:szCs w:val="22"/>
                <w:lang w:val="en-US"/>
              </w:rPr>
              <w:t xml:space="preserve"> </w:t>
            </w:r>
            <w:r w:rsidRPr="002C3BFC">
              <w:rPr>
                <w:sz w:val="22"/>
                <w:szCs w:val="22"/>
              </w:rPr>
              <w:t>эквивалент</w:t>
            </w:r>
          </w:p>
        </w:tc>
        <w:tc>
          <w:tcPr>
            <w:tcW w:w="4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Карандаш двухсторонний цветной (красно-синий), заточенный. Длина стержня не менее  175 мм, диаметр 9 мм.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шт.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226</w:t>
            </w:r>
          </w:p>
        </w:tc>
      </w:tr>
      <w:tr w:rsidR="009B5639" w:rsidRPr="002C3BFC" w:rsidTr="002C3BFC">
        <w:trPr>
          <w:trHeight w:val="360"/>
        </w:trPr>
        <w:tc>
          <w:tcPr>
            <w:tcW w:w="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right"/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 xml:space="preserve">Клей канцелярский 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Eagle TY330-50ML или эквивалент</w:t>
            </w:r>
          </w:p>
        </w:tc>
        <w:tc>
          <w:tcPr>
            <w:tcW w:w="4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Силикатный, объем не менее 50 гр. Для склеивания всех видов бумаг и картона, прозрачный при нанесении, с  дозатором-сеткой.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шт.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4216</w:t>
            </w:r>
          </w:p>
        </w:tc>
      </w:tr>
      <w:tr w:rsidR="009B5639" w:rsidRPr="002C3BFC" w:rsidTr="002C3BFC">
        <w:trPr>
          <w:trHeight w:val="300"/>
        </w:trPr>
        <w:tc>
          <w:tcPr>
            <w:tcW w:w="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right"/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26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 xml:space="preserve">Клей ПВА 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Attaсhe 145956 или эквалент</w:t>
            </w:r>
          </w:p>
        </w:tc>
        <w:tc>
          <w:tcPr>
            <w:tcW w:w="4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Объем не менее 65 гр.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шт.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803</w:t>
            </w:r>
          </w:p>
        </w:tc>
      </w:tr>
      <w:tr w:rsidR="009B5639" w:rsidRPr="002C3BFC" w:rsidTr="002C3BFC">
        <w:trPr>
          <w:trHeight w:val="480"/>
        </w:trPr>
        <w:tc>
          <w:tcPr>
            <w:tcW w:w="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right"/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27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 xml:space="preserve">Клейкая лента  канцелярская на диспенсере 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 xml:space="preserve">3М Cristal 144  или эквивалент </w:t>
            </w:r>
          </w:p>
        </w:tc>
        <w:tc>
          <w:tcPr>
            <w:tcW w:w="4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Размер не менее 12,7мм*11,4м на диспенсере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шт.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643</w:t>
            </w:r>
          </w:p>
        </w:tc>
      </w:tr>
      <w:tr w:rsidR="009B5639" w:rsidRPr="002C3BFC" w:rsidTr="002C3BFC">
        <w:trPr>
          <w:trHeight w:val="300"/>
        </w:trPr>
        <w:tc>
          <w:tcPr>
            <w:tcW w:w="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right"/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28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 xml:space="preserve">Клейкая лента  канцелярская 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3М Scotch 508 или эквивалент</w:t>
            </w:r>
          </w:p>
        </w:tc>
        <w:tc>
          <w:tcPr>
            <w:tcW w:w="4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Размер не менее 19мм*33м.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шт.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1304</w:t>
            </w:r>
          </w:p>
        </w:tc>
      </w:tr>
      <w:tr w:rsidR="009B5639" w:rsidRPr="002C3BFC" w:rsidTr="002C3BFC">
        <w:trPr>
          <w:trHeight w:val="555"/>
        </w:trPr>
        <w:tc>
          <w:tcPr>
            <w:tcW w:w="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right"/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29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 xml:space="preserve">Клейкая лента  канцелярская 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3М 8-1975R2 или эквивалент</w:t>
            </w:r>
          </w:p>
        </w:tc>
        <w:tc>
          <w:tcPr>
            <w:tcW w:w="4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Рамер не менее 19мм*7,5м, на диспенсере, 2 запасных рулона в комплекте.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шт.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432</w:t>
            </w:r>
          </w:p>
        </w:tc>
      </w:tr>
      <w:tr w:rsidR="009B5639" w:rsidRPr="002C3BFC" w:rsidTr="002C3BFC">
        <w:trPr>
          <w:trHeight w:val="300"/>
        </w:trPr>
        <w:tc>
          <w:tcPr>
            <w:tcW w:w="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right"/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 xml:space="preserve">Клейкая лента упаковочная 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Attaсhe 48340  или эквивалент</w:t>
            </w:r>
          </w:p>
        </w:tc>
        <w:tc>
          <w:tcPr>
            <w:tcW w:w="4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Размер не менее 50мм*66м, плотность не менее 50 мкм.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шт.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2293</w:t>
            </w:r>
          </w:p>
        </w:tc>
      </w:tr>
      <w:tr w:rsidR="009B5639" w:rsidRPr="002C3BFC" w:rsidTr="002C3BFC">
        <w:trPr>
          <w:trHeight w:val="405"/>
        </w:trPr>
        <w:tc>
          <w:tcPr>
            <w:tcW w:w="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right"/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31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Кнопки канцелярские металлические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Велент 12 или эквивалент</w:t>
            </w:r>
          </w:p>
        </w:tc>
        <w:tc>
          <w:tcPr>
            <w:tcW w:w="4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 xml:space="preserve">Кнопки металлические, стальные, диаметр не менее 12 мм (100 шт./уп.) 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шт.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232</w:t>
            </w:r>
          </w:p>
        </w:tc>
      </w:tr>
      <w:tr w:rsidR="009B5639" w:rsidRPr="002C3BFC" w:rsidTr="002C3BFC">
        <w:trPr>
          <w:trHeight w:val="360"/>
        </w:trPr>
        <w:tc>
          <w:tcPr>
            <w:tcW w:w="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right"/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32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Кнопки канцелярские силовые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Attaсhe 48906 или эквивалент</w:t>
            </w:r>
          </w:p>
        </w:tc>
        <w:tc>
          <w:tcPr>
            <w:tcW w:w="4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Кнопки силовые с пластиковым цветным держателем,Длина иглы не менее 12 мм. Пластиковый бокс. В коробке 50 штук.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шт.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244</w:t>
            </w:r>
          </w:p>
        </w:tc>
      </w:tr>
      <w:tr w:rsidR="009B5639" w:rsidRPr="002C3BFC" w:rsidTr="002C3BFC">
        <w:trPr>
          <w:trHeight w:val="360"/>
        </w:trPr>
        <w:tc>
          <w:tcPr>
            <w:tcW w:w="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right"/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33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 xml:space="preserve">Короб архивный  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 xml:space="preserve"> </w:t>
            </w:r>
          </w:p>
        </w:tc>
        <w:tc>
          <w:tcPr>
            <w:tcW w:w="4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Размеры не менее 413*310*340мм. Из гофрокартона.На передней стороне с полем для надписи.с закрывающейся крышкой.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шт.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271</w:t>
            </w:r>
          </w:p>
        </w:tc>
      </w:tr>
      <w:tr w:rsidR="009B5639" w:rsidRPr="002C3BFC" w:rsidTr="002C3BFC">
        <w:trPr>
          <w:trHeight w:val="495"/>
        </w:trPr>
        <w:tc>
          <w:tcPr>
            <w:tcW w:w="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right"/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34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 xml:space="preserve">Корректирующая жидкость 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PaperMate 107719 или эквивалент</w:t>
            </w:r>
          </w:p>
        </w:tc>
        <w:tc>
          <w:tcPr>
            <w:tcW w:w="4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Объем флакона не менее 22 мл. С двусторонним наконечником.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шт.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682</w:t>
            </w:r>
          </w:p>
        </w:tc>
      </w:tr>
      <w:tr w:rsidR="009B5639" w:rsidRPr="002C3BFC" w:rsidTr="002C3BFC">
        <w:trPr>
          <w:trHeight w:val="495"/>
        </w:trPr>
        <w:tc>
          <w:tcPr>
            <w:tcW w:w="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right"/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35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Корректирующий карандаш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Big Evolution Эко или эквивалент</w:t>
            </w:r>
          </w:p>
        </w:tc>
        <w:tc>
          <w:tcPr>
            <w:tcW w:w="4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Объем флакона не менее 9 мл. С металлический шариковым узлом.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шт.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944</w:t>
            </w:r>
          </w:p>
        </w:tc>
      </w:tr>
      <w:tr w:rsidR="009B5639" w:rsidRPr="002C3BFC" w:rsidTr="002C3BFC">
        <w:trPr>
          <w:trHeight w:val="495"/>
        </w:trPr>
        <w:tc>
          <w:tcPr>
            <w:tcW w:w="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right"/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36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 xml:space="preserve">Корректирующий набор 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 xml:space="preserve">Kores 496 или эквивалент </w:t>
            </w:r>
          </w:p>
        </w:tc>
        <w:tc>
          <w:tcPr>
            <w:tcW w:w="4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Набор - корректирующая жидкость с кисточкой и разбавитель.Объем флаконов не менее 20 мл.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шт.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1560</w:t>
            </w:r>
          </w:p>
        </w:tc>
      </w:tr>
      <w:tr w:rsidR="009B5639" w:rsidRPr="002C3BFC" w:rsidTr="002C3BFC">
        <w:trPr>
          <w:trHeight w:val="495"/>
        </w:trPr>
        <w:tc>
          <w:tcPr>
            <w:tcW w:w="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right"/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37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 xml:space="preserve">Корректор ленточный 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Kores Скутер 48999 или эквивалент</w:t>
            </w:r>
          </w:p>
        </w:tc>
        <w:tc>
          <w:tcPr>
            <w:tcW w:w="4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 xml:space="preserve"> Общая длина корректирующей ленты не менее 5 м, ширина - 4,2 мм. 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шт.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1671</w:t>
            </w:r>
          </w:p>
        </w:tc>
      </w:tr>
      <w:tr w:rsidR="009B5639" w:rsidRPr="002C3BFC" w:rsidTr="002C3BFC">
        <w:trPr>
          <w:trHeight w:val="1305"/>
        </w:trPr>
        <w:tc>
          <w:tcPr>
            <w:tcW w:w="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right"/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38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 xml:space="preserve">Краска штемпельная 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Colop 801 или эквивалент</w:t>
            </w:r>
          </w:p>
        </w:tc>
        <w:tc>
          <w:tcPr>
            <w:tcW w:w="4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Штемпельная краска на водной основе с содержанием глицерина. С резиновым и полимерным клише.Для всех видов бумаги (кроме глянцевой) и картона. Минимальный срок хранения 5 лет. Прозрачный флакон имеет дозатор и крышку, указывающую на цвет краски. Объем не менее 25 мл, цвет синий.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шт.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251</w:t>
            </w:r>
          </w:p>
        </w:tc>
      </w:tr>
      <w:tr w:rsidR="009B5639" w:rsidRPr="002C3BFC" w:rsidTr="002C3BFC">
        <w:trPr>
          <w:trHeight w:val="525"/>
        </w:trPr>
        <w:tc>
          <w:tcPr>
            <w:tcW w:w="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right"/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39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 xml:space="preserve">Ластик 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KOH-I-NOOR 6541/40 или эквивалент</w:t>
            </w:r>
          </w:p>
        </w:tc>
        <w:tc>
          <w:tcPr>
            <w:tcW w:w="4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Размеры не менее  60х20х7 мм, комбинированный.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шт.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3707</w:t>
            </w:r>
          </w:p>
        </w:tc>
      </w:tr>
      <w:tr w:rsidR="009B5639" w:rsidRPr="002C3BFC" w:rsidTr="002C3BFC">
        <w:trPr>
          <w:trHeight w:val="300"/>
        </w:trPr>
        <w:tc>
          <w:tcPr>
            <w:tcW w:w="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right"/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 xml:space="preserve">Линейка 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Attache 138433 или эквивалент</w:t>
            </w:r>
          </w:p>
        </w:tc>
        <w:tc>
          <w:tcPr>
            <w:tcW w:w="4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Пластиковая, длина не менее 30см, цвет в ассортименте.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шт.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1154</w:t>
            </w:r>
          </w:p>
        </w:tc>
      </w:tr>
      <w:tr w:rsidR="009B5639" w:rsidRPr="002C3BFC" w:rsidTr="002C3BFC">
        <w:trPr>
          <w:trHeight w:val="570"/>
        </w:trPr>
        <w:tc>
          <w:tcPr>
            <w:tcW w:w="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right"/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lastRenderedPageBreak/>
              <w:t>41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 xml:space="preserve">Линер 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Centropen 9070/01-0,35 или эквивалент</w:t>
            </w:r>
          </w:p>
        </w:tc>
        <w:tc>
          <w:tcPr>
            <w:tcW w:w="4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Толщина - 0,25 мм, с возможностью письма на кальке.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шт.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380</w:t>
            </w:r>
          </w:p>
        </w:tc>
      </w:tr>
      <w:tr w:rsidR="009B5639" w:rsidRPr="002C3BFC" w:rsidTr="002C3BFC">
        <w:trPr>
          <w:trHeight w:val="540"/>
        </w:trPr>
        <w:tc>
          <w:tcPr>
            <w:tcW w:w="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right"/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42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 xml:space="preserve">Лоток для бумаги горизонтальный  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HAN 65371 или эквивалент</w:t>
            </w:r>
          </w:p>
        </w:tc>
        <w:tc>
          <w:tcPr>
            <w:tcW w:w="4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Из полистирола. С 1 отделением и прозрачным съемным индексным окном. Высота - 7 см, формат - под А4, Размеры: 330х250х70мм, цвет в ассортименте.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шт.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1017</w:t>
            </w:r>
          </w:p>
        </w:tc>
      </w:tr>
      <w:tr w:rsidR="009B5639" w:rsidRPr="002C3BFC" w:rsidTr="002C3BFC">
        <w:trPr>
          <w:trHeight w:val="1125"/>
        </w:trPr>
        <w:tc>
          <w:tcPr>
            <w:tcW w:w="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right"/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43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 xml:space="preserve">Маркер  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Edding E-300  или эквивалент</w:t>
            </w:r>
          </w:p>
        </w:tc>
        <w:tc>
          <w:tcPr>
            <w:tcW w:w="4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Маркер перманентный в прочном пластиком корпусе. Нестираемые светостойкие чернила на спиртовой основе. С круглым наконечниом, позволяющим провести линию толщиной от 1,5 до 3 мм. Цвет — черный.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шт.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1176</w:t>
            </w:r>
          </w:p>
        </w:tc>
      </w:tr>
      <w:tr w:rsidR="009B5639" w:rsidRPr="002C3BFC" w:rsidTr="002C3BFC">
        <w:trPr>
          <w:trHeight w:val="855"/>
        </w:trPr>
        <w:tc>
          <w:tcPr>
            <w:tcW w:w="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right"/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44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 xml:space="preserve">Набор маркеров-выделителей текста 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Edding Е-345 или эквивалент</w:t>
            </w:r>
          </w:p>
        </w:tc>
        <w:tc>
          <w:tcPr>
            <w:tcW w:w="4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С эргономичный корпуомс из пластика. Флуоресцентные чернила на водной основе с высокой светостойкостью.Со скошенным стержнем, позволяющимпроводить линии толщиной от 1 до 5 мм. Не размазывают текст, напечатанный на струйных принтерах. В наборе 4 текстовыделителя : желтый, розовый, зеленый, синий.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шт.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1494</w:t>
            </w:r>
          </w:p>
        </w:tc>
      </w:tr>
      <w:tr w:rsidR="009B5639" w:rsidRPr="002C3BFC" w:rsidTr="002C3BFC">
        <w:trPr>
          <w:trHeight w:val="525"/>
        </w:trPr>
        <w:tc>
          <w:tcPr>
            <w:tcW w:w="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right"/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45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 xml:space="preserve">Набор самоклеящихся закладок  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  <w:lang w:val="en-US"/>
              </w:rPr>
            </w:pPr>
            <w:r w:rsidRPr="002C3BFC">
              <w:rPr>
                <w:sz w:val="22"/>
                <w:szCs w:val="22"/>
                <w:lang w:val="en-US"/>
              </w:rPr>
              <w:t xml:space="preserve">Post-it  684-ARR 4 </w:t>
            </w:r>
            <w:r w:rsidRPr="002C3BFC">
              <w:rPr>
                <w:sz w:val="22"/>
                <w:szCs w:val="22"/>
              </w:rPr>
              <w:t>или</w:t>
            </w:r>
            <w:r w:rsidRPr="002C3BFC">
              <w:rPr>
                <w:sz w:val="22"/>
                <w:szCs w:val="22"/>
                <w:lang w:val="en-US"/>
              </w:rPr>
              <w:t xml:space="preserve"> </w:t>
            </w:r>
            <w:r w:rsidRPr="002C3BFC">
              <w:rPr>
                <w:sz w:val="22"/>
                <w:szCs w:val="22"/>
              </w:rPr>
              <w:t>эквивалент</w:t>
            </w:r>
          </w:p>
        </w:tc>
        <w:tc>
          <w:tcPr>
            <w:tcW w:w="4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Размер - 45х12мм, из тонкого пластика в виде стрелок, ширина — 12 мм.  В наборе — закладки 4 неоновых цветов по 24 штуки каждого. В пластиковом диспенсере. Цвета: розовый, голубой, желтый, зеленый.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шт.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1757</w:t>
            </w:r>
          </w:p>
        </w:tc>
      </w:tr>
      <w:tr w:rsidR="009B5639" w:rsidRPr="002C3BFC" w:rsidTr="002C3BFC">
        <w:trPr>
          <w:trHeight w:val="525"/>
        </w:trPr>
        <w:tc>
          <w:tcPr>
            <w:tcW w:w="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right"/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46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 xml:space="preserve">Настольный офисный набор 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Attache 393589 или эквивалент</w:t>
            </w:r>
          </w:p>
        </w:tc>
        <w:tc>
          <w:tcPr>
            <w:tcW w:w="4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 xml:space="preserve">19 предметов. Комплектация: ножницы, канцелярский нож, степлер, скобы для степлера, антистеплер, линейка, точилка, ластик, скрепки, кнопки силовые, 4 ручки, блок для записи. 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шт.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376</w:t>
            </w:r>
          </w:p>
        </w:tc>
      </w:tr>
      <w:tr w:rsidR="009B5639" w:rsidRPr="002C3BFC" w:rsidTr="002C3BFC">
        <w:trPr>
          <w:trHeight w:val="585"/>
        </w:trPr>
        <w:tc>
          <w:tcPr>
            <w:tcW w:w="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right"/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47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Нож канцелярский 18мм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Attache 280451 или эквивалент</w:t>
            </w:r>
          </w:p>
        </w:tc>
        <w:tc>
          <w:tcPr>
            <w:tcW w:w="4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18 мм с направляющими для лезвия,6 запасных лезвий в комлекте.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шт.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719</w:t>
            </w:r>
          </w:p>
        </w:tc>
      </w:tr>
      <w:tr w:rsidR="009B5639" w:rsidRPr="002C3BFC" w:rsidTr="002C3BFC">
        <w:trPr>
          <w:trHeight w:val="300"/>
        </w:trPr>
        <w:tc>
          <w:tcPr>
            <w:tcW w:w="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right"/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48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Нож канцелярский 9мм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Attache 280459 или эквивалент</w:t>
            </w:r>
          </w:p>
        </w:tc>
        <w:tc>
          <w:tcPr>
            <w:tcW w:w="4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 xml:space="preserve">С антискользящими вставками и точилкой для карандаша. 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шт.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248</w:t>
            </w:r>
          </w:p>
        </w:tc>
      </w:tr>
      <w:tr w:rsidR="009B5639" w:rsidRPr="002C3BFC" w:rsidTr="002C3BFC">
        <w:trPr>
          <w:trHeight w:val="525"/>
        </w:trPr>
        <w:tc>
          <w:tcPr>
            <w:tcW w:w="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right"/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49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 xml:space="preserve">Ножницы канцелярские 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3М Scotch 1447 или эквивалент</w:t>
            </w:r>
          </w:p>
        </w:tc>
        <w:tc>
          <w:tcPr>
            <w:tcW w:w="4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Из инструментальной нержавеющей стали, с фторопластовый подшипник для повышения плавности хода. Кольца с комфортными эластичными манжетами, длина лезвия 180 мм.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шт.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1044</w:t>
            </w:r>
          </w:p>
        </w:tc>
      </w:tr>
      <w:tr w:rsidR="009B5639" w:rsidRPr="002C3BFC" w:rsidTr="002C3BFC">
        <w:trPr>
          <w:trHeight w:val="1020"/>
        </w:trPr>
        <w:tc>
          <w:tcPr>
            <w:tcW w:w="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right"/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Папка-скоросшиватель на 2 кольцах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Esselte 497035/20 или эквивалент</w:t>
            </w:r>
          </w:p>
        </w:tc>
        <w:tc>
          <w:tcPr>
            <w:tcW w:w="4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Формат А4. Изготовлена из плотного картона, с внешней и внутренней стороны покрыта пластиком. С механизмом на двух D-кольцах диаметром 20 мм. Корешок шириной 25 мм имеет прозрачный карман для сменной этикетки. На лицевой и оборотной сторонах папки - карманы А4 для размещения титульного листа и прочей информации. На внутренней стороне обложки — карман для документов. Папка на кольцах вмещает до 150 листов стандартной плотности.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шт.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1495</w:t>
            </w:r>
          </w:p>
        </w:tc>
      </w:tr>
      <w:tr w:rsidR="009B5639" w:rsidRPr="002C3BFC" w:rsidTr="002C3BFC">
        <w:trPr>
          <w:trHeight w:val="690"/>
        </w:trPr>
        <w:tc>
          <w:tcPr>
            <w:tcW w:w="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right"/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51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Папка-скоросшиватель на 4 кольцах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Esselte 259476 или эквивалент</w:t>
            </w:r>
          </w:p>
        </w:tc>
        <w:tc>
          <w:tcPr>
            <w:tcW w:w="4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 xml:space="preserve">2 наружных кармана для нанесения индивидуальной маркировки, 30 мм, механизм с 4шт. D-образными кольцами. </w:t>
            </w:r>
            <w:r w:rsidRPr="002C3BFC">
              <w:rPr>
                <w:color w:val="000000"/>
                <w:sz w:val="22"/>
                <w:szCs w:val="22"/>
              </w:rPr>
              <w:lastRenderedPageBreak/>
              <w:t xml:space="preserve">Вмещает 280 листов А4 (плотность 80 г/м2). Размер кармана на корешке: 3х30 см. Размер наружного кармана 25х30см. Диаметр колец - 25 мм. Ширина корешка - 44 мм. 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lastRenderedPageBreak/>
              <w:t>шт.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353</w:t>
            </w:r>
          </w:p>
        </w:tc>
      </w:tr>
      <w:tr w:rsidR="009B5639" w:rsidRPr="002C3BFC" w:rsidTr="002C3BFC">
        <w:trPr>
          <w:trHeight w:val="360"/>
        </w:trPr>
        <w:tc>
          <w:tcPr>
            <w:tcW w:w="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right"/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lastRenderedPageBreak/>
              <w:t>52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Папка с прижимным механизмом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Бюрократ 224823 или эквивалент</w:t>
            </w:r>
          </w:p>
        </w:tc>
        <w:tc>
          <w:tcPr>
            <w:tcW w:w="4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С боковым металлическим прижимом и внутренним карманом , синяя, до 100 листов, толщина 0,7 мм.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шт.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2089</w:t>
            </w:r>
          </w:p>
        </w:tc>
      </w:tr>
      <w:tr w:rsidR="009B5639" w:rsidRPr="002C3BFC" w:rsidTr="002C3BFC">
        <w:trPr>
          <w:trHeight w:val="495"/>
        </w:trPr>
        <w:tc>
          <w:tcPr>
            <w:tcW w:w="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right"/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53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Папка- скоросшиватель картонный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Attache 66879 или эквивалент</w:t>
            </w:r>
          </w:p>
        </w:tc>
        <w:tc>
          <w:tcPr>
            <w:tcW w:w="4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Из картона, плотностью не менее 380 г/м2.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шт.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4099</w:t>
            </w:r>
          </w:p>
        </w:tc>
      </w:tr>
      <w:tr w:rsidR="009B5639" w:rsidRPr="002C3BFC" w:rsidTr="002C3BFC">
        <w:trPr>
          <w:trHeight w:val="300"/>
        </w:trPr>
        <w:tc>
          <w:tcPr>
            <w:tcW w:w="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right"/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54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 xml:space="preserve">Папка архивная на завязках   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Attache 141346 или эквивалент</w:t>
            </w:r>
          </w:p>
        </w:tc>
        <w:tc>
          <w:tcPr>
            <w:tcW w:w="4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Ширина не менее 70 мм, из бумвинила, на 4 завязках.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шт.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3505</w:t>
            </w:r>
          </w:p>
        </w:tc>
      </w:tr>
      <w:tr w:rsidR="009B5639" w:rsidRPr="002C3BFC" w:rsidTr="002C3BFC">
        <w:trPr>
          <w:trHeight w:val="300"/>
        </w:trPr>
        <w:tc>
          <w:tcPr>
            <w:tcW w:w="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right"/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55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 xml:space="preserve">Папка архивная  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Attache 117928 или эквивалент</w:t>
            </w:r>
          </w:p>
        </w:tc>
        <w:tc>
          <w:tcPr>
            <w:tcW w:w="4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Ширина не менее 150 мм,из бумвинила, на 4 завязках.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шт.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554</w:t>
            </w:r>
          </w:p>
        </w:tc>
      </w:tr>
      <w:tr w:rsidR="009B5639" w:rsidRPr="002C3BFC" w:rsidTr="002C3BFC">
        <w:trPr>
          <w:trHeight w:val="900"/>
        </w:trPr>
        <w:tc>
          <w:tcPr>
            <w:tcW w:w="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right"/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56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 xml:space="preserve">Папка- на резинке 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 xml:space="preserve"> </w:t>
            </w:r>
          </w:p>
        </w:tc>
        <w:tc>
          <w:tcPr>
            <w:tcW w:w="4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Формат А4, из прочного полипропилена темно-синего цвета. С двумя угловыми резинками, вмещает до 300 листов стандартной плотности. С внутренним карманом для компакт-дисков и визитных карточек.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шт.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1192</w:t>
            </w:r>
          </w:p>
        </w:tc>
      </w:tr>
      <w:tr w:rsidR="009B5639" w:rsidRPr="002C3BFC" w:rsidTr="002C3BFC">
        <w:trPr>
          <w:trHeight w:val="525"/>
        </w:trPr>
        <w:tc>
          <w:tcPr>
            <w:tcW w:w="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right"/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57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Папка- органайзер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  <w:lang w:val="en-US"/>
              </w:rPr>
            </w:pPr>
            <w:r w:rsidRPr="002C3BFC">
              <w:rPr>
                <w:sz w:val="22"/>
                <w:szCs w:val="22"/>
                <w:lang w:val="en-US"/>
              </w:rPr>
              <w:t xml:space="preserve">Lanchetta Milano WP-36562 DBN </w:t>
            </w:r>
            <w:r w:rsidRPr="002C3BFC">
              <w:rPr>
                <w:sz w:val="22"/>
                <w:szCs w:val="22"/>
              </w:rPr>
              <w:t>или</w:t>
            </w:r>
            <w:r w:rsidRPr="002C3BFC">
              <w:rPr>
                <w:sz w:val="22"/>
                <w:szCs w:val="22"/>
                <w:lang w:val="en-US"/>
              </w:rPr>
              <w:t xml:space="preserve"> </w:t>
            </w:r>
            <w:r w:rsidRPr="002C3BFC">
              <w:rPr>
                <w:sz w:val="22"/>
                <w:szCs w:val="22"/>
              </w:rPr>
              <w:t>эквивалент</w:t>
            </w:r>
          </w:p>
        </w:tc>
        <w:tc>
          <w:tcPr>
            <w:tcW w:w="4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Из натуральной кожи темно-коричневого цвета, на молнии. С отделением для ручек и кредитных карт, с блокнотом и калькулятором. Внутри с 4-мя кольцами. Размер: 34х4х29см. В индивидуальной упаковке.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шт.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214</w:t>
            </w:r>
          </w:p>
        </w:tc>
      </w:tr>
      <w:tr w:rsidR="009B5639" w:rsidRPr="002C3BFC" w:rsidTr="002C3BFC">
        <w:trPr>
          <w:trHeight w:val="360"/>
        </w:trPr>
        <w:tc>
          <w:tcPr>
            <w:tcW w:w="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right"/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58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 xml:space="preserve">Папка портфель 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Attache 331733 или эквивалент</w:t>
            </w:r>
          </w:p>
        </w:tc>
        <w:tc>
          <w:tcPr>
            <w:tcW w:w="4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Из прочного пластика, с 2 отделениями, закрывается при помощи пластиковго замка, цвета: черный, синий, размеры: 280х40х370.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шт.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334</w:t>
            </w:r>
          </w:p>
        </w:tc>
      </w:tr>
      <w:tr w:rsidR="009B5639" w:rsidRPr="002C3BFC" w:rsidTr="002C3BFC">
        <w:trPr>
          <w:trHeight w:val="855"/>
        </w:trPr>
        <w:tc>
          <w:tcPr>
            <w:tcW w:w="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right"/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59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Папка- регистратор с арочным механизмом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Esselte ES-17924 или эквивалент</w:t>
            </w:r>
          </w:p>
        </w:tc>
        <w:tc>
          <w:tcPr>
            <w:tcW w:w="4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Ширина 50мм, из ламинированного картона толщиной 2 мм. Внутри отделка бумагой. Формат А4. Нижние края с металлическим кантом. Арочный механизм открывается на 180 градусов. На корешке прозрачный карман со сменной этикеткой и кольцо для удобства захвата. Вмещает до 350 листов стандартной плотности. Цвет:черный.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шт.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3760</w:t>
            </w:r>
          </w:p>
        </w:tc>
      </w:tr>
      <w:tr w:rsidR="009B5639" w:rsidRPr="002C3BFC" w:rsidTr="002C3BFC">
        <w:trPr>
          <w:trHeight w:val="360"/>
        </w:trPr>
        <w:tc>
          <w:tcPr>
            <w:tcW w:w="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right"/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60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 xml:space="preserve">Папка с вращающимся клипом 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Durable 2246-06 или эквивалент</w:t>
            </w:r>
          </w:p>
        </w:tc>
        <w:tc>
          <w:tcPr>
            <w:tcW w:w="4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Формат А4 с металлическим клипом (зажимом). Из полипропилена синего цвета. Вмещает до 60 листов стандартной плотности.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шт.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119</w:t>
            </w:r>
          </w:p>
        </w:tc>
      </w:tr>
      <w:tr w:rsidR="009B5639" w:rsidRPr="002C3BFC" w:rsidTr="002C3BFC">
        <w:trPr>
          <w:trHeight w:val="300"/>
        </w:trPr>
        <w:tc>
          <w:tcPr>
            <w:tcW w:w="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right"/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61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 xml:space="preserve">Папка-конверт на кнопке 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Leitz BeBop или эквивалент</w:t>
            </w:r>
          </w:p>
        </w:tc>
        <w:tc>
          <w:tcPr>
            <w:tcW w:w="4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Плотность не менее 200мкм. Цвет в ассортименте.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шт.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3775</w:t>
            </w:r>
          </w:p>
        </w:tc>
      </w:tr>
      <w:tr w:rsidR="009B5639" w:rsidRPr="002C3BFC" w:rsidTr="002C3BFC">
        <w:trPr>
          <w:trHeight w:val="360"/>
        </w:trPr>
        <w:tc>
          <w:tcPr>
            <w:tcW w:w="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right"/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62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 xml:space="preserve">Папка с 20 файлами 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 xml:space="preserve">InФОРМАТ NP0145-20R или эквивалент </w:t>
            </w:r>
          </w:p>
        </w:tc>
        <w:tc>
          <w:tcPr>
            <w:tcW w:w="4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На 20 файлов. Из пластика толщиной 0,7 мм.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шт.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908</w:t>
            </w:r>
          </w:p>
        </w:tc>
      </w:tr>
      <w:tr w:rsidR="009B5639" w:rsidRPr="002C3BFC" w:rsidTr="002C3BFC">
        <w:trPr>
          <w:trHeight w:val="360"/>
        </w:trPr>
        <w:tc>
          <w:tcPr>
            <w:tcW w:w="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right"/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63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 xml:space="preserve">Папка с 40 файлами 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InФОРМАТ NP0155-40B или эквивалент</w:t>
            </w:r>
          </w:p>
        </w:tc>
        <w:tc>
          <w:tcPr>
            <w:tcW w:w="4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на 40 файлов. Из пластика толщиной 0,7 мм.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шт.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878</w:t>
            </w:r>
          </w:p>
        </w:tc>
      </w:tr>
      <w:tr w:rsidR="009B5639" w:rsidRPr="002C3BFC" w:rsidTr="002C3BFC">
        <w:trPr>
          <w:trHeight w:val="360"/>
        </w:trPr>
        <w:tc>
          <w:tcPr>
            <w:tcW w:w="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right"/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64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 xml:space="preserve">Папка с 60 файлами  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InФОРМАТ NP0165-60B или эквивалент</w:t>
            </w:r>
          </w:p>
        </w:tc>
        <w:tc>
          <w:tcPr>
            <w:tcW w:w="4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на 60 файлов. Из пластика толщиной 0,7 мм.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шт.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919</w:t>
            </w:r>
          </w:p>
        </w:tc>
      </w:tr>
      <w:tr w:rsidR="009B5639" w:rsidRPr="002C3BFC" w:rsidTr="002C3BFC">
        <w:trPr>
          <w:trHeight w:val="540"/>
        </w:trPr>
        <w:tc>
          <w:tcPr>
            <w:tcW w:w="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right"/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65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Папка-скоросшиватель с прозрачным верхом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Bantex 5905 или эквивалент</w:t>
            </w:r>
          </w:p>
        </w:tc>
        <w:tc>
          <w:tcPr>
            <w:tcW w:w="4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Из ластика, с прозрачным  верхом. Цвет в ассортименте.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шт.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2481</w:t>
            </w:r>
          </w:p>
        </w:tc>
      </w:tr>
      <w:tr w:rsidR="009B5639" w:rsidRPr="002C3BFC" w:rsidTr="002C3BFC">
        <w:trPr>
          <w:trHeight w:val="450"/>
        </w:trPr>
        <w:tc>
          <w:tcPr>
            <w:tcW w:w="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right"/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lastRenderedPageBreak/>
              <w:t>66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 xml:space="preserve">Папка-скоросшиватель 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Комус 172466 или эквивалент</w:t>
            </w:r>
          </w:p>
        </w:tc>
        <w:tc>
          <w:tcPr>
            <w:tcW w:w="4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С пружинным механизмом,из  пластика, цвет в ассортименте.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шт.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1710</w:t>
            </w:r>
          </w:p>
        </w:tc>
      </w:tr>
      <w:tr w:rsidR="009B5639" w:rsidRPr="002C3BFC" w:rsidTr="002C3BFC">
        <w:trPr>
          <w:trHeight w:val="360"/>
        </w:trPr>
        <w:tc>
          <w:tcPr>
            <w:tcW w:w="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right"/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67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 xml:space="preserve">Папка-уголок 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Leitz 172458 или эквивалент</w:t>
            </w:r>
          </w:p>
        </w:tc>
        <w:tc>
          <w:tcPr>
            <w:tcW w:w="4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 xml:space="preserve">Формат А4, из полипропилена плотностью не менее 200 мкм. Цвет а ассортименте. 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шт.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13367</w:t>
            </w:r>
          </w:p>
        </w:tc>
      </w:tr>
      <w:tr w:rsidR="009B5639" w:rsidRPr="002C3BFC" w:rsidTr="002C3BFC">
        <w:trPr>
          <w:trHeight w:val="855"/>
        </w:trPr>
        <w:tc>
          <w:tcPr>
            <w:tcW w:w="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right"/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68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 xml:space="preserve">Папка-планшет 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Leitz 260945 или эквивалент</w:t>
            </w:r>
          </w:p>
        </w:tc>
        <w:tc>
          <w:tcPr>
            <w:tcW w:w="4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 xml:space="preserve">Из полифома толщиной 2,8 мм с полипропиленовым покрытием, спрочным  металлический зажимом, с дополнительным карманом для отдельных документов </w:t>
            </w:r>
            <w:r w:rsidRPr="002C3BFC">
              <w:rPr>
                <w:color w:val="000000"/>
                <w:sz w:val="22"/>
                <w:szCs w:val="22"/>
              </w:rPr>
              <w:br/>
              <w:t>и записей. Размеры: 230x 8x 30 мм. Вместимость - 75 листов A4 (плотностью 80 г/м) .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шт.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330</w:t>
            </w:r>
          </w:p>
        </w:tc>
      </w:tr>
      <w:tr w:rsidR="009B5639" w:rsidRPr="002C3BFC" w:rsidTr="002C3BFC">
        <w:trPr>
          <w:trHeight w:val="360"/>
        </w:trPr>
        <w:tc>
          <w:tcPr>
            <w:tcW w:w="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right"/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69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Подушка для смачивания пальцев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Big 897178 или эквивалент</w:t>
            </w:r>
          </w:p>
        </w:tc>
        <w:tc>
          <w:tcPr>
            <w:tcW w:w="4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Гелевая, объем 20 мл. На водной основе с антисептическими свойствами, не оставляющим следов на руках и бумагах. Без запаха.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шт.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299</w:t>
            </w:r>
          </w:p>
        </w:tc>
      </w:tr>
      <w:tr w:rsidR="009B5639" w:rsidRPr="002C3BFC" w:rsidTr="002C3BFC">
        <w:trPr>
          <w:trHeight w:val="300"/>
        </w:trPr>
        <w:tc>
          <w:tcPr>
            <w:tcW w:w="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right"/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70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 xml:space="preserve">Подушка штемпельная настольная 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COLOP 9052 или эквивалент</w:t>
            </w:r>
          </w:p>
        </w:tc>
        <w:tc>
          <w:tcPr>
            <w:tcW w:w="4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Размеры: 11х7 см.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шт.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207</w:t>
            </w:r>
          </w:p>
        </w:tc>
      </w:tr>
      <w:tr w:rsidR="009B5639" w:rsidRPr="002C3BFC" w:rsidTr="002C3BFC">
        <w:trPr>
          <w:trHeight w:val="690"/>
        </w:trPr>
        <w:tc>
          <w:tcPr>
            <w:tcW w:w="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right"/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71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Разделитель для папок на 10 разделов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Attache 327163 или эквивалент</w:t>
            </w:r>
          </w:p>
        </w:tc>
        <w:tc>
          <w:tcPr>
            <w:tcW w:w="4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 xml:space="preserve"> Формат А4, из полипропилена толщиной 140 мкм. Размеы:320×230 мм. Цветные ламинированные табуляторы с цифровым индексом на 10 разделов. Универсальная перфорация позволяет использовать разделители листов с различными типами папок. В комплекте титульный лист.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шт.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223</w:t>
            </w:r>
          </w:p>
        </w:tc>
      </w:tr>
      <w:tr w:rsidR="009B5639" w:rsidRPr="002C3BFC" w:rsidTr="002C3BFC">
        <w:trPr>
          <w:trHeight w:val="525"/>
        </w:trPr>
        <w:tc>
          <w:tcPr>
            <w:tcW w:w="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right"/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72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Разделитель для папок на 12 разделов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Attache 347861 или эквивалент</w:t>
            </w:r>
          </w:p>
        </w:tc>
        <w:tc>
          <w:tcPr>
            <w:tcW w:w="4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Формат А4,из пластика толщиной 120 мкм. Размер: 290×210 мм.Универсальная перфорация совместима с различными типами папок. В комплекте 12 цветных разделителей листов.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шт.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289</w:t>
            </w:r>
          </w:p>
        </w:tc>
      </w:tr>
      <w:tr w:rsidR="009B5639" w:rsidRPr="002C3BFC" w:rsidTr="002C3BFC">
        <w:trPr>
          <w:trHeight w:val="690"/>
        </w:trPr>
        <w:tc>
          <w:tcPr>
            <w:tcW w:w="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right"/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73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Разделитель для папок на 5 разделов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Attache 327157 или эквивалент</w:t>
            </w:r>
          </w:p>
        </w:tc>
        <w:tc>
          <w:tcPr>
            <w:tcW w:w="4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Формат А4, из полипропилена толщиной 180 мкм. Размер: 290×210 мм. Разделители имеют табуляторы в виде полукруга. В комплекте вкладыши белого цвета для маркировки табуляторов. Стандартная перфорация на 11 отверстий. В упаковке 5 разделителей листов.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шт.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146</w:t>
            </w:r>
          </w:p>
        </w:tc>
      </w:tr>
      <w:tr w:rsidR="009B5639" w:rsidRPr="002C3BFC" w:rsidTr="002C3BFC">
        <w:trPr>
          <w:trHeight w:val="360"/>
        </w:trPr>
        <w:tc>
          <w:tcPr>
            <w:tcW w:w="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right"/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74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Ручка гелиевая синяя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Pilot BLGP-G1-5-L или эквивалент</w:t>
            </w:r>
          </w:p>
        </w:tc>
        <w:tc>
          <w:tcPr>
            <w:tcW w:w="4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Пластиковый прозрачный корпус с резиновой манжеткой,  линия толщиной 0,3 мм, диаметр шарика - 0,5мм, цвет синий.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шт.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9181</w:t>
            </w:r>
          </w:p>
        </w:tc>
      </w:tr>
      <w:tr w:rsidR="009B5639" w:rsidRPr="002C3BFC" w:rsidTr="002C3BFC">
        <w:trPr>
          <w:trHeight w:val="360"/>
        </w:trPr>
        <w:tc>
          <w:tcPr>
            <w:tcW w:w="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right"/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75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Ручка гелиевая черная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Pilot BLN-G3-38 B или эквивалент</w:t>
            </w:r>
          </w:p>
        </w:tc>
        <w:tc>
          <w:tcPr>
            <w:tcW w:w="4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Пластиковый прозрачный корпус с резиновой манжеткой,  линия толщиной 0,2 мм, диаметр шарика - 0,38мм, цвет черный.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шт.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2822</w:t>
            </w:r>
          </w:p>
        </w:tc>
      </w:tr>
      <w:tr w:rsidR="009B5639" w:rsidRPr="002C3BFC" w:rsidTr="002C3BFC">
        <w:trPr>
          <w:trHeight w:val="360"/>
        </w:trPr>
        <w:tc>
          <w:tcPr>
            <w:tcW w:w="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right"/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76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Ручка -роллер синяя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Pilot BLN-VBG5  или экивалент</w:t>
            </w:r>
          </w:p>
        </w:tc>
        <w:tc>
          <w:tcPr>
            <w:tcW w:w="4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Пластиковый корпус с резиновой манжеткой. Толщина линии — 0,3 мм. На колпачке есть клип (зажим) для крепления к одежде.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шт.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2916</w:t>
            </w:r>
          </w:p>
        </w:tc>
      </w:tr>
      <w:tr w:rsidR="009B5639" w:rsidRPr="002C3BFC" w:rsidTr="002C3BFC">
        <w:trPr>
          <w:trHeight w:val="570"/>
        </w:trPr>
        <w:tc>
          <w:tcPr>
            <w:tcW w:w="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right"/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77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Ручка роллер черная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Pilot BLN-VBG5  или эквиваелнт</w:t>
            </w:r>
          </w:p>
        </w:tc>
        <w:tc>
          <w:tcPr>
            <w:tcW w:w="4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Пластиковый корпус с резиновой манжеткой. Толщина линии — 0,3 мм.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шт.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672</w:t>
            </w:r>
          </w:p>
        </w:tc>
      </w:tr>
      <w:tr w:rsidR="009B5639" w:rsidRPr="002C3BFC" w:rsidTr="002C3BFC">
        <w:trPr>
          <w:trHeight w:val="360"/>
        </w:trPr>
        <w:tc>
          <w:tcPr>
            <w:tcW w:w="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right"/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78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 xml:space="preserve">Ручка шариковая синяя 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 xml:space="preserve"> Corvina 40163/02 или эквивалент</w:t>
            </w:r>
          </w:p>
        </w:tc>
        <w:tc>
          <w:tcPr>
            <w:tcW w:w="4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Со сменным стержнем, в пластиковом прозрачном корпусе.Толщина линии 0,7 мм. С вентилируемым колпачком. Стержень длиной 152 мм.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шт.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9707</w:t>
            </w:r>
          </w:p>
        </w:tc>
      </w:tr>
      <w:tr w:rsidR="009B5639" w:rsidRPr="002C3BFC" w:rsidTr="002C3BFC">
        <w:trPr>
          <w:trHeight w:val="360"/>
        </w:trPr>
        <w:tc>
          <w:tcPr>
            <w:tcW w:w="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right"/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lastRenderedPageBreak/>
              <w:t>79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Ручка шариковая черная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 xml:space="preserve"> Corvina 40163/01 или эквивалент</w:t>
            </w:r>
          </w:p>
        </w:tc>
        <w:tc>
          <w:tcPr>
            <w:tcW w:w="4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Со сменным стержнем, в пластиковом прозрачном корпусе.Толщина линии 0,7 мм. С вентилируемым колпачком. Стержень длиной 152 мм.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шт.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430</w:t>
            </w:r>
          </w:p>
        </w:tc>
      </w:tr>
      <w:tr w:rsidR="009B5639" w:rsidRPr="002C3BFC" w:rsidTr="002C3BFC">
        <w:trPr>
          <w:trHeight w:val="360"/>
        </w:trPr>
        <w:tc>
          <w:tcPr>
            <w:tcW w:w="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right"/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80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 xml:space="preserve">Ручка шариковая синяя 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Pilot BPS-GP или эквивалент</w:t>
            </w:r>
          </w:p>
        </w:tc>
        <w:tc>
          <w:tcPr>
            <w:tcW w:w="4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Пластиковый прозрачный корпус с резиновой манжеткой,  линия толщиной 0,3 мм, диаметр шарика - 0,5мм, цвет синий.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шт.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7995</w:t>
            </w:r>
          </w:p>
        </w:tc>
      </w:tr>
      <w:tr w:rsidR="009B5639" w:rsidRPr="002C3BFC" w:rsidTr="002C3BFC">
        <w:trPr>
          <w:trHeight w:val="360"/>
        </w:trPr>
        <w:tc>
          <w:tcPr>
            <w:tcW w:w="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right"/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81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 xml:space="preserve">Ручка шариковая черная 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Pilot BPS-GP или эквивалент</w:t>
            </w:r>
          </w:p>
        </w:tc>
        <w:tc>
          <w:tcPr>
            <w:tcW w:w="4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Пластиковый прозрачный корпус с резиновой манжеткой,  линия толщиной 0,3 мм, диаметр шарика - 0,5мм, цвет черный.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шт.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1081</w:t>
            </w:r>
          </w:p>
        </w:tc>
      </w:tr>
      <w:tr w:rsidR="009B5639" w:rsidRPr="002C3BFC" w:rsidTr="002C3BFC">
        <w:trPr>
          <w:trHeight w:val="525"/>
        </w:trPr>
        <w:tc>
          <w:tcPr>
            <w:tcW w:w="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right"/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82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 xml:space="preserve">Ручка шариковая 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  <w:lang w:val="en-US"/>
              </w:rPr>
            </w:pPr>
            <w:r w:rsidRPr="002C3BFC">
              <w:rPr>
                <w:sz w:val="22"/>
                <w:szCs w:val="22"/>
                <w:lang w:val="en-US"/>
              </w:rPr>
              <w:t xml:space="preserve">Senator tract metal </w:t>
            </w:r>
            <w:r w:rsidRPr="002C3BFC">
              <w:rPr>
                <w:sz w:val="22"/>
                <w:szCs w:val="22"/>
              </w:rPr>
              <w:t>или</w:t>
            </w:r>
            <w:r w:rsidRPr="002C3BFC">
              <w:rPr>
                <w:sz w:val="22"/>
                <w:szCs w:val="22"/>
                <w:lang w:val="en-US"/>
              </w:rPr>
              <w:t xml:space="preserve"> </w:t>
            </w:r>
            <w:r w:rsidRPr="002C3BFC">
              <w:rPr>
                <w:sz w:val="22"/>
                <w:szCs w:val="22"/>
              </w:rPr>
              <w:t>эквивалент</w:t>
            </w:r>
          </w:p>
        </w:tc>
        <w:tc>
          <w:tcPr>
            <w:tcW w:w="4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 xml:space="preserve">Шариковая ручка с поворотным механизмом, корпус которой выполнен из высококачественного материала с металлическим блеском.С наконечнико из металла. 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шт.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803</w:t>
            </w:r>
          </w:p>
        </w:tc>
      </w:tr>
      <w:tr w:rsidR="009B5639" w:rsidRPr="002C3BFC" w:rsidTr="002C3BFC">
        <w:trPr>
          <w:trHeight w:val="360"/>
        </w:trPr>
        <w:tc>
          <w:tcPr>
            <w:tcW w:w="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right"/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83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Салфетки для чистки оргтехники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Defender 30100 или эквивалент</w:t>
            </w:r>
          </w:p>
        </w:tc>
        <w:tc>
          <w:tcPr>
            <w:tcW w:w="4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110 шт. в тубе, на спиртовой основе, не оставляют ворсинок и разводов, устраняют статическое электричество.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шт.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2019</w:t>
            </w:r>
          </w:p>
        </w:tc>
      </w:tr>
      <w:tr w:rsidR="009B5639" w:rsidRPr="002C3BFC" w:rsidTr="002C3BFC">
        <w:trPr>
          <w:trHeight w:val="480"/>
        </w:trPr>
        <w:tc>
          <w:tcPr>
            <w:tcW w:w="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right"/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84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Скобы к степлеру №24/6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InФОРМАТ S24/6-1000 или эквивалент</w:t>
            </w:r>
          </w:p>
        </w:tc>
        <w:tc>
          <w:tcPr>
            <w:tcW w:w="4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1000 шт. в упаковке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шт.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3479</w:t>
            </w:r>
          </w:p>
        </w:tc>
      </w:tr>
      <w:tr w:rsidR="009B5639" w:rsidRPr="002C3BFC" w:rsidTr="002C3BFC">
        <w:trPr>
          <w:trHeight w:val="480"/>
        </w:trPr>
        <w:tc>
          <w:tcPr>
            <w:tcW w:w="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right"/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85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Скобы к степлеру №10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InФОРМАТ S10-1000 или эквивалент</w:t>
            </w:r>
          </w:p>
        </w:tc>
        <w:tc>
          <w:tcPr>
            <w:tcW w:w="4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1000 шт. в упаковке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шт.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2990</w:t>
            </w:r>
          </w:p>
        </w:tc>
      </w:tr>
      <w:tr w:rsidR="009B5639" w:rsidRPr="002C3BFC" w:rsidTr="002C3BFC">
        <w:trPr>
          <w:trHeight w:val="480"/>
        </w:trPr>
        <w:tc>
          <w:tcPr>
            <w:tcW w:w="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right"/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86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Скобы к степлеру №23/13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InФОРМАТ S23/13-1000 или эквивалент</w:t>
            </w:r>
          </w:p>
        </w:tc>
        <w:tc>
          <w:tcPr>
            <w:tcW w:w="4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1000 шт. в упаковке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шт.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284</w:t>
            </w:r>
          </w:p>
        </w:tc>
      </w:tr>
      <w:tr w:rsidR="009B5639" w:rsidRPr="002C3BFC" w:rsidTr="002C3BFC">
        <w:trPr>
          <w:trHeight w:val="480"/>
        </w:trPr>
        <w:tc>
          <w:tcPr>
            <w:tcW w:w="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right"/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87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Скобы к степлеру №23/17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InФОРМАТ S23/17-1000 или эквивалент</w:t>
            </w:r>
          </w:p>
        </w:tc>
        <w:tc>
          <w:tcPr>
            <w:tcW w:w="4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1000 шт. в упаковке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шт.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259</w:t>
            </w:r>
          </w:p>
        </w:tc>
      </w:tr>
      <w:tr w:rsidR="009B5639" w:rsidRPr="002C3BFC" w:rsidTr="002C3BFC">
        <w:trPr>
          <w:trHeight w:val="585"/>
        </w:trPr>
        <w:tc>
          <w:tcPr>
            <w:tcW w:w="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right"/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88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Скрепки  28мм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Attache 55367 или эквивалент</w:t>
            </w:r>
          </w:p>
        </w:tc>
        <w:tc>
          <w:tcPr>
            <w:tcW w:w="4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С виниловым покрытием, цветные 28 мм, 1000 шт. в упаковке.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шт.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2453</w:t>
            </w:r>
          </w:p>
        </w:tc>
      </w:tr>
      <w:tr w:rsidR="009B5639" w:rsidRPr="002C3BFC" w:rsidTr="002C3BFC">
        <w:trPr>
          <w:trHeight w:val="300"/>
        </w:trPr>
        <w:tc>
          <w:tcPr>
            <w:tcW w:w="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right"/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89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Скрепки 50мм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 xml:space="preserve">Attache 48916 или эквивалент </w:t>
            </w:r>
          </w:p>
        </w:tc>
        <w:tc>
          <w:tcPr>
            <w:tcW w:w="4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Никелированные, 28 мм, 1000 шт. в упаковке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шт.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4777</w:t>
            </w:r>
          </w:p>
        </w:tc>
      </w:tr>
      <w:tr w:rsidR="009B5639" w:rsidRPr="002C3BFC" w:rsidTr="002C3BFC">
        <w:trPr>
          <w:trHeight w:val="495"/>
        </w:trPr>
        <w:tc>
          <w:tcPr>
            <w:tcW w:w="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right"/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90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 xml:space="preserve">Скрепки 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Attache 97300 или эквивалент</w:t>
            </w:r>
          </w:p>
        </w:tc>
        <w:tc>
          <w:tcPr>
            <w:tcW w:w="4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Оцинкованные гофрированные, 50 мм, 50 шт. в упаковке.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шт.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1324</w:t>
            </w:r>
          </w:p>
        </w:tc>
      </w:tr>
      <w:tr w:rsidR="009B5639" w:rsidRPr="002C3BFC" w:rsidTr="002C3BFC">
        <w:trPr>
          <w:trHeight w:val="360"/>
        </w:trPr>
        <w:tc>
          <w:tcPr>
            <w:tcW w:w="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right"/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91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Скрепочница магнитная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Attache 258968 или эквивалент</w:t>
            </w:r>
          </w:p>
        </w:tc>
        <w:tc>
          <w:tcPr>
            <w:tcW w:w="4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Из прозрачного дымчато-серого пластика,с магнитом. В комплекте со скрепками.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шт.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581</w:t>
            </w:r>
          </w:p>
        </w:tc>
      </w:tr>
      <w:tr w:rsidR="009B5639" w:rsidRPr="002C3BFC" w:rsidTr="002C3BFC">
        <w:trPr>
          <w:trHeight w:val="525"/>
        </w:trPr>
        <w:tc>
          <w:tcPr>
            <w:tcW w:w="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right"/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92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 xml:space="preserve">Степлер №10  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LEITZ L5517 или эквивалент</w:t>
            </w:r>
          </w:p>
        </w:tc>
        <w:tc>
          <w:tcPr>
            <w:tcW w:w="4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 xml:space="preserve">Объем сшивания до 10 листов плотностью 80 г/кв.м. С механизмом раскрытия на 180 градусов для обивочного сшивания.Со встроенным антистеплером. Корпус  из металла, цвет синий. 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шт.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474</w:t>
            </w:r>
          </w:p>
        </w:tc>
      </w:tr>
      <w:tr w:rsidR="009B5639" w:rsidRPr="002C3BFC" w:rsidTr="002C3BFC">
        <w:trPr>
          <w:trHeight w:val="1110"/>
        </w:trPr>
        <w:tc>
          <w:tcPr>
            <w:tcW w:w="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right"/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93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 xml:space="preserve">Степлер №24/6 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LEITZ 5502201 или эквивалент</w:t>
            </w:r>
          </w:p>
        </w:tc>
        <w:tc>
          <w:tcPr>
            <w:tcW w:w="4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 xml:space="preserve">С функцией плоского сшивания, объем сшивания до 30 листов плотностью 80 г/кв.м. С механизмом раскрытия на 180 градусов для обивочного сшивания.Со встроенным антистеплером. Корпус из металла и пластика, цвет белый. 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шт.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736</w:t>
            </w:r>
          </w:p>
        </w:tc>
      </w:tr>
      <w:tr w:rsidR="009B5639" w:rsidRPr="002C3BFC" w:rsidTr="002C3BFC">
        <w:trPr>
          <w:trHeight w:val="360"/>
        </w:trPr>
        <w:tc>
          <w:tcPr>
            <w:tcW w:w="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right"/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94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 xml:space="preserve">Степлер мощный 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 xml:space="preserve">KW-trio 5001 или эквивалент </w:t>
            </w:r>
          </w:p>
        </w:tc>
        <w:tc>
          <w:tcPr>
            <w:tcW w:w="4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Объм сшивания бумаги до 140 листов. Глубина закладки листов - 65 мм.Тип и размер используемых скоб — N23/17. Загрузка скоб горизонтальная.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шт.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69</w:t>
            </w:r>
          </w:p>
        </w:tc>
      </w:tr>
      <w:tr w:rsidR="009B5639" w:rsidRPr="002C3BFC" w:rsidTr="002C3BFC">
        <w:trPr>
          <w:trHeight w:val="300"/>
        </w:trPr>
        <w:tc>
          <w:tcPr>
            <w:tcW w:w="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right"/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95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Стержень гелиевый красный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Pilot BLS-G1-5-R или эквивалент</w:t>
            </w:r>
          </w:p>
        </w:tc>
        <w:tc>
          <w:tcPr>
            <w:tcW w:w="4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К гелевым ручкам Pilot.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шт.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300</w:t>
            </w:r>
          </w:p>
        </w:tc>
      </w:tr>
      <w:tr w:rsidR="009B5639" w:rsidRPr="002C3BFC" w:rsidTr="002C3BFC">
        <w:trPr>
          <w:trHeight w:val="300"/>
        </w:trPr>
        <w:tc>
          <w:tcPr>
            <w:tcW w:w="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right"/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lastRenderedPageBreak/>
              <w:t>96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Стержень гелиевый синий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Pilot BLS-G1-5-L или эквивалент</w:t>
            </w:r>
          </w:p>
        </w:tc>
        <w:tc>
          <w:tcPr>
            <w:tcW w:w="4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К гелевым ручкам Pilot.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шт.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900</w:t>
            </w:r>
          </w:p>
        </w:tc>
      </w:tr>
      <w:tr w:rsidR="009B5639" w:rsidRPr="002C3BFC" w:rsidTr="002C3BFC">
        <w:trPr>
          <w:trHeight w:val="300"/>
        </w:trPr>
        <w:tc>
          <w:tcPr>
            <w:tcW w:w="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right"/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97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 xml:space="preserve">Стержень гелиевый черный 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Pilot BLS-G3-38  или эквивалент</w:t>
            </w:r>
          </w:p>
        </w:tc>
        <w:tc>
          <w:tcPr>
            <w:tcW w:w="4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К гелевым ручкам Pilot.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шт.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928</w:t>
            </w:r>
          </w:p>
        </w:tc>
      </w:tr>
      <w:tr w:rsidR="009B5639" w:rsidRPr="002C3BFC" w:rsidTr="002C3BFC">
        <w:trPr>
          <w:trHeight w:val="525"/>
        </w:trPr>
        <w:tc>
          <w:tcPr>
            <w:tcW w:w="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right"/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98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Текстовый маркер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Edding Е-345 или эквивалент</w:t>
            </w:r>
          </w:p>
        </w:tc>
        <w:tc>
          <w:tcPr>
            <w:tcW w:w="4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Текстовыделитель  для маркировки текста на бумаге любой плотности. Корпус из пластика.Со скошенным стернем, толщина линии от 2 до 5 мм. Флуоресцентные чернила на водной основе, цвета в ассортименте.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шт.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776</w:t>
            </w:r>
          </w:p>
        </w:tc>
      </w:tr>
      <w:tr w:rsidR="009B5639" w:rsidRPr="002C3BFC" w:rsidTr="002C3BFC">
        <w:trPr>
          <w:trHeight w:val="525"/>
        </w:trPr>
        <w:tc>
          <w:tcPr>
            <w:tcW w:w="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right"/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99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Точилка пластиковая с контейнером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Maped 263529 или эквивалент</w:t>
            </w:r>
          </w:p>
        </w:tc>
        <w:tc>
          <w:tcPr>
            <w:tcW w:w="4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Корпус точилки из ударопрочного пластика.</w:t>
            </w:r>
            <w:r w:rsidRPr="002C3BFC">
              <w:rPr>
                <w:color w:val="000000"/>
                <w:sz w:val="22"/>
                <w:szCs w:val="22"/>
              </w:rPr>
              <w:br/>
              <w:t>Точилка для карандашей имеет стальное лезвие и вместительный контейнер для стружки.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шт.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1342</w:t>
            </w:r>
          </w:p>
        </w:tc>
      </w:tr>
      <w:tr w:rsidR="009B5639" w:rsidRPr="002C3BFC" w:rsidTr="002C3BFC">
        <w:trPr>
          <w:trHeight w:val="300"/>
        </w:trPr>
        <w:tc>
          <w:tcPr>
            <w:tcW w:w="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right"/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 xml:space="preserve">Файл-вкладыш  А4 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Stanger 51155 или эквивалент</w:t>
            </w:r>
          </w:p>
        </w:tc>
        <w:tc>
          <w:tcPr>
            <w:tcW w:w="4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639" w:rsidRPr="002C3BFC" w:rsidRDefault="009B5639" w:rsidP="007E15DA">
            <w:pPr>
              <w:rPr>
                <w:color w:val="000000"/>
                <w:sz w:val="22"/>
                <w:szCs w:val="22"/>
              </w:rPr>
            </w:pPr>
            <w:r w:rsidRPr="002C3BFC">
              <w:rPr>
                <w:color w:val="000000"/>
                <w:sz w:val="22"/>
                <w:szCs w:val="22"/>
              </w:rPr>
              <w:t>Плотность не менее 60 мкм, формат А4, гладкие, 100 шт. в упаковке.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шт.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639" w:rsidRPr="002C3BFC" w:rsidRDefault="009B5639" w:rsidP="007E15DA">
            <w:pPr>
              <w:jc w:val="center"/>
              <w:rPr>
                <w:sz w:val="22"/>
                <w:szCs w:val="22"/>
              </w:rPr>
            </w:pPr>
            <w:r w:rsidRPr="002C3BFC">
              <w:rPr>
                <w:sz w:val="22"/>
                <w:szCs w:val="22"/>
              </w:rPr>
              <w:t>4493</w:t>
            </w:r>
          </w:p>
        </w:tc>
      </w:tr>
    </w:tbl>
    <w:p w:rsidR="009B5639" w:rsidRDefault="009B5639" w:rsidP="009B5639">
      <w:pPr>
        <w:jc w:val="center"/>
        <w:rPr>
          <w:color w:val="000000"/>
        </w:rPr>
      </w:pPr>
    </w:p>
    <w:p w:rsidR="009B5639" w:rsidRDefault="009B5639" w:rsidP="009B5639">
      <w:pPr>
        <w:jc w:val="center"/>
        <w:rPr>
          <w:color w:val="000000"/>
        </w:rPr>
      </w:pPr>
    </w:p>
    <w:p w:rsidR="009B5639" w:rsidRDefault="009B5639" w:rsidP="009B5639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9B5639" w:rsidRPr="001F6931" w:rsidTr="007E15DA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5639" w:rsidRPr="001F6931" w:rsidRDefault="009B5639" w:rsidP="007E15D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</w:t>
            </w:r>
            <w:r>
              <w:rPr>
                <w:color w:val="000000"/>
              </w:rPr>
              <w:t>3</w:t>
            </w:r>
            <w:r w:rsidRPr="001F6931">
              <w:rPr>
                <w:color w:val="000000"/>
              </w:rPr>
              <w:t>.</w:t>
            </w:r>
            <w:r>
              <w:rPr>
                <w:color w:val="000000"/>
              </w:rPr>
              <w:t>2</w:t>
            </w:r>
            <w:r w:rsidRPr="001F6931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Требования к упаковке и маркировке</w:t>
            </w:r>
          </w:p>
        </w:tc>
      </w:tr>
      <w:tr w:rsidR="009B5639" w:rsidRPr="001F6931" w:rsidTr="007E15DA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639" w:rsidRDefault="009B5639" w:rsidP="007E15DA">
            <w:pPr>
              <w:ind w:firstLine="34"/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3.2.1. </w:t>
            </w:r>
            <w:r w:rsidRPr="00790882">
              <w:rPr>
                <w:i/>
                <w:color w:val="000000"/>
              </w:rPr>
              <w:t xml:space="preserve">Товар должен быть поставлен в упаковке, обеспечивающей защиту от повреждения или порчи во время транспортировки и хранения. Упаковка Товара должна отвечать требованиям безопасности жизни, здоровья и охраны окружающей среды, иметь необходимые маркировки, наклейки, пломбы, а также давать возможность определить количество содержащегося в ней товара (опись, </w:t>
            </w:r>
            <w:r>
              <w:rPr>
                <w:i/>
                <w:color w:val="000000"/>
              </w:rPr>
              <w:t>упаковочные ярлыки или листы). Упаковка должна быть влагоизолирующей.</w:t>
            </w:r>
          </w:p>
          <w:p w:rsidR="009B5639" w:rsidRPr="001F6931" w:rsidRDefault="009B5639" w:rsidP="007E15DA">
            <w:pPr>
              <w:ind w:firstLine="34"/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3.2.2. При поставке каждой партии каждое наименование продукции должно быть упаковано в отдельную картонную коробку с указанием объема, веса и количества содержимого. </w:t>
            </w:r>
          </w:p>
        </w:tc>
      </w:tr>
    </w:tbl>
    <w:p w:rsidR="009B5639" w:rsidRDefault="009B5639" w:rsidP="009B5639">
      <w:pPr>
        <w:rPr>
          <w:color w:val="000000"/>
        </w:rPr>
      </w:pPr>
    </w:p>
    <w:p w:rsidR="009B5639" w:rsidRPr="001F6931" w:rsidRDefault="009B5639" w:rsidP="009B5639">
      <w:pPr>
        <w:rPr>
          <w:color w:val="000000"/>
        </w:rPr>
      </w:pPr>
    </w:p>
    <w:p w:rsidR="009B5639" w:rsidRDefault="009B5639" w:rsidP="009B5639">
      <w:pPr>
        <w:jc w:val="center"/>
        <w:rPr>
          <w:color w:val="000000"/>
        </w:rPr>
      </w:pPr>
    </w:p>
    <w:p w:rsidR="009B5639" w:rsidRPr="001F6931" w:rsidRDefault="009B5639" w:rsidP="009B5639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>
        <w:rPr>
          <w:color w:val="000000"/>
        </w:rPr>
        <w:t>4</w:t>
      </w:r>
      <w:r w:rsidRPr="001F6931">
        <w:rPr>
          <w:color w:val="000000"/>
        </w:rPr>
        <w:t>. ТРЕБОВАНИЯ ПО ПРАВИЛАМ СДАЧИ И ПРИЕМКИ</w:t>
      </w:r>
    </w:p>
    <w:p w:rsidR="009B5639" w:rsidRPr="001F6931" w:rsidRDefault="009B5639" w:rsidP="009B5639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9B5639" w:rsidRPr="001F6931" w:rsidTr="007E15DA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5639" w:rsidRPr="001F6931" w:rsidRDefault="009B5639" w:rsidP="007E15D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</w:t>
            </w:r>
            <w:r>
              <w:rPr>
                <w:color w:val="000000"/>
              </w:rPr>
              <w:t>4</w:t>
            </w:r>
            <w:r w:rsidRPr="001F6931">
              <w:rPr>
                <w:color w:val="000000"/>
              </w:rPr>
              <w:t>.1 Порядок сдачи и приемки</w:t>
            </w:r>
          </w:p>
        </w:tc>
      </w:tr>
      <w:tr w:rsidR="009B5639" w:rsidRPr="001F6931" w:rsidTr="007E15DA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639" w:rsidRPr="001F6931" w:rsidRDefault="00B93267" w:rsidP="00B93267">
            <w:pPr>
              <w:ind w:firstLine="34"/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4.1. </w:t>
            </w:r>
            <w:r w:rsidRPr="00B93267">
              <w:rPr>
                <w:i/>
              </w:rPr>
              <w:t>Порядок сдачи и приемки Товара оговаривается договором поставки</w:t>
            </w:r>
          </w:p>
        </w:tc>
      </w:tr>
      <w:tr w:rsidR="009B5639" w:rsidRPr="001F6931" w:rsidTr="007E15DA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639" w:rsidRPr="001F6931" w:rsidRDefault="009B5639" w:rsidP="007E15D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</w:t>
            </w:r>
            <w:r>
              <w:rPr>
                <w:color w:val="000000"/>
              </w:rPr>
              <w:t>4</w:t>
            </w:r>
            <w:r w:rsidRPr="001F6931">
              <w:rPr>
                <w:color w:val="000000"/>
              </w:rPr>
              <w:t>.2 Требования по передаче заказчику технических и иных документов при поставке товаров</w:t>
            </w:r>
          </w:p>
        </w:tc>
      </w:tr>
      <w:tr w:rsidR="009B5639" w:rsidRPr="001F6931" w:rsidTr="007E15DA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5639" w:rsidRPr="00793DF8" w:rsidRDefault="009B5639" w:rsidP="007E15DA">
            <w:pPr>
              <w:ind w:firstLine="34"/>
              <w:jc w:val="both"/>
              <w:rPr>
                <w:i/>
                <w:color w:val="000000"/>
              </w:rPr>
            </w:pPr>
            <w:bookmarkStart w:id="1" w:name="OLE_LINK9"/>
            <w:bookmarkStart w:id="2" w:name="OLE_LINK10"/>
            <w:r>
              <w:rPr>
                <w:i/>
                <w:color w:val="000000"/>
              </w:rPr>
              <w:t>4</w:t>
            </w:r>
            <w:r w:rsidRPr="00793DF8">
              <w:rPr>
                <w:i/>
                <w:color w:val="000000"/>
              </w:rPr>
              <w:t>.</w:t>
            </w:r>
            <w:r>
              <w:rPr>
                <w:i/>
                <w:color w:val="000000"/>
              </w:rPr>
              <w:t>2.1</w:t>
            </w:r>
            <w:r w:rsidRPr="00793DF8">
              <w:rPr>
                <w:i/>
                <w:color w:val="000000"/>
              </w:rPr>
              <w:t>. При поставке Товара Поставщик передает Покупателю следующую товарно-сопроводительную документацию:</w:t>
            </w:r>
          </w:p>
          <w:p w:rsidR="009B5639" w:rsidRPr="00793DF8" w:rsidRDefault="009B5639" w:rsidP="007E15DA">
            <w:pPr>
              <w:ind w:firstLine="34"/>
              <w:jc w:val="both"/>
              <w:rPr>
                <w:i/>
                <w:color w:val="000000"/>
              </w:rPr>
            </w:pPr>
            <w:r w:rsidRPr="00793DF8">
              <w:rPr>
                <w:i/>
                <w:color w:val="000000"/>
              </w:rPr>
              <w:t>а) товарную накладную по форме ТОРГ 12 в 2-х экз. (один экземпляр для Покупателя и один экземпляр для Поставщика);</w:t>
            </w:r>
          </w:p>
          <w:p w:rsidR="009B5639" w:rsidRPr="00793DF8" w:rsidRDefault="009B5639" w:rsidP="007E15DA">
            <w:pPr>
              <w:ind w:firstLine="34"/>
              <w:jc w:val="both"/>
              <w:rPr>
                <w:i/>
                <w:color w:val="000000"/>
              </w:rPr>
            </w:pPr>
            <w:r w:rsidRPr="00793DF8">
              <w:rPr>
                <w:i/>
                <w:color w:val="000000"/>
              </w:rPr>
              <w:t>б) товарно-транспортную накладную по форме 1-Т;</w:t>
            </w:r>
          </w:p>
          <w:p w:rsidR="009B5639" w:rsidRPr="00793DF8" w:rsidRDefault="009B5639" w:rsidP="007E15DA">
            <w:pPr>
              <w:ind w:firstLine="34"/>
              <w:jc w:val="both"/>
              <w:rPr>
                <w:i/>
                <w:color w:val="000000"/>
              </w:rPr>
            </w:pPr>
            <w:r w:rsidRPr="00793DF8">
              <w:rPr>
                <w:i/>
                <w:color w:val="000000"/>
              </w:rPr>
              <w:t>в) счет, счет-фактуру выставленные Покупателю;</w:t>
            </w:r>
          </w:p>
          <w:p w:rsidR="009B5639" w:rsidRPr="00793DF8" w:rsidRDefault="009B5639" w:rsidP="007E15DA">
            <w:pPr>
              <w:ind w:firstLine="34"/>
              <w:jc w:val="both"/>
              <w:rPr>
                <w:i/>
                <w:color w:val="000000"/>
              </w:rPr>
            </w:pPr>
            <w:r w:rsidRPr="00793DF8">
              <w:rPr>
                <w:i/>
                <w:color w:val="000000"/>
              </w:rPr>
              <w:t>г) акт приема-передачи Товара в 2-х экз. (один экземпляр для Покупателя и один экземпляр для Поставщика), подписанный со стороны Поставщика;</w:t>
            </w:r>
          </w:p>
          <w:p w:rsidR="009B5639" w:rsidRPr="00793DF8" w:rsidRDefault="009B5639" w:rsidP="007E15DA">
            <w:pPr>
              <w:ind w:firstLine="34"/>
              <w:jc w:val="both"/>
              <w:rPr>
                <w:i/>
                <w:color w:val="000000"/>
              </w:rPr>
            </w:pPr>
            <w:r w:rsidRPr="00793DF8">
              <w:rPr>
                <w:i/>
                <w:color w:val="000000"/>
              </w:rPr>
              <w:t>д) в случае, если Товар произведен не на территории РФ:</w:t>
            </w:r>
          </w:p>
          <w:p w:rsidR="009B5639" w:rsidRPr="00793DF8" w:rsidRDefault="009B5639" w:rsidP="007E15DA">
            <w:pPr>
              <w:ind w:firstLine="34"/>
              <w:jc w:val="both"/>
              <w:rPr>
                <w:i/>
                <w:color w:val="000000"/>
              </w:rPr>
            </w:pPr>
            <w:r w:rsidRPr="00793DF8">
              <w:rPr>
                <w:i/>
                <w:color w:val="000000"/>
              </w:rPr>
              <w:t>- копию декларации на Товар (ГТД) с отметкой таможенного органа о выпуске в свободное обращение на территории ТС, если товар ввозился через территорию РФ.</w:t>
            </w:r>
          </w:p>
          <w:p w:rsidR="009B5639" w:rsidRPr="00793DF8" w:rsidRDefault="009B5639" w:rsidP="007E15DA">
            <w:pPr>
              <w:ind w:firstLine="34"/>
              <w:jc w:val="both"/>
              <w:rPr>
                <w:i/>
                <w:color w:val="000000"/>
              </w:rPr>
            </w:pPr>
            <w:r w:rsidRPr="00793DF8">
              <w:rPr>
                <w:i/>
                <w:color w:val="000000"/>
              </w:rPr>
              <w:t>- копию декларации на Товар (ГТД) с отметкой таможенного органа о выпуске в свободное обращение на территории ТС и копию заявления о ввозе товаров на территорию РФ и уплате косвенных налогов с отметкой ИФНС, подтверждающей оплату НДС, если товар ввезен на территорию ТС через иные страны ТС</w:t>
            </w:r>
          </w:p>
          <w:p w:rsidR="009B5639" w:rsidRPr="00793DF8" w:rsidRDefault="009B5639" w:rsidP="007E15DA">
            <w:pPr>
              <w:ind w:firstLine="34"/>
              <w:jc w:val="both"/>
              <w:rPr>
                <w:i/>
                <w:color w:val="000000"/>
              </w:rPr>
            </w:pPr>
            <w:r w:rsidRPr="00793DF8">
              <w:rPr>
                <w:i/>
                <w:color w:val="000000"/>
              </w:rPr>
              <w:lastRenderedPageBreak/>
              <w:t>- копию заявления о ввозе товаров на территорию РФ и уплате косвенных налогов с отметкой ИФНС, подтверждающего уплату НДС для Товара, произведенного на территории ТС;</w:t>
            </w:r>
          </w:p>
          <w:p w:rsidR="009B5639" w:rsidRPr="00793DF8" w:rsidRDefault="009B5639" w:rsidP="007E15DA">
            <w:pPr>
              <w:ind w:firstLine="34"/>
              <w:jc w:val="both"/>
              <w:rPr>
                <w:i/>
                <w:color w:val="000000"/>
              </w:rPr>
            </w:pPr>
            <w:r w:rsidRPr="00793DF8">
              <w:rPr>
                <w:i/>
                <w:color w:val="000000"/>
              </w:rPr>
              <w:t>е) документы о сертификации Товара;</w:t>
            </w:r>
          </w:p>
          <w:bookmarkEnd w:id="1"/>
          <w:bookmarkEnd w:id="2"/>
          <w:p w:rsidR="009B5639" w:rsidRPr="006F349A" w:rsidRDefault="009B5639" w:rsidP="007E15DA">
            <w:pPr>
              <w:jc w:val="both"/>
            </w:pPr>
          </w:p>
        </w:tc>
      </w:tr>
    </w:tbl>
    <w:p w:rsidR="009B5639" w:rsidRPr="001F6931" w:rsidRDefault="009B5639" w:rsidP="009B5639">
      <w:pPr>
        <w:jc w:val="center"/>
        <w:rPr>
          <w:color w:val="000000"/>
        </w:rPr>
      </w:pPr>
    </w:p>
    <w:p w:rsidR="009B5639" w:rsidRPr="001F6931" w:rsidRDefault="009B5639" w:rsidP="009B5639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>
        <w:rPr>
          <w:color w:val="000000"/>
        </w:rPr>
        <w:t>5</w:t>
      </w:r>
      <w:r w:rsidRPr="001F6931">
        <w:rPr>
          <w:color w:val="000000"/>
        </w:rPr>
        <w:t>. ТРЕБОВАНИЯ К ТРАНСПОРТИРОВАНИЮ</w:t>
      </w:r>
    </w:p>
    <w:p w:rsidR="009B5639" w:rsidRPr="001F6931" w:rsidRDefault="009B5639" w:rsidP="009B5639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9B5639" w:rsidRPr="001F6931" w:rsidTr="007E15DA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5639" w:rsidRPr="00793DF8" w:rsidRDefault="009B5639" w:rsidP="007E15DA">
            <w:pPr>
              <w:ind w:firstLine="34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5.</w:t>
            </w:r>
            <w:r w:rsidRPr="00793DF8">
              <w:rPr>
                <w:i/>
                <w:color w:val="000000"/>
              </w:rPr>
              <w:t xml:space="preserve">1. Поставка </w:t>
            </w:r>
            <w:r>
              <w:rPr>
                <w:i/>
                <w:color w:val="000000"/>
              </w:rPr>
              <w:t>партий Товара</w:t>
            </w:r>
            <w:r w:rsidRPr="00793DF8">
              <w:rPr>
                <w:i/>
                <w:color w:val="000000"/>
              </w:rPr>
              <w:t xml:space="preserve"> осуществляется Поставщи</w:t>
            </w:r>
            <w:r>
              <w:rPr>
                <w:i/>
                <w:color w:val="000000"/>
              </w:rPr>
              <w:t>ком Покупателю по адресам: г. Москва: ул.Новосущевская, д.3, ул.Луганская,д.</w:t>
            </w:r>
            <w:r w:rsidRPr="00793DF8">
              <w:rPr>
                <w:i/>
                <w:color w:val="000000"/>
              </w:rPr>
              <w:t>9,</w:t>
            </w:r>
            <w:r>
              <w:rPr>
                <w:i/>
                <w:color w:val="000000"/>
              </w:rPr>
              <w:t xml:space="preserve"> ул.Кошкина,вл.5; г.Мытищи: ул.Хлебозаводская, д.2 </w:t>
            </w:r>
            <w:r w:rsidRPr="00793DF8">
              <w:rPr>
                <w:i/>
                <w:color w:val="000000"/>
              </w:rPr>
              <w:t xml:space="preserve"> в сроки, указанные в Спецификации</w:t>
            </w:r>
            <w:r>
              <w:rPr>
                <w:i/>
                <w:color w:val="000000"/>
              </w:rPr>
              <w:t xml:space="preserve"> к Договору поставки.</w:t>
            </w:r>
          </w:p>
          <w:p w:rsidR="009B5639" w:rsidRPr="00793DF8" w:rsidRDefault="009B5639" w:rsidP="007E15DA">
            <w:pPr>
              <w:ind w:firstLine="34"/>
              <w:jc w:val="both"/>
              <w:rPr>
                <w:i/>
                <w:color w:val="000000"/>
              </w:rPr>
            </w:pPr>
            <w:r w:rsidRPr="00793DF8">
              <w:rPr>
                <w:i/>
                <w:color w:val="000000"/>
              </w:rPr>
              <w:t xml:space="preserve">Проход (проезд) на территорию сотрудникам сторонних организаций, по предварительной заявке, осуществляется гражданами РФ. </w:t>
            </w:r>
          </w:p>
          <w:p w:rsidR="009B5639" w:rsidRPr="00793DF8" w:rsidRDefault="009B5639" w:rsidP="007E15DA">
            <w:pPr>
              <w:ind w:firstLine="34"/>
              <w:jc w:val="both"/>
              <w:rPr>
                <w:i/>
                <w:color w:val="000000"/>
              </w:rPr>
            </w:pPr>
            <w:r w:rsidRPr="00793DF8">
              <w:rPr>
                <w:i/>
                <w:color w:val="000000"/>
              </w:rPr>
              <w:t>Допускается досрочная поставка Товара, при условии письменного согласия Покупателя.</w:t>
            </w:r>
          </w:p>
          <w:p w:rsidR="009B5639" w:rsidRPr="00793DF8" w:rsidRDefault="009B5639" w:rsidP="007E15DA">
            <w:pPr>
              <w:ind w:firstLine="34"/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5.</w:t>
            </w:r>
            <w:r w:rsidRPr="00793DF8">
              <w:rPr>
                <w:i/>
                <w:color w:val="000000"/>
              </w:rPr>
              <w:t>2. Отгрузка Товара производится в соответствии с установленными нормами отгрузки, силами и за счет Поставщика.</w:t>
            </w:r>
          </w:p>
          <w:p w:rsidR="009B5639" w:rsidRPr="00793DF8" w:rsidRDefault="009B5639" w:rsidP="007E15DA">
            <w:pPr>
              <w:ind w:firstLine="34"/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5</w:t>
            </w:r>
            <w:r w:rsidRPr="00793DF8">
              <w:rPr>
                <w:i/>
                <w:color w:val="000000"/>
              </w:rPr>
              <w:t xml:space="preserve">.3. За </w:t>
            </w:r>
            <w:r>
              <w:rPr>
                <w:i/>
                <w:color w:val="000000"/>
              </w:rPr>
              <w:t>3</w:t>
            </w:r>
            <w:r w:rsidRPr="00793DF8">
              <w:rPr>
                <w:i/>
                <w:color w:val="000000"/>
              </w:rPr>
              <w:t xml:space="preserve"> календарных дн</w:t>
            </w:r>
            <w:r>
              <w:rPr>
                <w:i/>
                <w:color w:val="000000"/>
              </w:rPr>
              <w:t>я</w:t>
            </w:r>
            <w:r w:rsidRPr="00793DF8">
              <w:rPr>
                <w:i/>
                <w:color w:val="000000"/>
              </w:rPr>
              <w:t xml:space="preserve"> до поставки Поставщик направляет Покупателю извещение о дате готовности Товара к отгрузке. Не позднее, чем за 24 часа до отгрузки Товара Покупателю, Поставщик сообщает Покупателю данные, определенные Договором: номер и дату Договора, наименование Товара, дату отгрузки, вид транспорта и его номер, номер накладной, количество мест (если требуется, с указанием веса, кубатуры груза, а также с выделением тяжеловесов (свыше десяти тонн) и негабаритов).</w:t>
            </w:r>
          </w:p>
          <w:p w:rsidR="009B5639" w:rsidRPr="001F6931" w:rsidRDefault="009B5639" w:rsidP="007E15DA">
            <w:pPr>
              <w:ind w:firstLine="34"/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5</w:t>
            </w:r>
            <w:r w:rsidRPr="00793DF8">
              <w:rPr>
                <w:i/>
                <w:color w:val="000000"/>
              </w:rPr>
              <w:t>.4. Фактической датой поставки считается дата подписания товарной накладной Покупателем.</w:t>
            </w:r>
          </w:p>
        </w:tc>
      </w:tr>
    </w:tbl>
    <w:p w:rsidR="009B5639" w:rsidRPr="001F6931" w:rsidRDefault="009B5639" w:rsidP="009B5639">
      <w:pPr>
        <w:jc w:val="center"/>
        <w:rPr>
          <w:color w:val="000000"/>
        </w:rPr>
      </w:pPr>
    </w:p>
    <w:p w:rsidR="009B5639" w:rsidRPr="004C0E93" w:rsidRDefault="009B5639" w:rsidP="009B5639">
      <w:pPr>
        <w:jc w:val="center"/>
        <w:rPr>
          <w:color w:val="000000"/>
        </w:rPr>
      </w:pPr>
      <w:r w:rsidRPr="004C0E93">
        <w:rPr>
          <w:color w:val="000000"/>
        </w:rPr>
        <w:t>РАЗДЕЛ 6. ТРЕБОВАНИЯ К ХРАНЕНИЮ</w:t>
      </w:r>
    </w:p>
    <w:p w:rsidR="009B5639" w:rsidRPr="000D6013" w:rsidRDefault="009B5639" w:rsidP="009B5639">
      <w:pPr>
        <w:jc w:val="center"/>
        <w:rPr>
          <w:color w:val="000000"/>
          <w:highlight w:val="yellow"/>
        </w:rPr>
      </w:pPr>
    </w:p>
    <w:tbl>
      <w:tblPr>
        <w:tblW w:w="9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9B5639" w:rsidRPr="001F6931" w:rsidTr="007E15DA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5639" w:rsidRPr="001F6931" w:rsidRDefault="009B5639" w:rsidP="007E15DA">
            <w:pPr>
              <w:jc w:val="both"/>
              <w:rPr>
                <w:i/>
                <w:color w:val="000000"/>
              </w:rPr>
            </w:pPr>
            <w:r w:rsidRPr="004C0E93">
              <w:rPr>
                <w:i/>
                <w:color w:val="000000"/>
              </w:rPr>
              <w:t xml:space="preserve">До поставки </w:t>
            </w:r>
            <w:r>
              <w:rPr>
                <w:i/>
                <w:color w:val="000000"/>
              </w:rPr>
              <w:t>Товара</w:t>
            </w:r>
            <w:r w:rsidRPr="004C0E93">
              <w:rPr>
                <w:i/>
                <w:color w:val="000000"/>
              </w:rPr>
              <w:t xml:space="preserve"> Заказчику,</w:t>
            </w:r>
            <w:r>
              <w:rPr>
                <w:i/>
                <w:color w:val="000000"/>
              </w:rPr>
              <w:t xml:space="preserve"> его </w:t>
            </w:r>
            <w:r w:rsidRPr="004C0E93">
              <w:rPr>
                <w:i/>
                <w:color w:val="000000"/>
              </w:rPr>
              <w:t>следует хранить</w:t>
            </w:r>
            <w:r>
              <w:rPr>
                <w:i/>
                <w:color w:val="000000"/>
              </w:rPr>
              <w:t xml:space="preserve">, </w:t>
            </w:r>
            <w:r w:rsidRPr="004C0E93">
              <w:rPr>
                <w:i/>
                <w:color w:val="000000"/>
              </w:rPr>
              <w:t>соблюдая рекомендации завода-изготовителя.</w:t>
            </w:r>
          </w:p>
        </w:tc>
      </w:tr>
    </w:tbl>
    <w:p w:rsidR="009B5639" w:rsidRDefault="009B5639" w:rsidP="009B5639">
      <w:pPr>
        <w:jc w:val="center"/>
        <w:rPr>
          <w:color w:val="000000"/>
        </w:rPr>
      </w:pPr>
    </w:p>
    <w:p w:rsidR="009B5639" w:rsidRPr="001F6931" w:rsidRDefault="009B5639" w:rsidP="009B5639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>
        <w:rPr>
          <w:color w:val="000000"/>
        </w:rPr>
        <w:t>7</w:t>
      </w:r>
      <w:r w:rsidRPr="001F6931">
        <w:rPr>
          <w:color w:val="000000"/>
        </w:rPr>
        <w:t>. ТРЕБОВАНИЯ К ОБЪЕМУ И/ИЛИ СРОКУ ПРЕДОСТАВЛЕНИЯ ГАРАНТИЙ</w:t>
      </w:r>
    </w:p>
    <w:p w:rsidR="009B5639" w:rsidRPr="001F6931" w:rsidRDefault="009B5639" w:rsidP="009B5639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9B5639" w:rsidRPr="001F6931" w:rsidTr="007E15DA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5639" w:rsidRPr="009B5639" w:rsidRDefault="009B5639" w:rsidP="007E15DA">
            <w:pPr>
              <w:pStyle w:val="-"/>
              <w:numPr>
                <w:ilvl w:val="0"/>
                <w:numId w:val="0"/>
              </w:numPr>
              <w:tabs>
                <w:tab w:val="num" w:pos="0"/>
                <w:tab w:val="left" w:pos="1080"/>
              </w:tabs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7</w:t>
            </w:r>
            <w:r w:rsidRPr="000D6013">
              <w:rPr>
                <w:i/>
                <w:color w:val="000000"/>
              </w:rPr>
              <w:t>.</w:t>
            </w:r>
            <w:r>
              <w:rPr>
                <w:i/>
                <w:color w:val="000000"/>
              </w:rPr>
              <w:t>1</w:t>
            </w:r>
            <w:r w:rsidRPr="000D6013">
              <w:rPr>
                <w:i/>
                <w:color w:val="000000"/>
              </w:rPr>
              <w:t>. Гарантия на поставленный Товар составляет</w:t>
            </w:r>
            <w:r>
              <w:rPr>
                <w:i/>
                <w:color w:val="000000"/>
              </w:rPr>
              <w:t xml:space="preserve"> </w:t>
            </w:r>
            <w:r w:rsidRPr="000D6013">
              <w:rPr>
                <w:i/>
                <w:color w:val="000000"/>
              </w:rPr>
              <w:t xml:space="preserve">не менее </w:t>
            </w:r>
            <w:r>
              <w:rPr>
                <w:i/>
                <w:color w:val="000000"/>
              </w:rPr>
              <w:t>3</w:t>
            </w:r>
            <w:r w:rsidRPr="000D6013">
              <w:rPr>
                <w:i/>
                <w:color w:val="000000"/>
              </w:rPr>
              <w:t xml:space="preserve"> (</w:t>
            </w:r>
            <w:r>
              <w:rPr>
                <w:i/>
                <w:color w:val="000000"/>
              </w:rPr>
              <w:t>трех</w:t>
            </w:r>
            <w:r w:rsidRPr="000D6013">
              <w:rPr>
                <w:i/>
                <w:color w:val="000000"/>
              </w:rPr>
              <w:t xml:space="preserve">) месяцев </w:t>
            </w:r>
            <w:r w:rsidRPr="009B5639">
              <w:rPr>
                <w:i/>
              </w:rPr>
              <w:t>с момента подписания соответствующего акта приема-передачи Товара Покупателем</w:t>
            </w:r>
            <w:r w:rsidRPr="009B5639">
              <w:rPr>
                <w:i/>
                <w:color w:val="000000"/>
              </w:rPr>
              <w:t>.</w:t>
            </w:r>
          </w:p>
          <w:p w:rsidR="009B5639" w:rsidRPr="000D6013" w:rsidRDefault="009B5639" w:rsidP="007E15DA">
            <w:pPr>
              <w:pStyle w:val="-"/>
              <w:numPr>
                <w:ilvl w:val="0"/>
                <w:numId w:val="0"/>
              </w:numPr>
              <w:tabs>
                <w:tab w:val="num" w:pos="0"/>
                <w:tab w:val="left" w:pos="1080"/>
              </w:tabs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7</w:t>
            </w:r>
            <w:r w:rsidRPr="000D6013">
              <w:rPr>
                <w:i/>
                <w:color w:val="000000"/>
              </w:rPr>
              <w:t>.</w:t>
            </w:r>
            <w:r>
              <w:rPr>
                <w:i/>
                <w:color w:val="000000"/>
              </w:rPr>
              <w:t>2</w:t>
            </w:r>
            <w:r w:rsidRPr="000D6013">
              <w:rPr>
                <w:i/>
                <w:color w:val="000000"/>
              </w:rPr>
              <w:t>. Поставщик гарантирует:</w:t>
            </w:r>
          </w:p>
          <w:p w:rsidR="009B5639" w:rsidRPr="000D6013" w:rsidRDefault="009B5639" w:rsidP="007E15DA">
            <w:pPr>
              <w:jc w:val="both"/>
              <w:rPr>
                <w:i/>
                <w:color w:val="000000"/>
              </w:rPr>
            </w:pPr>
            <w:r w:rsidRPr="000D6013">
              <w:rPr>
                <w:i/>
                <w:color w:val="000000"/>
              </w:rPr>
              <w:t>- надлежащее качество материалов, используемых для изготовления Товара, безупречное качество изготовления Товара и его сборки;</w:t>
            </w:r>
          </w:p>
          <w:p w:rsidR="009B5639" w:rsidRPr="000D6013" w:rsidRDefault="009B5639" w:rsidP="007E15DA">
            <w:pPr>
              <w:jc w:val="both"/>
              <w:rPr>
                <w:i/>
                <w:color w:val="000000"/>
              </w:rPr>
            </w:pPr>
            <w:r w:rsidRPr="000D6013">
              <w:rPr>
                <w:i/>
                <w:color w:val="000000"/>
              </w:rPr>
              <w:t>- полное соответствие поставляемого Товара условиям настоящего Договора.</w:t>
            </w:r>
          </w:p>
          <w:p w:rsidR="009B5639" w:rsidRPr="000D6013" w:rsidRDefault="009B5639" w:rsidP="007E15DA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7</w:t>
            </w:r>
            <w:r w:rsidRPr="000D6013">
              <w:rPr>
                <w:i/>
                <w:color w:val="000000"/>
              </w:rPr>
              <w:t>.</w:t>
            </w:r>
            <w:r>
              <w:rPr>
                <w:i/>
                <w:color w:val="000000"/>
              </w:rPr>
              <w:t>3</w:t>
            </w:r>
            <w:r w:rsidRPr="000D6013">
              <w:rPr>
                <w:i/>
                <w:color w:val="000000"/>
              </w:rPr>
              <w:t>. В случае замены или исправления дефектного Товара гарантийный срок на данный Товар соответственно продлевается.</w:t>
            </w:r>
          </w:p>
          <w:p w:rsidR="009B5639" w:rsidRPr="000D6013" w:rsidRDefault="009B5639" w:rsidP="007E15DA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7</w:t>
            </w:r>
            <w:r w:rsidRPr="000D6013">
              <w:rPr>
                <w:i/>
                <w:color w:val="000000"/>
              </w:rPr>
              <w:t>.</w:t>
            </w:r>
            <w:r>
              <w:rPr>
                <w:i/>
                <w:color w:val="000000"/>
              </w:rPr>
              <w:t>4</w:t>
            </w:r>
            <w:r w:rsidRPr="000D6013">
              <w:rPr>
                <w:i/>
                <w:color w:val="000000"/>
              </w:rPr>
              <w:t>. Поставщик не несет гарантийной ответственности за неполадки и неисправности Товара, если они произошли:</w:t>
            </w:r>
          </w:p>
          <w:p w:rsidR="009B5639" w:rsidRPr="000D6013" w:rsidRDefault="009B5639" w:rsidP="007E15DA">
            <w:pPr>
              <w:jc w:val="both"/>
              <w:rPr>
                <w:i/>
                <w:color w:val="000000"/>
              </w:rPr>
            </w:pPr>
            <w:r w:rsidRPr="000D6013">
              <w:rPr>
                <w:i/>
                <w:color w:val="000000"/>
              </w:rPr>
              <w:t>- в результате внесения Покупателем или третьей стороной модификаций или изменений Товара без письменного согласования Поставщика;</w:t>
            </w:r>
          </w:p>
          <w:p w:rsidR="009B5639" w:rsidRPr="000D6013" w:rsidRDefault="009B5639" w:rsidP="007E15DA">
            <w:pPr>
              <w:jc w:val="both"/>
              <w:rPr>
                <w:i/>
                <w:color w:val="000000"/>
              </w:rPr>
            </w:pPr>
            <w:r w:rsidRPr="000D6013">
              <w:rPr>
                <w:i/>
                <w:color w:val="000000"/>
              </w:rPr>
              <w:t>- в результате нарушения правил эксплуатации и обслуживания.</w:t>
            </w:r>
          </w:p>
          <w:p w:rsidR="009B5639" w:rsidRPr="006F349A" w:rsidRDefault="009B5639" w:rsidP="007E15DA">
            <w:pPr>
              <w:jc w:val="both"/>
            </w:pPr>
            <w:r>
              <w:rPr>
                <w:i/>
                <w:color w:val="000000"/>
              </w:rPr>
              <w:t>7</w:t>
            </w:r>
            <w:r w:rsidRPr="000D6013">
              <w:rPr>
                <w:i/>
                <w:color w:val="000000"/>
              </w:rPr>
              <w:t>.</w:t>
            </w:r>
            <w:r>
              <w:rPr>
                <w:i/>
                <w:color w:val="000000"/>
              </w:rPr>
              <w:t>5</w:t>
            </w:r>
            <w:r w:rsidRPr="000D6013">
              <w:rPr>
                <w:i/>
                <w:color w:val="000000"/>
              </w:rPr>
              <w:t>. В период действия гарантии все затраты по вывозу Товара для ремонта/замены и доставке отремонтированного Товара несет Поставщик.</w:t>
            </w:r>
          </w:p>
        </w:tc>
      </w:tr>
    </w:tbl>
    <w:p w:rsidR="009B5639" w:rsidRPr="001F6931" w:rsidRDefault="009B5639" w:rsidP="009B5639">
      <w:pPr>
        <w:jc w:val="center"/>
        <w:rPr>
          <w:color w:val="000000"/>
        </w:rPr>
      </w:pPr>
    </w:p>
    <w:p w:rsidR="009B5639" w:rsidRPr="00E16988" w:rsidRDefault="009B5639" w:rsidP="009B5639">
      <w:pPr>
        <w:jc w:val="center"/>
        <w:rPr>
          <w:color w:val="000000"/>
        </w:rPr>
      </w:pPr>
      <w:r w:rsidRPr="00E16988">
        <w:rPr>
          <w:color w:val="000000"/>
        </w:rPr>
        <w:t>РАЗДЕЛ 8. ЭКОЛОГИЧЕСКИЕ ТРЕБОВАНИЯ</w:t>
      </w:r>
    </w:p>
    <w:p w:rsidR="009B5639" w:rsidRPr="007A0E68" w:rsidRDefault="009B5639" w:rsidP="009B5639">
      <w:pPr>
        <w:jc w:val="center"/>
        <w:rPr>
          <w:color w:val="000000"/>
          <w:highlight w:val="yellow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9B5639" w:rsidRPr="001F6931" w:rsidTr="007E15DA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5639" w:rsidRPr="001F6931" w:rsidRDefault="009B5639" w:rsidP="007E15DA">
            <w:pPr>
              <w:jc w:val="both"/>
              <w:rPr>
                <w:i/>
                <w:color w:val="000000"/>
              </w:rPr>
            </w:pPr>
            <w:r w:rsidRPr="004C0E93">
              <w:rPr>
                <w:i/>
                <w:color w:val="000000"/>
              </w:rPr>
              <w:t xml:space="preserve">Воздействие на окружающую среду </w:t>
            </w:r>
            <w:r>
              <w:rPr>
                <w:i/>
                <w:color w:val="000000"/>
              </w:rPr>
              <w:t>поставляемого Товара</w:t>
            </w:r>
            <w:r w:rsidRPr="004C0E93">
              <w:rPr>
                <w:i/>
                <w:color w:val="000000"/>
              </w:rPr>
              <w:t xml:space="preserve"> не должно превышать значений, установленных экологическими стандартами  РФ.</w:t>
            </w:r>
          </w:p>
        </w:tc>
      </w:tr>
    </w:tbl>
    <w:p w:rsidR="009B5639" w:rsidRPr="0054650F" w:rsidRDefault="009B5639" w:rsidP="009B5639">
      <w:pPr>
        <w:jc w:val="center"/>
        <w:rPr>
          <w:color w:val="000000"/>
        </w:rPr>
      </w:pPr>
    </w:p>
    <w:p w:rsidR="009B5639" w:rsidRDefault="009B5639" w:rsidP="009B5639">
      <w:pPr>
        <w:jc w:val="center"/>
        <w:rPr>
          <w:color w:val="000000"/>
        </w:rPr>
      </w:pPr>
    </w:p>
    <w:p w:rsidR="009B5639" w:rsidRPr="001F6931" w:rsidRDefault="009B5639" w:rsidP="009B5639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>
        <w:rPr>
          <w:color w:val="000000"/>
        </w:rPr>
        <w:t>9</w:t>
      </w:r>
      <w:r w:rsidRPr="001F6931">
        <w:rPr>
          <w:color w:val="000000"/>
        </w:rPr>
        <w:t>. ТРЕБОВАНИЯ К КОЛИЧЕСТВУ И СРОКУ (ПЕРИОДИЧНОСТИ) ПОСТАВКИ</w:t>
      </w:r>
    </w:p>
    <w:p w:rsidR="009B5639" w:rsidRPr="001F6931" w:rsidRDefault="009B5639" w:rsidP="009B5639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9B5639" w:rsidRPr="001F6931" w:rsidTr="007E15DA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5639" w:rsidRPr="00C3261E" w:rsidRDefault="009B5639" w:rsidP="007E15DA">
            <w:pPr>
              <w:jc w:val="both"/>
              <w:rPr>
                <w:bCs/>
                <w:i/>
              </w:rPr>
            </w:pPr>
            <w:r>
              <w:rPr>
                <w:bCs/>
                <w:i/>
              </w:rPr>
              <w:t>Поставка партиями по предварительной заявке (за 3 дня) Покупателя в срок до 29.04.2016</w:t>
            </w:r>
          </w:p>
        </w:tc>
      </w:tr>
    </w:tbl>
    <w:p w:rsidR="009B5639" w:rsidRPr="001F6931" w:rsidRDefault="009B5639" w:rsidP="009B5639">
      <w:pPr>
        <w:jc w:val="center"/>
        <w:rPr>
          <w:color w:val="000000"/>
        </w:rPr>
      </w:pPr>
    </w:p>
    <w:p w:rsidR="009B5639" w:rsidRDefault="009B5639" w:rsidP="009B5639">
      <w:pPr>
        <w:ind w:left="5103"/>
        <w:rPr>
          <w:i/>
          <w:color w:val="000000"/>
        </w:rPr>
      </w:pPr>
    </w:p>
    <w:p w:rsidR="009B5639" w:rsidRPr="0078637D" w:rsidRDefault="009B5639" w:rsidP="0078637D">
      <w:pPr>
        <w:ind w:left="357"/>
        <w:jc w:val="center"/>
        <w:outlineLvl w:val="0"/>
        <w:rPr>
          <w:b/>
        </w:rPr>
      </w:pPr>
    </w:p>
    <w:sectPr w:rsidR="009B5639" w:rsidRPr="0078637D" w:rsidSect="00D0596C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839" w:right="748" w:bottom="719" w:left="902" w:header="357" w:footer="204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3210" w:rsidRDefault="003E3210" w:rsidP="0093403B">
      <w:r>
        <w:separator/>
      </w:r>
    </w:p>
  </w:endnote>
  <w:endnote w:type="continuationSeparator" w:id="0">
    <w:p w:rsidR="003E3210" w:rsidRDefault="003E3210" w:rsidP="009340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3210" w:rsidRDefault="001F3AF4">
    <w:pPr>
      <w:pStyle w:val="a7"/>
      <w:framePr w:wrap="auto" w:vAnchor="text" w:hAnchor="page" w:x="11161" w:yAlign="bottom"/>
      <w:rPr>
        <w:rStyle w:val="aff8"/>
      </w:rPr>
    </w:pPr>
    <w:r>
      <w:rPr>
        <w:rStyle w:val="aff8"/>
      </w:rPr>
      <w:fldChar w:fldCharType="begin"/>
    </w:r>
    <w:r w:rsidR="003E3210"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2C3BFC">
      <w:rPr>
        <w:rStyle w:val="aff8"/>
        <w:noProof/>
      </w:rPr>
      <w:t>10</w:t>
    </w:r>
    <w:r>
      <w:rPr>
        <w:rStyle w:val="aff8"/>
      </w:rPr>
      <w:fldChar w:fldCharType="end"/>
    </w:r>
  </w:p>
  <w:p w:rsidR="003E3210" w:rsidRDefault="003E3210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3210" w:rsidRDefault="003E3210" w:rsidP="0093403B">
      <w:r>
        <w:separator/>
      </w:r>
    </w:p>
  </w:footnote>
  <w:footnote w:type="continuationSeparator" w:id="0">
    <w:p w:rsidR="003E3210" w:rsidRDefault="003E3210" w:rsidP="009340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3210" w:rsidRDefault="003E3210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3210" w:rsidRDefault="003E3210">
    <w:pPr>
      <w:pStyle w:val="a5"/>
      <w:jc w:val="righ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3210" w:rsidRDefault="003E3210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">
    <w:nsid w:val="1FFF32B0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2">
    <w:nsid w:val="3A8D03E8"/>
    <w:multiLevelType w:val="hybridMultilevel"/>
    <w:tmpl w:val="0A48AE36"/>
    <w:styleLink w:val="2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cs="Times New Roman"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4">
    <w:nsid w:val="51BA2024"/>
    <w:multiLevelType w:val="multilevel"/>
    <w:tmpl w:val="67BC22C4"/>
    <w:lvl w:ilvl="0">
      <w:start w:val="1"/>
      <w:numFmt w:val="decimal"/>
      <w:pStyle w:val="a0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5">
    <w:nsid w:val="56F70A10"/>
    <w:multiLevelType w:val="hybridMultilevel"/>
    <w:tmpl w:val="8A0A47FE"/>
    <w:styleLink w:val="1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5CFA242F"/>
    <w:multiLevelType w:val="hybridMultilevel"/>
    <w:tmpl w:val="5CE8B2DE"/>
    <w:lvl w:ilvl="0" w:tplc="9ED010AE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70943F09"/>
    <w:multiLevelType w:val="hybridMultilevel"/>
    <w:tmpl w:val="0876F170"/>
    <w:lvl w:ilvl="0" w:tplc="518AB00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7"/>
  </w:num>
  <w:num w:numId="5">
    <w:abstractNumId w:val="6"/>
  </w:num>
  <w:num w:numId="6">
    <w:abstractNumId w:val="4"/>
  </w:num>
  <w:num w:numId="7">
    <w:abstractNumId w:val="5"/>
  </w:num>
  <w:num w:numId="8">
    <w:abstractNumId w:val="2"/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8637D"/>
    <w:rsid w:val="00001CB6"/>
    <w:rsid w:val="00005886"/>
    <w:rsid w:val="00007A1B"/>
    <w:rsid w:val="0001001A"/>
    <w:rsid w:val="000137FC"/>
    <w:rsid w:val="000148EE"/>
    <w:rsid w:val="00017955"/>
    <w:rsid w:val="00022614"/>
    <w:rsid w:val="00023515"/>
    <w:rsid w:val="00023E16"/>
    <w:rsid w:val="00024AC0"/>
    <w:rsid w:val="000260C7"/>
    <w:rsid w:val="00026E3D"/>
    <w:rsid w:val="00027412"/>
    <w:rsid w:val="00031AB7"/>
    <w:rsid w:val="0003223B"/>
    <w:rsid w:val="00034A7D"/>
    <w:rsid w:val="00035C05"/>
    <w:rsid w:val="0004780F"/>
    <w:rsid w:val="00052C02"/>
    <w:rsid w:val="00066D65"/>
    <w:rsid w:val="00073600"/>
    <w:rsid w:val="00073619"/>
    <w:rsid w:val="0008305B"/>
    <w:rsid w:val="00083105"/>
    <w:rsid w:val="00084367"/>
    <w:rsid w:val="0008459F"/>
    <w:rsid w:val="0008714F"/>
    <w:rsid w:val="00091C98"/>
    <w:rsid w:val="0009407C"/>
    <w:rsid w:val="00094970"/>
    <w:rsid w:val="000A1593"/>
    <w:rsid w:val="000A4D6B"/>
    <w:rsid w:val="000A6A5B"/>
    <w:rsid w:val="000B0A56"/>
    <w:rsid w:val="000B28D2"/>
    <w:rsid w:val="000B2FBE"/>
    <w:rsid w:val="000B4615"/>
    <w:rsid w:val="000C0589"/>
    <w:rsid w:val="000C2031"/>
    <w:rsid w:val="000C53A9"/>
    <w:rsid w:val="000C6EE7"/>
    <w:rsid w:val="000D601F"/>
    <w:rsid w:val="000E167A"/>
    <w:rsid w:val="000E364E"/>
    <w:rsid w:val="000E3EA3"/>
    <w:rsid w:val="000E5407"/>
    <w:rsid w:val="000E5C42"/>
    <w:rsid w:val="000E66AD"/>
    <w:rsid w:val="000E704A"/>
    <w:rsid w:val="000F038F"/>
    <w:rsid w:val="000F16CB"/>
    <w:rsid w:val="000F62DD"/>
    <w:rsid w:val="00100A5C"/>
    <w:rsid w:val="001123D6"/>
    <w:rsid w:val="001132D6"/>
    <w:rsid w:val="0011384A"/>
    <w:rsid w:val="001178A1"/>
    <w:rsid w:val="00120580"/>
    <w:rsid w:val="0012112F"/>
    <w:rsid w:val="00123DC1"/>
    <w:rsid w:val="00125D80"/>
    <w:rsid w:val="00130031"/>
    <w:rsid w:val="00130FEA"/>
    <w:rsid w:val="001315C3"/>
    <w:rsid w:val="00133803"/>
    <w:rsid w:val="00144673"/>
    <w:rsid w:val="0014752C"/>
    <w:rsid w:val="00152B2D"/>
    <w:rsid w:val="001555DA"/>
    <w:rsid w:val="00157D22"/>
    <w:rsid w:val="0016545C"/>
    <w:rsid w:val="00166DEA"/>
    <w:rsid w:val="00170551"/>
    <w:rsid w:val="00180B69"/>
    <w:rsid w:val="001812BD"/>
    <w:rsid w:val="00182EF7"/>
    <w:rsid w:val="00184C72"/>
    <w:rsid w:val="00184CD3"/>
    <w:rsid w:val="00184F84"/>
    <w:rsid w:val="00185DB6"/>
    <w:rsid w:val="00187965"/>
    <w:rsid w:val="001938AD"/>
    <w:rsid w:val="0019399F"/>
    <w:rsid w:val="00195A54"/>
    <w:rsid w:val="001960C1"/>
    <w:rsid w:val="001A132E"/>
    <w:rsid w:val="001B02D9"/>
    <w:rsid w:val="001B4141"/>
    <w:rsid w:val="001B45B5"/>
    <w:rsid w:val="001C01DA"/>
    <w:rsid w:val="001C044B"/>
    <w:rsid w:val="001C28D0"/>
    <w:rsid w:val="001C616B"/>
    <w:rsid w:val="001C7BC6"/>
    <w:rsid w:val="001C7D95"/>
    <w:rsid w:val="001D0A66"/>
    <w:rsid w:val="001D1BAF"/>
    <w:rsid w:val="001D4BC1"/>
    <w:rsid w:val="001E47F8"/>
    <w:rsid w:val="001E68D0"/>
    <w:rsid w:val="001F09CB"/>
    <w:rsid w:val="001F0DFD"/>
    <w:rsid w:val="001F1E64"/>
    <w:rsid w:val="001F3AF4"/>
    <w:rsid w:val="001F3D46"/>
    <w:rsid w:val="001F51C6"/>
    <w:rsid w:val="002012F3"/>
    <w:rsid w:val="00205EF7"/>
    <w:rsid w:val="00207BFC"/>
    <w:rsid w:val="0021103A"/>
    <w:rsid w:val="0021160C"/>
    <w:rsid w:val="0021355B"/>
    <w:rsid w:val="00222F2A"/>
    <w:rsid w:val="00226740"/>
    <w:rsid w:val="00230218"/>
    <w:rsid w:val="00231310"/>
    <w:rsid w:val="00231BD0"/>
    <w:rsid w:val="002338E8"/>
    <w:rsid w:val="00240A78"/>
    <w:rsid w:val="00241C4F"/>
    <w:rsid w:val="00242911"/>
    <w:rsid w:val="00242ED1"/>
    <w:rsid w:val="0024633E"/>
    <w:rsid w:val="0025042D"/>
    <w:rsid w:val="00250D97"/>
    <w:rsid w:val="002544EC"/>
    <w:rsid w:val="00255949"/>
    <w:rsid w:val="00260CA0"/>
    <w:rsid w:val="00264158"/>
    <w:rsid w:val="002644AC"/>
    <w:rsid w:val="00264A79"/>
    <w:rsid w:val="00277980"/>
    <w:rsid w:val="00282384"/>
    <w:rsid w:val="002831EE"/>
    <w:rsid w:val="00284595"/>
    <w:rsid w:val="00284CF3"/>
    <w:rsid w:val="00286185"/>
    <w:rsid w:val="002870F1"/>
    <w:rsid w:val="002879F8"/>
    <w:rsid w:val="002906B2"/>
    <w:rsid w:val="00290B30"/>
    <w:rsid w:val="002926C9"/>
    <w:rsid w:val="002A44ED"/>
    <w:rsid w:val="002A6B10"/>
    <w:rsid w:val="002B2F03"/>
    <w:rsid w:val="002C25B2"/>
    <w:rsid w:val="002C3BFC"/>
    <w:rsid w:val="002C55A5"/>
    <w:rsid w:val="002C644D"/>
    <w:rsid w:val="002C65D2"/>
    <w:rsid w:val="002D0FE5"/>
    <w:rsid w:val="002D1832"/>
    <w:rsid w:val="002D28F6"/>
    <w:rsid w:val="002D2E7D"/>
    <w:rsid w:val="002D324A"/>
    <w:rsid w:val="002D4E18"/>
    <w:rsid w:val="002D5BF0"/>
    <w:rsid w:val="002D7B6E"/>
    <w:rsid w:val="002E14C9"/>
    <w:rsid w:val="002E3603"/>
    <w:rsid w:val="002E47A7"/>
    <w:rsid w:val="002E5768"/>
    <w:rsid w:val="002E6B07"/>
    <w:rsid w:val="002E7676"/>
    <w:rsid w:val="002F0CD6"/>
    <w:rsid w:val="002F1738"/>
    <w:rsid w:val="002F38CD"/>
    <w:rsid w:val="002F53DA"/>
    <w:rsid w:val="0030086B"/>
    <w:rsid w:val="003009A8"/>
    <w:rsid w:val="00300A39"/>
    <w:rsid w:val="00303934"/>
    <w:rsid w:val="003120CE"/>
    <w:rsid w:val="003131D0"/>
    <w:rsid w:val="003139F3"/>
    <w:rsid w:val="00314069"/>
    <w:rsid w:val="0031431F"/>
    <w:rsid w:val="00322B0E"/>
    <w:rsid w:val="00323741"/>
    <w:rsid w:val="00323F2D"/>
    <w:rsid w:val="00323F5B"/>
    <w:rsid w:val="003254F1"/>
    <w:rsid w:val="00325D95"/>
    <w:rsid w:val="00333AE7"/>
    <w:rsid w:val="00333E8A"/>
    <w:rsid w:val="0033674F"/>
    <w:rsid w:val="00340186"/>
    <w:rsid w:val="00343A03"/>
    <w:rsid w:val="00343B28"/>
    <w:rsid w:val="003451A0"/>
    <w:rsid w:val="003458CE"/>
    <w:rsid w:val="0035302B"/>
    <w:rsid w:val="0035585B"/>
    <w:rsid w:val="003604D0"/>
    <w:rsid w:val="003625D8"/>
    <w:rsid w:val="00365E05"/>
    <w:rsid w:val="0036768E"/>
    <w:rsid w:val="0037082D"/>
    <w:rsid w:val="0037085C"/>
    <w:rsid w:val="00371A67"/>
    <w:rsid w:val="00374647"/>
    <w:rsid w:val="00376736"/>
    <w:rsid w:val="00383154"/>
    <w:rsid w:val="0038480A"/>
    <w:rsid w:val="00386B56"/>
    <w:rsid w:val="00391063"/>
    <w:rsid w:val="00391DEA"/>
    <w:rsid w:val="003927AE"/>
    <w:rsid w:val="00392ADB"/>
    <w:rsid w:val="003A041A"/>
    <w:rsid w:val="003A1CC1"/>
    <w:rsid w:val="003A611A"/>
    <w:rsid w:val="003A7B1C"/>
    <w:rsid w:val="003C3135"/>
    <w:rsid w:val="003C57A9"/>
    <w:rsid w:val="003C69A2"/>
    <w:rsid w:val="003C7C57"/>
    <w:rsid w:val="003D4643"/>
    <w:rsid w:val="003D54F9"/>
    <w:rsid w:val="003E3210"/>
    <w:rsid w:val="003E3F70"/>
    <w:rsid w:val="003E572A"/>
    <w:rsid w:val="003F13B6"/>
    <w:rsid w:val="003F4DA8"/>
    <w:rsid w:val="003F581D"/>
    <w:rsid w:val="00404052"/>
    <w:rsid w:val="0040495A"/>
    <w:rsid w:val="0040517D"/>
    <w:rsid w:val="00405182"/>
    <w:rsid w:val="00410E39"/>
    <w:rsid w:val="00411567"/>
    <w:rsid w:val="00411BD4"/>
    <w:rsid w:val="004155A6"/>
    <w:rsid w:val="00415CE0"/>
    <w:rsid w:val="00420C73"/>
    <w:rsid w:val="00420FF9"/>
    <w:rsid w:val="004226AA"/>
    <w:rsid w:val="00424159"/>
    <w:rsid w:val="004263E0"/>
    <w:rsid w:val="00426877"/>
    <w:rsid w:val="00435CBA"/>
    <w:rsid w:val="004377ED"/>
    <w:rsid w:val="004439CB"/>
    <w:rsid w:val="00443B99"/>
    <w:rsid w:val="00445956"/>
    <w:rsid w:val="004463C5"/>
    <w:rsid w:val="0045181B"/>
    <w:rsid w:val="00470F78"/>
    <w:rsid w:val="00474893"/>
    <w:rsid w:val="00474DC6"/>
    <w:rsid w:val="00476564"/>
    <w:rsid w:val="00477C86"/>
    <w:rsid w:val="00477D29"/>
    <w:rsid w:val="00482D5A"/>
    <w:rsid w:val="00486665"/>
    <w:rsid w:val="004916F0"/>
    <w:rsid w:val="0049457F"/>
    <w:rsid w:val="004A2FE8"/>
    <w:rsid w:val="004A3F1B"/>
    <w:rsid w:val="004A5E4E"/>
    <w:rsid w:val="004A692C"/>
    <w:rsid w:val="004B0276"/>
    <w:rsid w:val="004B1F9A"/>
    <w:rsid w:val="004B3687"/>
    <w:rsid w:val="004B58C1"/>
    <w:rsid w:val="004B62AB"/>
    <w:rsid w:val="004C1875"/>
    <w:rsid w:val="004C4482"/>
    <w:rsid w:val="004C6560"/>
    <w:rsid w:val="004D56EE"/>
    <w:rsid w:val="004D6498"/>
    <w:rsid w:val="004D7567"/>
    <w:rsid w:val="004E0EBA"/>
    <w:rsid w:val="004E2779"/>
    <w:rsid w:val="004E5ECA"/>
    <w:rsid w:val="004E6C8C"/>
    <w:rsid w:val="004F3BE3"/>
    <w:rsid w:val="004F56DC"/>
    <w:rsid w:val="004F69F6"/>
    <w:rsid w:val="00502947"/>
    <w:rsid w:val="00504AD3"/>
    <w:rsid w:val="00505428"/>
    <w:rsid w:val="00505ECB"/>
    <w:rsid w:val="00507CD7"/>
    <w:rsid w:val="00511741"/>
    <w:rsid w:val="00511F99"/>
    <w:rsid w:val="00513F7D"/>
    <w:rsid w:val="005226EC"/>
    <w:rsid w:val="0052517C"/>
    <w:rsid w:val="0052606C"/>
    <w:rsid w:val="005300AB"/>
    <w:rsid w:val="00540F78"/>
    <w:rsid w:val="0054108B"/>
    <w:rsid w:val="0054272D"/>
    <w:rsid w:val="0054354A"/>
    <w:rsid w:val="00544611"/>
    <w:rsid w:val="00557898"/>
    <w:rsid w:val="005605D6"/>
    <w:rsid w:val="005627AA"/>
    <w:rsid w:val="00563DD4"/>
    <w:rsid w:val="005657BF"/>
    <w:rsid w:val="00566AD0"/>
    <w:rsid w:val="00567DF4"/>
    <w:rsid w:val="00570EA4"/>
    <w:rsid w:val="00572786"/>
    <w:rsid w:val="005755F5"/>
    <w:rsid w:val="00577942"/>
    <w:rsid w:val="00577E83"/>
    <w:rsid w:val="00581ABF"/>
    <w:rsid w:val="00582860"/>
    <w:rsid w:val="0059055F"/>
    <w:rsid w:val="005914F7"/>
    <w:rsid w:val="00591754"/>
    <w:rsid w:val="005954E1"/>
    <w:rsid w:val="005978D1"/>
    <w:rsid w:val="005A0076"/>
    <w:rsid w:val="005A016C"/>
    <w:rsid w:val="005A2C5C"/>
    <w:rsid w:val="005A7656"/>
    <w:rsid w:val="005A7EFD"/>
    <w:rsid w:val="005B180A"/>
    <w:rsid w:val="005C0109"/>
    <w:rsid w:val="005C0D83"/>
    <w:rsid w:val="005C13AF"/>
    <w:rsid w:val="005C1E77"/>
    <w:rsid w:val="005D0C7E"/>
    <w:rsid w:val="005D71D5"/>
    <w:rsid w:val="005E0407"/>
    <w:rsid w:val="005E5526"/>
    <w:rsid w:val="005E59D0"/>
    <w:rsid w:val="005E6AF4"/>
    <w:rsid w:val="005F16D1"/>
    <w:rsid w:val="005F1904"/>
    <w:rsid w:val="005F2B0A"/>
    <w:rsid w:val="005F33FD"/>
    <w:rsid w:val="005F3AE4"/>
    <w:rsid w:val="005F6D29"/>
    <w:rsid w:val="005F78AF"/>
    <w:rsid w:val="00603AEB"/>
    <w:rsid w:val="0060626F"/>
    <w:rsid w:val="00606A18"/>
    <w:rsid w:val="00607234"/>
    <w:rsid w:val="00623C9F"/>
    <w:rsid w:val="006240D6"/>
    <w:rsid w:val="00624815"/>
    <w:rsid w:val="00624B82"/>
    <w:rsid w:val="00626903"/>
    <w:rsid w:val="00627387"/>
    <w:rsid w:val="00631914"/>
    <w:rsid w:val="0063286A"/>
    <w:rsid w:val="006333C7"/>
    <w:rsid w:val="00637AF5"/>
    <w:rsid w:val="00643817"/>
    <w:rsid w:val="00643992"/>
    <w:rsid w:val="00643A3C"/>
    <w:rsid w:val="006446FA"/>
    <w:rsid w:val="00651460"/>
    <w:rsid w:val="00651551"/>
    <w:rsid w:val="0065252A"/>
    <w:rsid w:val="0065299E"/>
    <w:rsid w:val="00654D05"/>
    <w:rsid w:val="0065572B"/>
    <w:rsid w:val="006622F4"/>
    <w:rsid w:val="00670B5A"/>
    <w:rsid w:val="006765FF"/>
    <w:rsid w:val="00681FB4"/>
    <w:rsid w:val="00683B39"/>
    <w:rsid w:val="00695EE8"/>
    <w:rsid w:val="006A082C"/>
    <w:rsid w:val="006A1062"/>
    <w:rsid w:val="006A2A06"/>
    <w:rsid w:val="006A2A4F"/>
    <w:rsid w:val="006C1D57"/>
    <w:rsid w:val="006C572F"/>
    <w:rsid w:val="006D1574"/>
    <w:rsid w:val="006D33B9"/>
    <w:rsid w:val="006D5DF3"/>
    <w:rsid w:val="006D5E5E"/>
    <w:rsid w:val="006D6BAD"/>
    <w:rsid w:val="006E098C"/>
    <w:rsid w:val="006E16BF"/>
    <w:rsid w:val="006E2371"/>
    <w:rsid w:val="006E3B2B"/>
    <w:rsid w:val="006E4641"/>
    <w:rsid w:val="006E512E"/>
    <w:rsid w:val="006E7D91"/>
    <w:rsid w:val="006F3117"/>
    <w:rsid w:val="006F7F8C"/>
    <w:rsid w:val="0070105A"/>
    <w:rsid w:val="0070732E"/>
    <w:rsid w:val="007142F7"/>
    <w:rsid w:val="00715215"/>
    <w:rsid w:val="00716C6C"/>
    <w:rsid w:val="00722A61"/>
    <w:rsid w:val="00722C4C"/>
    <w:rsid w:val="00724D39"/>
    <w:rsid w:val="007272FA"/>
    <w:rsid w:val="00727821"/>
    <w:rsid w:val="0073099C"/>
    <w:rsid w:val="00733E26"/>
    <w:rsid w:val="00735B25"/>
    <w:rsid w:val="0073695E"/>
    <w:rsid w:val="00742C32"/>
    <w:rsid w:val="0074413F"/>
    <w:rsid w:val="007462D4"/>
    <w:rsid w:val="00746BAA"/>
    <w:rsid w:val="00752190"/>
    <w:rsid w:val="007547F4"/>
    <w:rsid w:val="00757748"/>
    <w:rsid w:val="0076135F"/>
    <w:rsid w:val="0076251D"/>
    <w:rsid w:val="00765157"/>
    <w:rsid w:val="00765B3B"/>
    <w:rsid w:val="007718CF"/>
    <w:rsid w:val="00781B13"/>
    <w:rsid w:val="0078566D"/>
    <w:rsid w:val="0078637D"/>
    <w:rsid w:val="00790950"/>
    <w:rsid w:val="0079511C"/>
    <w:rsid w:val="007A08D6"/>
    <w:rsid w:val="007A1DF3"/>
    <w:rsid w:val="007A29FE"/>
    <w:rsid w:val="007A344F"/>
    <w:rsid w:val="007A4852"/>
    <w:rsid w:val="007A4B6B"/>
    <w:rsid w:val="007A5EA5"/>
    <w:rsid w:val="007A6739"/>
    <w:rsid w:val="007B1B9D"/>
    <w:rsid w:val="007B48C4"/>
    <w:rsid w:val="007B5E39"/>
    <w:rsid w:val="007B6BA1"/>
    <w:rsid w:val="007B7485"/>
    <w:rsid w:val="007C55DD"/>
    <w:rsid w:val="007C703F"/>
    <w:rsid w:val="007D1222"/>
    <w:rsid w:val="007D3CAF"/>
    <w:rsid w:val="007D4964"/>
    <w:rsid w:val="007D7B7E"/>
    <w:rsid w:val="007D7FA5"/>
    <w:rsid w:val="007E0228"/>
    <w:rsid w:val="007E20D6"/>
    <w:rsid w:val="007E4B2E"/>
    <w:rsid w:val="007E7C8C"/>
    <w:rsid w:val="007F0431"/>
    <w:rsid w:val="007F1AD8"/>
    <w:rsid w:val="007F6E79"/>
    <w:rsid w:val="0080032F"/>
    <w:rsid w:val="00803EB7"/>
    <w:rsid w:val="00807D8D"/>
    <w:rsid w:val="00823BAF"/>
    <w:rsid w:val="00823BCB"/>
    <w:rsid w:val="00823C0C"/>
    <w:rsid w:val="00827262"/>
    <w:rsid w:val="00831658"/>
    <w:rsid w:val="00832395"/>
    <w:rsid w:val="00832404"/>
    <w:rsid w:val="00832490"/>
    <w:rsid w:val="008326BF"/>
    <w:rsid w:val="00833738"/>
    <w:rsid w:val="00835B5F"/>
    <w:rsid w:val="008550CD"/>
    <w:rsid w:val="00861CC2"/>
    <w:rsid w:val="00870792"/>
    <w:rsid w:val="008707C5"/>
    <w:rsid w:val="008725C3"/>
    <w:rsid w:val="008737F2"/>
    <w:rsid w:val="00881D45"/>
    <w:rsid w:val="0088338D"/>
    <w:rsid w:val="00884752"/>
    <w:rsid w:val="00886614"/>
    <w:rsid w:val="008900E3"/>
    <w:rsid w:val="00891E3A"/>
    <w:rsid w:val="00893EC7"/>
    <w:rsid w:val="0089447B"/>
    <w:rsid w:val="00897833"/>
    <w:rsid w:val="008A0943"/>
    <w:rsid w:val="008A0B8A"/>
    <w:rsid w:val="008A3F28"/>
    <w:rsid w:val="008A42C0"/>
    <w:rsid w:val="008B06D3"/>
    <w:rsid w:val="008C1DD5"/>
    <w:rsid w:val="008C1E64"/>
    <w:rsid w:val="008C23BD"/>
    <w:rsid w:val="008C3991"/>
    <w:rsid w:val="008C5933"/>
    <w:rsid w:val="008C5D82"/>
    <w:rsid w:val="008C701A"/>
    <w:rsid w:val="008D2013"/>
    <w:rsid w:val="008D2809"/>
    <w:rsid w:val="008D42E6"/>
    <w:rsid w:val="008D4DAB"/>
    <w:rsid w:val="008E0ECB"/>
    <w:rsid w:val="008E19F6"/>
    <w:rsid w:val="008E3BA0"/>
    <w:rsid w:val="008E616F"/>
    <w:rsid w:val="008E649D"/>
    <w:rsid w:val="008F0020"/>
    <w:rsid w:val="008F2091"/>
    <w:rsid w:val="00900522"/>
    <w:rsid w:val="00900E6A"/>
    <w:rsid w:val="00901B3D"/>
    <w:rsid w:val="00905BA2"/>
    <w:rsid w:val="00912AFB"/>
    <w:rsid w:val="0092362F"/>
    <w:rsid w:val="0092445B"/>
    <w:rsid w:val="00931722"/>
    <w:rsid w:val="0093403B"/>
    <w:rsid w:val="00934B04"/>
    <w:rsid w:val="0094054E"/>
    <w:rsid w:val="009428A4"/>
    <w:rsid w:val="009430E4"/>
    <w:rsid w:val="009475C8"/>
    <w:rsid w:val="0095219B"/>
    <w:rsid w:val="00952B7E"/>
    <w:rsid w:val="009572CE"/>
    <w:rsid w:val="00963AFE"/>
    <w:rsid w:val="00963FB3"/>
    <w:rsid w:val="009658C6"/>
    <w:rsid w:val="00970211"/>
    <w:rsid w:val="009757BC"/>
    <w:rsid w:val="00977E5B"/>
    <w:rsid w:val="009817C9"/>
    <w:rsid w:val="009818CD"/>
    <w:rsid w:val="009823EA"/>
    <w:rsid w:val="00982AA1"/>
    <w:rsid w:val="00993FC8"/>
    <w:rsid w:val="00994144"/>
    <w:rsid w:val="00995504"/>
    <w:rsid w:val="00996252"/>
    <w:rsid w:val="009A5446"/>
    <w:rsid w:val="009A6488"/>
    <w:rsid w:val="009B5639"/>
    <w:rsid w:val="009D1881"/>
    <w:rsid w:val="009D6C51"/>
    <w:rsid w:val="009E1F60"/>
    <w:rsid w:val="009E2BB4"/>
    <w:rsid w:val="009E47B9"/>
    <w:rsid w:val="009F6C19"/>
    <w:rsid w:val="009F6D47"/>
    <w:rsid w:val="00A00682"/>
    <w:rsid w:val="00A00FBB"/>
    <w:rsid w:val="00A0439E"/>
    <w:rsid w:val="00A069B3"/>
    <w:rsid w:val="00A12974"/>
    <w:rsid w:val="00A13112"/>
    <w:rsid w:val="00A16E2A"/>
    <w:rsid w:val="00A24215"/>
    <w:rsid w:val="00A3114D"/>
    <w:rsid w:val="00A3295A"/>
    <w:rsid w:val="00A33934"/>
    <w:rsid w:val="00A36398"/>
    <w:rsid w:val="00A44B14"/>
    <w:rsid w:val="00A455A8"/>
    <w:rsid w:val="00A4676A"/>
    <w:rsid w:val="00A47D03"/>
    <w:rsid w:val="00A50EB8"/>
    <w:rsid w:val="00A53505"/>
    <w:rsid w:val="00A5424B"/>
    <w:rsid w:val="00A543DE"/>
    <w:rsid w:val="00A561E3"/>
    <w:rsid w:val="00A57040"/>
    <w:rsid w:val="00A61769"/>
    <w:rsid w:val="00A61CD3"/>
    <w:rsid w:val="00A620C8"/>
    <w:rsid w:val="00A62A57"/>
    <w:rsid w:val="00A63094"/>
    <w:rsid w:val="00A6363D"/>
    <w:rsid w:val="00A64E78"/>
    <w:rsid w:val="00A675F8"/>
    <w:rsid w:val="00A73D04"/>
    <w:rsid w:val="00A74489"/>
    <w:rsid w:val="00A74C5F"/>
    <w:rsid w:val="00A76CB8"/>
    <w:rsid w:val="00A80B73"/>
    <w:rsid w:val="00A80F04"/>
    <w:rsid w:val="00A852DC"/>
    <w:rsid w:val="00A94C7D"/>
    <w:rsid w:val="00A97CF0"/>
    <w:rsid w:val="00AA2F65"/>
    <w:rsid w:val="00AB185D"/>
    <w:rsid w:val="00AB339B"/>
    <w:rsid w:val="00AB5242"/>
    <w:rsid w:val="00AB5F6F"/>
    <w:rsid w:val="00AB6248"/>
    <w:rsid w:val="00AB7FB4"/>
    <w:rsid w:val="00AC0750"/>
    <w:rsid w:val="00AC17D3"/>
    <w:rsid w:val="00AC22AD"/>
    <w:rsid w:val="00AC2574"/>
    <w:rsid w:val="00AC3103"/>
    <w:rsid w:val="00AC4ACD"/>
    <w:rsid w:val="00AC5282"/>
    <w:rsid w:val="00AC6CAC"/>
    <w:rsid w:val="00AE424C"/>
    <w:rsid w:val="00AE7B29"/>
    <w:rsid w:val="00AF1AB5"/>
    <w:rsid w:val="00AF4B83"/>
    <w:rsid w:val="00AF4C34"/>
    <w:rsid w:val="00AF736E"/>
    <w:rsid w:val="00B002C1"/>
    <w:rsid w:val="00B009BA"/>
    <w:rsid w:val="00B014D2"/>
    <w:rsid w:val="00B05E7B"/>
    <w:rsid w:val="00B0753C"/>
    <w:rsid w:val="00B12104"/>
    <w:rsid w:val="00B2330B"/>
    <w:rsid w:val="00B24668"/>
    <w:rsid w:val="00B33F5D"/>
    <w:rsid w:val="00B37CE6"/>
    <w:rsid w:val="00B4051F"/>
    <w:rsid w:val="00B41EBE"/>
    <w:rsid w:val="00B42600"/>
    <w:rsid w:val="00B7183B"/>
    <w:rsid w:val="00B73385"/>
    <w:rsid w:val="00B73EF5"/>
    <w:rsid w:val="00B74F47"/>
    <w:rsid w:val="00B753A1"/>
    <w:rsid w:val="00B77F1E"/>
    <w:rsid w:val="00B80892"/>
    <w:rsid w:val="00B80F26"/>
    <w:rsid w:val="00B839A7"/>
    <w:rsid w:val="00B83F96"/>
    <w:rsid w:val="00B84AA2"/>
    <w:rsid w:val="00B8589C"/>
    <w:rsid w:val="00B91C1C"/>
    <w:rsid w:val="00B93267"/>
    <w:rsid w:val="00B95785"/>
    <w:rsid w:val="00B96818"/>
    <w:rsid w:val="00BA1993"/>
    <w:rsid w:val="00BA2407"/>
    <w:rsid w:val="00BA38A9"/>
    <w:rsid w:val="00BB27DD"/>
    <w:rsid w:val="00BB2CE5"/>
    <w:rsid w:val="00BC04A5"/>
    <w:rsid w:val="00BC1331"/>
    <w:rsid w:val="00BC2F68"/>
    <w:rsid w:val="00BC7BFF"/>
    <w:rsid w:val="00BD0D77"/>
    <w:rsid w:val="00BD2801"/>
    <w:rsid w:val="00BD595D"/>
    <w:rsid w:val="00BD69CF"/>
    <w:rsid w:val="00BD6D8E"/>
    <w:rsid w:val="00BE0662"/>
    <w:rsid w:val="00BE255A"/>
    <w:rsid w:val="00BE4072"/>
    <w:rsid w:val="00BE4AC7"/>
    <w:rsid w:val="00C01E42"/>
    <w:rsid w:val="00C03D6C"/>
    <w:rsid w:val="00C0475A"/>
    <w:rsid w:val="00C04845"/>
    <w:rsid w:val="00C05BD0"/>
    <w:rsid w:val="00C06268"/>
    <w:rsid w:val="00C07D7D"/>
    <w:rsid w:val="00C124FD"/>
    <w:rsid w:val="00C12644"/>
    <w:rsid w:val="00C16879"/>
    <w:rsid w:val="00C20B7D"/>
    <w:rsid w:val="00C25323"/>
    <w:rsid w:val="00C27810"/>
    <w:rsid w:val="00C27EA7"/>
    <w:rsid w:val="00C311D4"/>
    <w:rsid w:val="00C31E9B"/>
    <w:rsid w:val="00C34962"/>
    <w:rsid w:val="00C42230"/>
    <w:rsid w:val="00C44B5C"/>
    <w:rsid w:val="00C45E11"/>
    <w:rsid w:val="00C51147"/>
    <w:rsid w:val="00C56A93"/>
    <w:rsid w:val="00C56CB0"/>
    <w:rsid w:val="00C573C6"/>
    <w:rsid w:val="00C62126"/>
    <w:rsid w:val="00C62584"/>
    <w:rsid w:val="00C63982"/>
    <w:rsid w:val="00C65EA9"/>
    <w:rsid w:val="00C6723D"/>
    <w:rsid w:val="00C72E19"/>
    <w:rsid w:val="00C74734"/>
    <w:rsid w:val="00C8138A"/>
    <w:rsid w:val="00C872C3"/>
    <w:rsid w:val="00C94E15"/>
    <w:rsid w:val="00CA3E65"/>
    <w:rsid w:val="00CB024F"/>
    <w:rsid w:val="00CB03B9"/>
    <w:rsid w:val="00CB1FC4"/>
    <w:rsid w:val="00CB33BF"/>
    <w:rsid w:val="00CC0D64"/>
    <w:rsid w:val="00CC1867"/>
    <w:rsid w:val="00CC311F"/>
    <w:rsid w:val="00CC3475"/>
    <w:rsid w:val="00CC3B69"/>
    <w:rsid w:val="00CC3CB5"/>
    <w:rsid w:val="00CC4D02"/>
    <w:rsid w:val="00CD41B4"/>
    <w:rsid w:val="00CD59ED"/>
    <w:rsid w:val="00CE133D"/>
    <w:rsid w:val="00CE2E6C"/>
    <w:rsid w:val="00CE328B"/>
    <w:rsid w:val="00CE4B52"/>
    <w:rsid w:val="00CE4F20"/>
    <w:rsid w:val="00CE79CD"/>
    <w:rsid w:val="00CF1D74"/>
    <w:rsid w:val="00CF2F62"/>
    <w:rsid w:val="00CF49B7"/>
    <w:rsid w:val="00CF4CE9"/>
    <w:rsid w:val="00CF5EE6"/>
    <w:rsid w:val="00D02305"/>
    <w:rsid w:val="00D04696"/>
    <w:rsid w:val="00D0596C"/>
    <w:rsid w:val="00D05F0E"/>
    <w:rsid w:val="00D06B45"/>
    <w:rsid w:val="00D07466"/>
    <w:rsid w:val="00D10D3B"/>
    <w:rsid w:val="00D11294"/>
    <w:rsid w:val="00D133DB"/>
    <w:rsid w:val="00D13D4C"/>
    <w:rsid w:val="00D14563"/>
    <w:rsid w:val="00D16A94"/>
    <w:rsid w:val="00D17BA8"/>
    <w:rsid w:val="00D2033C"/>
    <w:rsid w:val="00D22A62"/>
    <w:rsid w:val="00D22CFE"/>
    <w:rsid w:val="00D24D4A"/>
    <w:rsid w:val="00D2645D"/>
    <w:rsid w:val="00D324A2"/>
    <w:rsid w:val="00D344B0"/>
    <w:rsid w:val="00D360AF"/>
    <w:rsid w:val="00D41E3B"/>
    <w:rsid w:val="00D435C4"/>
    <w:rsid w:val="00D450F1"/>
    <w:rsid w:val="00D45BB3"/>
    <w:rsid w:val="00D46106"/>
    <w:rsid w:val="00D52402"/>
    <w:rsid w:val="00D56779"/>
    <w:rsid w:val="00D63F01"/>
    <w:rsid w:val="00D6762A"/>
    <w:rsid w:val="00D7045A"/>
    <w:rsid w:val="00D740D5"/>
    <w:rsid w:val="00D76580"/>
    <w:rsid w:val="00D76E53"/>
    <w:rsid w:val="00D76FE1"/>
    <w:rsid w:val="00D80FAE"/>
    <w:rsid w:val="00D817C4"/>
    <w:rsid w:val="00D82EF0"/>
    <w:rsid w:val="00D83B4E"/>
    <w:rsid w:val="00D9061C"/>
    <w:rsid w:val="00D9104D"/>
    <w:rsid w:val="00D923B4"/>
    <w:rsid w:val="00D95EAB"/>
    <w:rsid w:val="00D965C6"/>
    <w:rsid w:val="00D97A41"/>
    <w:rsid w:val="00D97CCE"/>
    <w:rsid w:val="00DA2FC4"/>
    <w:rsid w:val="00DA385C"/>
    <w:rsid w:val="00DA3AA7"/>
    <w:rsid w:val="00DA6B96"/>
    <w:rsid w:val="00DB2236"/>
    <w:rsid w:val="00DC0054"/>
    <w:rsid w:val="00DC172F"/>
    <w:rsid w:val="00DC1E90"/>
    <w:rsid w:val="00DC2763"/>
    <w:rsid w:val="00DC327B"/>
    <w:rsid w:val="00DC4BCD"/>
    <w:rsid w:val="00DC4DD4"/>
    <w:rsid w:val="00DC765D"/>
    <w:rsid w:val="00DE1E49"/>
    <w:rsid w:val="00DE6011"/>
    <w:rsid w:val="00DF00FC"/>
    <w:rsid w:val="00DF1A3A"/>
    <w:rsid w:val="00DF2392"/>
    <w:rsid w:val="00E01A3B"/>
    <w:rsid w:val="00E04001"/>
    <w:rsid w:val="00E06987"/>
    <w:rsid w:val="00E1130A"/>
    <w:rsid w:val="00E15F7A"/>
    <w:rsid w:val="00E1670E"/>
    <w:rsid w:val="00E16FC3"/>
    <w:rsid w:val="00E2213F"/>
    <w:rsid w:val="00E2300B"/>
    <w:rsid w:val="00E241D7"/>
    <w:rsid w:val="00E27B9D"/>
    <w:rsid w:val="00E30123"/>
    <w:rsid w:val="00E313A6"/>
    <w:rsid w:val="00E334C6"/>
    <w:rsid w:val="00E33A45"/>
    <w:rsid w:val="00E33EF9"/>
    <w:rsid w:val="00E43076"/>
    <w:rsid w:val="00E4335D"/>
    <w:rsid w:val="00E45597"/>
    <w:rsid w:val="00E46BE7"/>
    <w:rsid w:val="00E47CD6"/>
    <w:rsid w:val="00E50081"/>
    <w:rsid w:val="00E50392"/>
    <w:rsid w:val="00E504A1"/>
    <w:rsid w:val="00E553BB"/>
    <w:rsid w:val="00E57938"/>
    <w:rsid w:val="00E60A52"/>
    <w:rsid w:val="00E63798"/>
    <w:rsid w:val="00E64C7C"/>
    <w:rsid w:val="00E66FD7"/>
    <w:rsid w:val="00E66FFC"/>
    <w:rsid w:val="00E67F4A"/>
    <w:rsid w:val="00E71B98"/>
    <w:rsid w:val="00E726F2"/>
    <w:rsid w:val="00E75965"/>
    <w:rsid w:val="00E7608C"/>
    <w:rsid w:val="00E77FCB"/>
    <w:rsid w:val="00E82936"/>
    <w:rsid w:val="00E9061F"/>
    <w:rsid w:val="00E954C2"/>
    <w:rsid w:val="00E9668C"/>
    <w:rsid w:val="00EA1EB3"/>
    <w:rsid w:val="00EB1A58"/>
    <w:rsid w:val="00EB208B"/>
    <w:rsid w:val="00EB6CAA"/>
    <w:rsid w:val="00EB6F00"/>
    <w:rsid w:val="00EB70E5"/>
    <w:rsid w:val="00EC0DD2"/>
    <w:rsid w:val="00EC4175"/>
    <w:rsid w:val="00EC5E5D"/>
    <w:rsid w:val="00ED0A1F"/>
    <w:rsid w:val="00ED1522"/>
    <w:rsid w:val="00ED6D4B"/>
    <w:rsid w:val="00EE05A8"/>
    <w:rsid w:val="00EE18D5"/>
    <w:rsid w:val="00EE1D4A"/>
    <w:rsid w:val="00EE5365"/>
    <w:rsid w:val="00EE574E"/>
    <w:rsid w:val="00EE5CBB"/>
    <w:rsid w:val="00EF083F"/>
    <w:rsid w:val="00EF330C"/>
    <w:rsid w:val="00F01999"/>
    <w:rsid w:val="00F066CA"/>
    <w:rsid w:val="00F076BF"/>
    <w:rsid w:val="00F0782E"/>
    <w:rsid w:val="00F078A9"/>
    <w:rsid w:val="00F07DCF"/>
    <w:rsid w:val="00F13C2F"/>
    <w:rsid w:val="00F1608C"/>
    <w:rsid w:val="00F16352"/>
    <w:rsid w:val="00F17C10"/>
    <w:rsid w:val="00F17F68"/>
    <w:rsid w:val="00F213AA"/>
    <w:rsid w:val="00F30159"/>
    <w:rsid w:val="00F3446B"/>
    <w:rsid w:val="00F413C4"/>
    <w:rsid w:val="00F420B8"/>
    <w:rsid w:val="00F43629"/>
    <w:rsid w:val="00F46392"/>
    <w:rsid w:val="00F468D7"/>
    <w:rsid w:val="00F46B2D"/>
    <w:rsid w:val="00F47977"/>
    <w:rsid w:val="00F47B4D"/>
    <w:rsid w:val="00F55CEB"/>
    <w:rsid w:val="00F616C8"/>
    <w:rsid w:val="00F62733"/>
    <w:rsid w:val="00F67980"/>
    <w:rsid w:val="00F7150A"/>
    <w:rsid w:val="00F72BEA"/>
    <w:rsid w:val="00F76D5F"/>
    <w:rsid w:val="00F839FB"/>
    <w:rsid w:val="00F83A5B"/>
    <w:rsid w:val="00F85996"/>
    <w:rsid w:val="00F86972"/>
    <w:rsid w:val="00F90CA1"/>
    <w:rsid w:val="00F9163D"/>
    <w:rsid w:val="00F91F03"/>
    <w:rsid w:val="00F93979"/>
    <w:rsid w:val="00FA0DF9"/>
    <w:rsid w:val="00FA0EB2"/>
    <w:rsid w:val="00FA3870"/>
    <w:rsid w:val="00FA40C8"/>
    <w:rsid w:val="00FB548B"/>
    <w:rsid w:val="00FC17D0"/>
    <w:rsid w:val="00FC3544"/>
    <w:rsid w:val="00FC3B0C"/>
    <w:rsid w:val="00FC720A"/>
    <w:rsid w:val="00FD3CD6"/>
    <w:rsid w:val="00FD5F9B"/>
    <w:rsid w:val="00FE1911"/>
    <w:rsid w:val="00FE6216"/>
    <w:rsid w:val="00FF5BEC"/>
    <w:rsid w:val="00FF69A3"/>
    <w:rsid w:val="00FF7A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uiPriority="0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1">
    <w:name w:val="Normal"/>
    <w:qFormat/>
    <w:rsid w:val="0078637D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,Document Header1,Headi...,Heading 1iz,Б1,Б11,Введение...,Заголовок параграфа (1.),h1,В1,Заголовок 1 Знак Знак,Заголовок 1 Знак Знак1,Заголовок 1 Знак2,Заголовок 1 Знак Знак2"/>
    <w:basedOn w:val="a1"/>
    <w:next w:val="a1"/>
    <w:link w:val="13"/>
    <w:uiPriority w:val="99"/>
    <w:qFormat/>
    <w:rsid w:val="0078637D"/>
    <w:pPr>
      <w:keepNext/>
      <w:numPr>
        <w:numId w:val="2"/>
      </w:numPr>
      <w:spacing w:before="240" w:after="60"/>
      <w:jc w:val="center"/>
      <w:outlineLvl w:val="0"/>
    </w:pPr>
    <w:rPr>
      <w:b/>
      <w:kern w:val="28"/>
      <w:szCs w:val="20"/>
    </w:rPr>
  </w:style>
  <w:style w:type="paragraph" w:styleId="2">
    <w:name w:val="heading 2"/>
    <w:aliases w:val="H2,2,22,A,A.B.C.,CHS,Gliederung2,H,H2 Знак,H2-Heading 2,H21,H22,HD2,Header2,Heading 2 Hidden,Heading Indent No L2,Heading2,Level 2 Topic Heading,Major,Numbered text 3,RTC,h2,heading2,iz2,l2,list 2,list2,Б2,Заголовок 21,Раздел Знак"/>
    <w:basedOn w:val="a1"/>
    <w:next w:val="a1"/>
    <w:link w:val="22"/>
    <w:uiPriority w:val="99"/>
    <w:qFormat/>
    <w:rsid w:val="0078637D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1"/>
    <w:next w:val="a1"/>
    <w:link w:val="31"/>
    <w:uiPriority w:val="99"/>
    <w:qFormat/>
    <w:rsid w:val="0078637D"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"/>
    <w:basedOn w:val="a1"/>
    <w:next w:val="a1"/>
    <w:link w:val="41"/>
    <w:uiPriority w:val="99"/>
    <w:qFormat/>
    <w:rsid w:val="0078637D"/>
    <w:pPr>
      <w:keepNext/>
      <w:numPr>
        <w:ilvl w:val="3"/>
        <w:numId w:val="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1"/>
    <w:next w:val="a1"/>
    <w:link w:val="51"/>
    <w:uiPriority w:val="99"/>
    <w:qFormat/>
    <w:rsid w:val="0078637D"/>
    <w:pPr>
      <w:numPr>
        <w:ilvl w:val="4"/>
        <w:numId w:val="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aliases w:val="RTC 6"/>
    <w:basedOn w:val="a1"/>
    <w:next w:val="a1"/>
    <w:link w:val="60"/>
    <w:uiPriority w:val="99"/>
    <w:qFormat/>
    <w:rsid w:val="0078637D"/>
    <w:pPr>
      <w:numPr>
        <w:ilvl w:val="5"/>
        <w:numId w:val="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aliases w:val="RTC7"/>
    <w:basedOn w:val="a1"/>
    <w:next w:val="a1"/>
    <w:link w:val="71"/>
    <w:uiPriority w:val="99"/>
    <w:qFormat/>
    <w:rsid w:val="0078637D"/>
    <w:pPr>
      <w:numPr>
        <w:ilvl w:val="6"/>
        <w:numId w:val="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1"/>
    <w:uiPriority w:val="99"/>
    <w:qFormat/>
    <w:rsid w:val="0078637D"/>
    <w:pPr>
      <w:numPr>
        <w:ilvl w:val="7"/>
        <w:numId w:val="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1"/>
    <w:uiPriority w:val="99"/>
    <w:qFormat/>
    <w:rsid w:val="0078637D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Heading1Char">
    <w:name w:val="Heading 1 Char"/>
    <w:aliases w:val="Заголовок 1 Знак Знак Знак Знак Знак Знак Знак Знак Знак Char,H1 Char,H1 Знак Char,Document Header1 Char,Headi... Char,Heading 1iz Char,Б1 Char,Б11 Char,Введение... Char,Заголовок параграфа (1.) Char,h1 Char,В1 Char,Заголовок 1 Знак2 Char"/>
    <w:basedOn w:val="a2"/>
    <w:link w:val="1"/>
    <w:uiPriority w:val="9"/>
    <w:rsid w:val="00F00CE1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aliases w:val="H2 Char,2 Char,22 Char,A Char,A.B.C. Char,CHS Char,Gliederung2 Char,H Char,H2 Знак Char,H2-Heading 2 Char,H21 Char,H22 Char,HD2 Char,Header2 Char,Heading 2 Hidden Char,Heading Indent No L2 Char,Heading2 Char,Level 2 Topic Heading Char"/>
    <w:basedOn w:val="a2"/>
    <w:link w:val="2"/>
    <w:uiPriority w:val="99"/>
    <w:locked/>
    <w:rsid w:val="0078637D"/>
    <w:rPr>
      <w:rFonts w:cs="Times New Roman"/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a2"/>
    <w:link w:val="3"/>
    <w:uiPriority w:val="99"/>
    <w:locked/>
    <w:rsid w:val="0078637D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a2"/>
    <w:link w:val="4"/>
    <w:uiPriority w:val="99"/>
    <w:locked/>
    <w:rsid w:val="0078637D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a2"/>
    <w:link w:val="5"/>
    <w:uiPriority w:val="99"/>
    <w:locked/>
    <w:rsid w:val="0078637D"/>
    <w:rPr>
      <w:rFonts w:cs="Times New Roman"/>
      <w:sz w:val="22"/>
      <w:szCs w:val="22"/>
      <w:lang w:val="ru-RU" w:eastAsia="ru-RU" w:bidi="ar-SA"/>
    </w:rPr>
  </w:style>
  <w:style w:type="character" w:customStyle="1" w:styleId="Heading6Char">
    <w:name w:val="Heading 6 Char"/>
    <w:aliases w:val="RTC 6 Char"/>
    <w:basedOn w:val="a2"/>
    <w:link w:val="6"/>
    <w:uiPriority w:val="99"/>
    <w:locked/>
    <w:rsid w:val="0078637D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aliases w:val="RTC7 Char"/>
    <w:basedOn w:val="a2"/>
    <w:link w:val="7"/>
    <w:uiPriority w:val="99"/>
    <w:locked/>
    <w:rsid w:val="0078637D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a2"/>
    <w:link w:val="8"/>
    <w:uiPriority w:val="99"/>
    <w:locked/>
    <w:rsid w:val="0078637D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a2"/>
    <w:link w:val="9"/>
    <w:uiPriority w:val="99"/>
    <w:locked/>
    <w:rsid w:val="0078637D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Heading1Char3">
    <w:name w:val="Heading 1 Char3"/>
    <w:aliases w:val="Заголовок 1 Знак Знак Знак Знак Знак Знак Знак Знак Знак Char3,H1 Char3,H1 Знак Char3,Document Header1 Char3,Headi... Char3,Heading 1iz Char3,Б1 Char3,Б11 Char3,Введение... Char3,Заголовок параграфа (1.) Char3,h1 Char3,В1 Char3"/>
    <w:basedOn w:val="a2"/>
    <w:link w:val="1"/>
    <w:uiPriority w:val="99"/>
    <w:locked/>
    <w:rsid w:val="0089783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2">
    <w:name w:val="Heading 1 Char2"/>
    <w:aliases w:val="Заголовок 1 Знак Знак Знак Знак Знак Знак Знак Знак Знак Char2,H1 Char2,H1 Знак Char2,Document Header1 Char2,Headi... Char2,Heading 1iz Char2,Б1 Char2,Б11 Char2,Введение... Char2,Заголовок параграфа (1.) Char2,h1 Char2,В1 Char2"/>
    <w:basedOn w:val="a2"/>
    <w:link w:val="1"/>
    <w:uiPriority w:val="99"/>
    <w:locked/>
    <w:rsid w:val="003E572A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13">
    <w:name w:val="Заголовок 1 Знак3"/>
    <w:aliases w:val="Заголовок 1 Знак Знак Знак Знак Знак Знак Знак Знак Знак Знак3,H1 Знак4,H1 Знак Знак2,Document Header1 Знак,Headi... Знак,Heading 1iz Знак,Б1 Знак,Б11 Знак,Введение... Знак,Заголовок параграфа (1.) Знак,h1 Знак,В1 Знак"/>
    <w:basedOn w:val="a2"/>
    <w:link w:val="1"/>
    <w:uiPriority w:val="99"/>
    <w:locked/>
    <w:rsid w:val="0078637D"/>
    <w:rPr>
      <w:b/>
      <w:kern w:val="28"/>
      <w:sz w:val="24"/>
      <w:szCs w:val="20"/>
    </w:rPr>
  </w:style>
  <w:style w:type="paragraph" w:customStyle="1" w:styleId="CharChar1">
    <w:name w:val="Char Char1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a2"/>
    <w:uiPriority w:val="99"/>
    <w:rsid w:val="0078637D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a2"/>
    <w:uiPriority w:val="99"/>
    <w:rsid w:val="0078637D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a2"/>
    <w:uiPriority w:val="99"/>
    <w:rsid w:val="0078637D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a2"/>
    <w:uiPriority w:val="99"/>
    <w:rsid w:val="0078637D"/>
    <w:rPr>
      <w:rFonts w:ascii="Arial" w:hAnsi="Arial" w:cs="Arial"/>
      <w:i/>
      <w:iCs/>
      <w:lang w:val="ru-RU" w:eastAsia="ru-RU" w:bidi="ar-SA"/>
    </w:rPr>
  </w:style>
  <w:style w:type="character" w:customStyle="1" w:styleId="130">
    <w:name w:val="Знак Знак13"/>
    <w:basedOn w:val="a2"/>
    <w:uiPriority w:val="99"/>
    <w:rsid w:val="0078637D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2">
    <w:name w:val="Знак Знак4"/>
    <w:basedOn w:val="a2"/>
    <w:uiPriority w:val="99"/>
    <w:rsid w:val="0078637D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paragraph" w:styleId="a5">
    <w:name w:val="header"/>
    <w:aliases w:val="Heder,Titul"/>
    <w:basedOn w:val="a1"/>
    <w:link w:val="a6"/>
    <w:uiPriority w:val="99"/>
    <w:rsid w:val="0078637D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2"/>
    <w:link w:val="a5"/>
    <w:uiPriority w:val="99"/>
    <w:locked/>
    <w:rsid w:val="0078637D"/>
    <w:rPr>
      <w:rFonts w:ascii="Arial" w:hAnsi="Arial" w:cs="Arial"/>
      <w:noProof/>
      <w:sz w:val="24"/>
      <w:szCs w:val="24"/>
    </w:rPr>
  </w:style>
  <w:style w:type="paragraph" w:styleId="a7">
    <w:name w:val="footer"/>
    <w:basedOn w:val="a1"/>
    <w:link w:val="10"/>
    <w:uiPriority w:val="99"/>
    <w:rsid w:val="0078637D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a2"/>
    <w:link w:val="a7"/>
    <w:uiPriority w:val="99"/>
    <w:locked/>
    <w:rsid w:val="0078637D"/>
    <w:rPr>
      <w:rFonts w:cs="Times New Roman"/>
      <w:noProof/>
      <w:sz w:val="24"/>
      <w:szCs w:val="24"/>
    </w:rPr>
  </w:style>
  <w:style w:type="character" w:customStyle="1" w:styleId="20">
    <w:name w:val="Знак Знак2"/>
    <w:basedOn w:val="a2"/>
    <w:uiPriority w:val="99"/>
    <w:rsid w:val="0078637D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2">
    <w:name w:val="Знак Знак1"/>
    <w:basedOn w:val="a2"/>
    <w:uiPriority w:val="99"/>
    <w:rsid w:val="0078637D"/>
    <w:rPr>
      <w:rFonts w:ascii="Tahoma" w:hAnsi="Tahoma" w:cs="Tahoma"/>
      <w:sz w:val="16"/>
      <w:szCs w:val="16"/>
      <w:lang w:eastAsia="ru-RU"/>
    </w:rPr>
  </w:style>
  <w:style w:type="character" w:styleId="a8">
    <w:name w:val="Hyperlink"/>
    <w:basedOn w:val="a2"/>
    <w:uiPriority w:val="99"/>
    <w:rsid w:val="0078637D"/>
    <w:rPr>
      <w:rFonts w:cs="Times New Roman"/>
      <w:color w:val="0000FF"/>
      <w:u w:val="single"/>
    </w:rPr>
  </w:style>
  <w:style w:type="paragraph" w:styleId="a9">
    <w:name w:val="List Paragraph"/>
    <w:basedOn w:val="a1"/>
    <w:link w:val="aa"/>
    <w:uiPriority w:val="99"/>
    <w:qFormat/>
    <w:rsid w:val="0078637D"/>
    <w:pPr>
      <w:ind w:left="720"/>
      <w:contextualSpacing/>
    </w:pPr>
    <w:rPr>
      <w:szCs w:val="20"/>
    </w:rPr>
  </w:style>
  <w:style w:type="character" w:styleId="ab">
    <w:name w:val="FollowedHyperlink"/>
    <w:basedOn w:val="a2"/>
    <w:uiPriority w:val="99"/>
    <w:rsid w:val="0078637D"/>
    <w:rPr>
      <w:rFonts w:cs="Times New Roman"/>
      <w:color w:val="800080"/>
      <w:u w:val="single"/>
    </w:rPr>
  </w:style>
  <w:style w:type="paragraph" w:customStyle="1" w:styleId="ac">
    <w:name w:val="Текст документа"/>
    <w:basedOn w:val="a1"/>
    <w:uiPriority w:val="99"/>
    <w:rsid w:val="0078637D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ad">
    <w:name w:val="Normal (Web)"/>
    <w:aliases w:val="Обычный (веб) Знак Знак,Обычный (Web) Знак Знак Знак"/>
    <w:basedOn w:val="a1"/>
    <w:link w:val="ae"/>
    <w:uiPriority w:val="99"/>
    <w:rsid w:val="0078637D"/>
    <w:pPr>
      <w:spacing w:before="100" w:beforeAutospacing="1" w:after="100" w:afterAutospacing="1"/>
    </w:pPr>
    <w:rPr>
      <w:szCs w:val="20"/>
    </w:rPr>
  </w:style>
  <w:style w:type="paragraph" w:customStyle="1" w:styleId="text-1">
    <w:name w:val="text-1"/>
    <w:basedOn w:val="a1"/>
    <w:uiPriority w:val="99"/>
    <w:rsid w:val="0078637D"/>
    <w:pPr>
      <w:spacing w:before="100" w:beforeAutospacing="1" w:after="100" w:afterAutospacing="1"/>
    </w:pPr>
  </w:style>
  <w:style w:type="paragraph" w:customStyle="1" w:styleId="a00">
    <w:name w:val="a0"/>
    <w:basedOn w:val="a1"/>
    <w:uiPriority w:val="99"/>
    <w:rsid w:val="0078637D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3">
    <w:name w:val="çàãîëîâîê 2"/>
    <w:basedOn w:val="a1"/>
    <w:next w:val="a1"/>
    <w:uiPriority w:val="99"/>
    <w:rsid w:val="0078637D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f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Знак"/>
    <w:basedOn w:val="a1"/>
    <w:link w:val="17"/>
    <w:uiPriority w:val="99"/>
    <w:rsid w:val="0078637D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,Знак Char"/>
    <w:basedOn w:val="a2"/>
    <w:link w:val="af"/>
    <w:uiPriority w:val="99"/>
    <w:locked/>
    <w:rsid w:val="0078637D"/>
    <w:rPr>
      <w:rFonts w:cs="Times New Roman"/>
      <w:sz w:val="24"/>
      <w:szCs w:val="24"/>
    </w:rPr>
  </w:style>
  <w:style w:type="character" w:customStyle="1" w:styleId="17">
    <w:name w:val="Основной текст с отступом Знак1"/>
    <w:aliases w:val="текст Знак3,Основной текст с отступом Знак1 Знак Знак3,Основной текст с отступом Знак1 Знак Знак Знак Знак3,Основной текст с отступом Знак Знак Знак Знак Знак Знак Знак2,Основной текст с отступом Знак Знак2,Знак Знак25"/>
    <w:basedOn w:val="a2"/>
    <w:link w:val="af"/>
    <w:uiPriority w:val="99"/>
    <w:locked/>
    <w:rsid w:val="0078637D"/>
    <w:rPr>
      <w:rFonts w:cs="Times New Roman"/>
      <w:sz w:val="28"/>
      <w:lang w:val="ru-RU" w:eastAsia="ru-RU" w:bidi="ar-SA"/>
    </w:rPr>
  </w:style>
  <w:style w:type="character" w:customStyle="1" w:styleId="af0">
    <w:name w:val="Знак Знак"/>
    <w:basedOn w:val="a2"/>
    <w:uiPriority w:val="99"/>
    <w:rsid w:val="0078637D"/>
    <w:rPr>
      <w:rFonts w:ascii="Times New Roman" w:hAnsi="Times New Roman" w:cs="Times New Roman"/>
      <w:sz w:val="28"/>
    </w:rPr>
  </w:style>
  <w:style w:type="paragraph" w:customStyle="1" w:styleId="ConsNonformat">
    <w:name w:val="ConsNonformat"/>
    <w:uiPriority w:val="99"/>
    <w:rsid w:val="0078637D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4">
    <w:name w:val="Body Text Indent 2"/>
    <w:aliases w:val="Знак1"/>
    <w:basedOn w:val="a1"/>
    <w:link w:val="220"/>
    <w:uiPriority w:val="99"/>
    <w:rsid w:val="0078637D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Знак1 Char"/>
    <w:basedOn w:val="a2"/>
    <w:link w:val="24"/>
    <w:uiPriority w:val="99"/>
    <w:semiHidden/>
    <w:locked/>
    <w:rsid w:val="0078637D"/>
    <w:rPr>
      <w:rFonts w:cs="Times New Roman"/>
      <w:sz w:val="24"/>
      <w:szCs w:val="24"/>
    </w:rPr>
  </w:style>
  <w:style w:type="paragraph" w:styleId="af1">
    <w:name w:val="Body Text"/>
    <w:aliases w:val="Основной текст Знак Знак"/>
    <w:basedOn w:val="a1"/>
    <w:link w:val="18"/>
    <w:uiPriority w:val="99"/>
    <w:rsid w:val="0078637D"/>
    <w:pPr>
      <w:spacing w:after="120"/>
    </w:pPr>
  </w:style>
  <w:style w:type="character" w:customStyle="1" w:styleId="18">
    <w:name w:val="Основной текст Знак1"/>
    <w:aliases w:val="Основной текст Знак Знак Знак2"/>
    <w:basedOn w:val="a2"/>
    <w:link w:val="af1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paragraph" w:styleId="af2">
    <w:name w:val="Title"/>
    <w:basedOn w:val="a1"/>
    <w:link w:val="af3"/>
    <w:uiPriority w:val="99"/>
    <w:qFormat/>
    <w:rsid w:val="0078637D"/>
    <w:pPr>
      <w:jc w:val="center"/>
    </w:pPr>
    <w:rPr>
      <w:sz w:val="28"/>
      <w:szCs w:val="20"/>
    </w:rPr>
  </w:style>
  <w:style w:type="character" w:customStyle="1" w:styleId="TitleChar">
    <w:name w:val="Title Char"/>
    <w:basedOn w:val="a2"/>
    <w:link w:val="af2"/>
    <w:uiPriority w:val="99"/>
    <w:locked/>
    <w:rsid w:val="0078637D"/>
    <w:rPr>
      <w:rFonts w:ascii="Arial" w:hAnsi="Arial" w:cs="Arial"/>
      <w:b/>
      <w:bCs/>
      <w:kern w:val="28"/>
      <w:sz w:val="32"/>
      <w:szCs w:val="32"/>
    </w:rPr>
  </w:style>
  <w:style w:type="paragraph" w:customStyle="1" w:styleId="-">
    <w:name w:val="Контракт-пункт"/>
    <w:basedOn w:val="a1"/>
    <w:uiPriority w:val="99"/>
    <w:rsid w:val="0078637D"/>
    <w:pPr>
      <w:numPr>
        <w:numId w:val="1"/>
      </w:numPr>
      <w:tabs>
        <w:tab w:val="clear" w:pos="0"/>
        <w:tab w:val="num" w:pos="360"/>
      </w:tabs>
      <w:jc w:val="both"/>
    </w:pPr>
  </w:style>
  <w:style w:type="paragraph" w:customStyle="1" w:styleId="-0">
    <w:name w:val="Контракт-подпункт"/>
    <w:basedOn w:val="a1"/>
    <w:uiPriority w:val="99"/>
    <w:rsid w:val="0078637D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a1"/>
    <w:uiPriority w:val="99"/>
    <w:rsid w:val="0078637D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a1"/>
    <w:next w:val="-"/>
    <w:uiPriority w:val="99"/>
    <w:rsid w:val="0078637D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uiPriority w:val="99"/>
    <w:rsid w:val="0078637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Normal2">
    <w:name w:val="Normal2"/>
    <w:uiPriority w:val="99"/>
    <w:rsid w:val="0078637D"/>
    <w:rPr>
      <w:sz w:val="20"/>
      <w:szCs w:val="20"/>
      <w:lang w:val="en-US"/>
    </w:rPr>
  </w:style>
  <w:style w:type="paragraph" w:customStyle="1" w:styleId="Normal1">
    <w:name w:val="Normal1"/>
    <w:uiPriority w:val="99"/>
    <w:rsid w:val="0078637D"/>
    <w:rPr>
      <w:sz w:val="20"/>
      <w:szCs w:val="20"/>
      <w:lang w:val="en-US"/>
    </w:rPr>
  </w:style>
  <w:style w:type="paragraph" w:styleId="32">
    <w:name w:val="Body Text 3"/>
    <w:basedOn w:val="a1"/>
    <w:link w:val="33"/>
    <w:uiPriority w:val="99"/>
    <w:rsid w:val="0078637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a2"/>
    <w:link w:val="32"/>
    <w:uiPriority w:val="99"/>
    <w:locked/>
    <w:rsid w:val="0078637D"/>
    <w:rPr>
      <w:rFonts w:cs="Times New Roman"/>
      <w:b/>
      <w:bCs/>
      <w:i/>
      <w:iCs/>
      <w:sz w:val="24"/>
      <w:szCs w:val="24"/>
    </w:rPr>
  </w:style>
  <w:style w:type="paragraph" w:styleId="34">
    <w:name w:val="Body Text Indent 3"/>
    <w:basedOn w:val="a1"/>
    <w:link w:val="35"/>
    <w:uiPriority w:val="99"/>
    <w:rsid w:val="0078637D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a2"/>
    <w:link w:val="34"/>
    <w:uiPriority w:val="99"/>
    <w:locked/>
    <w:rsid w:val="0078637D"/>
    <w:rPr>
      <w:rFonts w:cs="Times New Roman"/>
      <w:sz w:val="16"/>
      <w:szCs w:val="16"/>
    </w:rPr>
  </w:style>
  <w:style w:type="paragraph" w:customStyle="1" w:styleId="af4">
    <w:name w:val="Таблица шапка"/>
    <w:basedOn w:val="a1"/>
    <w:uiPriority w:val="99"/>
    <w:rsid w:val="0078637D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5">
    <w:name w:val="Таблица текст"/>
    <w:basedOn w:val="a1"/>
    <w:uiPriority w:val="99"/>
    <w:rsid w:val="0078637D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uiPriority w:val="99"/>
    <w:rsid w:val="0078637D"/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Пункт"/>
    <w:basedOn w:val="a1"/>
    <w:uiPriority w:val="99"/>
    <w:rsid w:val="0078637D"/>
    <w:pPr>
      <w:tabs>
        <w:tab w:val="num" w:pos="1134"/>
      </w:tabs>
      <w:ind w:left="1134" w:hanging="1134"/>
      <w:jc w:val="both"/>
    </w:pPr>
  </w:style>
  <w:style w:type="paragraph" w:customStyle="1" w:styleId="af7">
    <w:name w:val="Подподпункт"/>
    <w:basedOn w:val="a1"/>
    <w:uiPriority w:val="99"/>
    <w:rsid w:val="0078637D"/>
    <w:pPr>
      <w:tabs>
        <w:tab w:val="num" w:pos="1134"/>
      </w:tabs>
      <w:ind w:left="1134" w:hanging="567"/>
      <w:jc w:val="both"/>
    </w:pPr>
  </w:style>
  <w:style w:type="character" w:customStyle="1" w:styleId="19">
    <w:name w:val="Заголовок 1 Знак"/>
    <w:aliases w:val="Заголовок 1 Знак Знак Знак Знак Знак Знак Знак Знак Знак Знак1,H1 Знак2,H1 Знак Знак1"/>
    <w:basedOn w:val="a2"/>
    <w:uiPriority w:val="99"/>
    <w:locked/>
    <w:rsid w:val="0078637D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1"/>
    <w:link w:val="HTML1"/>
    <w:uiPriority w:val="99"/>
    <w:rsid w:val="0078637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2"/>
    <w:link w:val="HTML"/>
    <w:uiPriority w:val="99"/>
    <w:locked/>
    <w:rsid w:val="0078637D"/>
    <w:rPr>
      <w:rFonts w:ascii="Courier New" w:hAnsi="Courier New" w:cs="Courier New"/>
      <w:lang w:val="ru-RU" w:eastAsia="ru-RU" w:bidi="ar-SA"/>
    </w:rPr>
  </w:style>
  <w:style w:type="character" w:customStyle="1" w:styleId="110">
    <w:name w:val="Знак Знак11"/>
    <w:basedOn w:val="a2"/>
    <w:uiPriority w:val="99"/>
    <w:rsid w:val="0078637D"/>
    <w:rPr>
      <w:rFonts w:ascii="Courier New" w:hAnsi="Courier New" w:cs="Courier New"/>
    </w:rPr>
  </w:style>
  <w:style w:type="character" w:customStyle="1" w:styleId="FootnoteTextChar">
    <w:name w:val="Footnote Text Char"/>
    <w:basedOn w:val="a2"/>
    <w:uiPriority w:val="99"/>
    <w:locked/>
    <w:rsid w:val="0078637D"/>
    <w:rPr>
      <w:rFonts w:cs="Times New Roman"/>
    </w:rPr>
  </w:style>
  <w:style w:type="paragraph" w:styleId="af8">
    <w:name w:val="envelope address"/>
    <w:basedOn w:val="a1"/>
    <w:uiPriority w:val="99"/>
    <w:rsid w:val="0078637D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5">
    <w:name w:val="envelope return"/>
    <w:basedOn w:val="a1"/>
    <w:uiPriority w:val="99"/>
    <w:rsid w:val="0078637D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9">
    <w:name w:val="List Bullet"/>
    <w:basedOn w:val="a1"/>
    <w:autoRedefine/>
    <w:uiPriority w:val="99"/>
    <w:rsid w:val="0078637D"/>
    <w:pPr>
      <w:widowControl w:val="0"/>
      <w:jc w:val="both"/>
    </w:pPr>
    <w:rPr>
      <w:color w:val="000080"/>
      <w:sz w:val="22"/>
      <w:szCs w:val="22"/>
    </w:rPr>
  </w:style>
  <w:style w:type="paragraph" w:styleId="afa">
    <w:name w:val="List Number"/>
    <w:basedOn w:val="a1"/>
    <w:uiPriority w:val="99"/>
    <w:rsid w:val="0078637D"/>
    <w:pPr>
      <w:tabs>
        <w:tab w:val="num" w:pos="360"/>
      </w:tabs>
      <w:spacing w:after="60"/>
      <w:ind w:left="360" w:hanging="360"/>
      <w:jc w:val="both"/>
    </w:pPr>
  </w:style>
  <w:style w:type="paragraph" w:styleId="26">
    <w:name w:val="List Bullet 2"/>
    <w:basedOn w:val="a1"/>
    <w:autoRedefine/>
    <w:uiPriority w:val="99"/>
    <w:rsid w:val="0078637D"/>
    <w:pPr>
      <w:tabs>
        <w:tab w:val="num" w:pos="643"/>
      </w:tabs>
      <w:spacing w:after="60"/>
      <w:ind w:left="643" w:hanging="360"/>
      <w:jc w:val="both"/>
    </w:pPr>
  </w:style>
  <w:style w:type="paragraph" w:styleId="36">
    <w:name w:val="List Bullet 3"/>
    <w:basedOn w:val="a1"/>
    <w:autoRedefine/>
    <w:uiPriority w:val="99"/>
    <w:rsid w:val="0078637D"/>
    <w:pPr>
      <w:tabs>
        <w:tab w:val="num" w:pos="926"/>
      </w:tabs>
      <w:spacing w:after="60"/>
      <w:ind w:left="926" w:hanging="360"/>
      <w:jc w:val="both"/>
    </w:pPr>
  </w:style>
  <w:style w:type="paragraph" w:styleId="43">
    <w:name w:val="List Bullet 4"/>
    <w:basedOn w:val="a1"/>
    <w:autoRedefine/>
    <w:uiPriority w:val="99"/>
    <w:rsid w:val="0078637D"/>
    <w:pPr>
      <w:tabs>
        <w:tab w:val="num" w:pos="1209"/>
      </w:tabs>
      <w:spacing w:after="60"/>
      <w:ind w:left="1209" w:hanging="360"/>
      <w:jc w:val="both"/>
    </w:pPr>
  </w:style>
  <w:style w:type="paragraph" w:styleId="50">
    <w:name w:val="List Bullet 5"/>
    <w:basedOn w:val="a1"/>
    <w:autoRedefine/>
    <w:uiPriority w:val="99"/>
    <w:rsid w:val="0078637D"/>
    <w:pPr>
      <w:tabs>
        <w:tab w:val="num" w:pos="1492"/>
      </w:tabs>
      <w:spacing w:after="60"/>
      <w:ind w:left="1492" w:hanging="360"/>
      <w:jc w:val="both"/>
    </w:pPr>
  </w:style>
  <w:style w:type="paragraph" w:styleId="27">
    <w:name w:val="List Number 2"/>
    <w:basedOn w:val="a1"/>
    <w:uiPriority w:val="99"/>
    <w:rsid w:val="0078637D"/>
    <w:pPr>
      <w:tabs>
        <w:tab w:val="num" w:pos="643"/>
      </w:tabs>
      <w:spacing w:after="60"/>
      <w:ind w:left="643" w:hanging="360"/>
      <w:jc w:val="both"/>
    </w:pPr>
  </w:style>
  <w:style w:type="paragraph" w:styleId="37">
    <w:name w:val="List Number 3"/>
    <w:basedOn w:val="a1"/>
    <w:uiPriority w:val="99"/>
    <w:rsid w:val="0078637D"/>
    <w:pPr>
      <w:tabs>
        <w:tab w:val="num" w:pos="360"/>
      </w:tabs>
      <w:spacing w:after="60"/>
      <w:jc w:val="both"/>
    </w:pPr>
  </w:style>
  <w:style w:type="paragraph" w:styleId="44">
    <w:name w:val="List Number 4"/>
    <w:basedOn w:val="a1"/>
    <w:uiPriority w:val="99"/>
    <w:rsid w:val="0078637D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1"/>
    <w:uiPriority w:val="99"/>
    <w:rsid w:val="0078637D"/>
    <w:pPr>
      <w:tabs>
        <w:tab w:val="num" w:pos="1492"/>
      </w:tabs>
      <w:spacing w:after="60"/>
      <w:ind w:left="1492" w:hanging="360"/>
      <w:jc w:val="both"/>
    </w:pPr>
  </w:style>
  <w:style w:type="character" w:customStyle="1" w:styleId="afb">
    <w:name w:val="Основной текст Знак"/>
    <w:aliases w:val="Основной текст Знак Знак Знак1,Основной текст Знак Знак Знак"/>
    <w:basedOn w:val="a2"/>
    <w:uiPriority w:val="99"/>
    <w:locked/>
    <w:rsid w:val="0078637D"/>
    <w:rPr>
      <w:rFonts w:cs="Times New Roman"/>
      <w:sz w:val="24"/>
      <w:szCs w:val="24"/>
    </w:rPr>
  </w:style>
  <w:style w:type="paragraph" w:styleId="afc">
    <w:name w:val="Subtitle"/>
    <w:basedOn w:val="a1"/>
    <w:link w:val="afd"/>
    <w:uiPriority w:val="99"/>
    <w:qFormat/>
    <w:rsid w:val="0078637D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fd">
    <w:name w:val="Подзаголовок Знак"/>
    <w:basedOn w:val="a2"/>
    <w:link w:val="afc"/>
    <w:uiPriority w:val="99"/>
    <w:locked/>
    <w:rsid w:val="0078637D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90">
    <w:name w:val="Знак Знак9"/>
    <w:basedOn w:val="a2"/>
    <w:uiPriority w:val="99"/>
    <w:rsid w:val="0078637D"/>
    <w:rPr>
      <w:rFonts w:ascii="Arial" w:hAnsi="Arial" w:cs="Arial"/>
      <w:sz w:val="24"/>
      <w:szCs w:val="24"/>
    </w:rPr>
  </w:style>
  <w:style w:type="paragraph" w:styleId="afe">
    <w:name w:val="Date"/>
    <w:basedOn w:val="a1"/>
    <w:next w:val="a1"/>
    <w:link w:val="aff"/>
    <w:uiPriority w:val="99"/>
    <w:rsid w:val="0078637D"/>
    <w:pPr>
      <w:spacing w:after="60"/>
      <w:jc w:val="both"/>
    </w:pPr>
  </w:style>
  <w:style w:type="character" w:customStyle="1" w:styleId="aff">
    <w:name w:val="Дата Знак"/>
    <w:basedOn w:val="a2"/>
    <w:link w:val="afe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character" w:customStyle="1" w:styleId="80">
    <w:name w:val="Знак Знак8"/>
    <w:basedOn w:val="a2"/>
    <w:uiPriority w:val="99"/>
    <w:rsid w:val="0078637D"/>
    <w:rPr>
      <w:rFonts w:ascii="Times New Roman" w:hAnsi="Times New Roman" w:cs="Times New Roman"/>
      <w:sz w:val="24"/>
      <w:szCs w:val="24"/>
    </w:rPr>
  </w:style>
  <w:style w:type="paragraph" w:styleId="aff0">
    <w:name w:val="Note Heading"/>
    <w:basedOn w:val="a1"/>
    <w:next w:val="a1"/>
    <w:link w:val="aff1"/>
    <w:uiPriority w:val="99"/>
    <w:rsid w:val="0078637D"/>
    <w:pPr>
      <w:spacing w:after="60"/>
      <w:jc w:val="both"/>
    </w:pPr>
  </w:style>
  <w:style w:type="character" w:customStyle="1" w:styleId="aff1">
    <w:name w:val="Заголовок записки Знак"/>
    <w:basedOn w:val="a2"/>
    <w:link w:val="aff0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character" w:customStyle="1" w:styleId="70">
    <w:name w:val="Знак Знак7"/>
    <w:basedOn w:val="a2"/>
    <w:uiPriority w:val="99"/>
    <w:rsid w:val="0078637D"/>
    <w:rPr>
      <w:rFonts w:ascii="Times New Roman" w:hAnsi="Times New Roman" w:cs="Times New Roman"/>
      <w:sz w:val="24"/>
      <w:szCs w:val="24"/>
    </w:rPr>
  </w:style>
  <w:style w:type="paragraph" w:styleId="28">
    <w:name w:val="Body Text 2"/>
    <w:basedOn w:val="a1"/>
    <w:link w:val="29"/>
    <w:uiPriority w:val="99"/>
    <w:rsid w:val="0078637D"/>
    <w:pPr>
      <w:widowControl w:val="0"/>
      <w:ind w:firstLine="709"/>
      <w:jc w:val="both"/>
    </w:pPr>
    <w:rPr>
      <w:sz w:val="28"/>
      <w:szCs w:val="20"/>
    </w:rPr>
  </w:style>
  <w:style w:type="character" w:customStyle="1" w:styleId="BodyText2Char">
    <w:name w:val="Body Text 2 Char"/>
    <w:basedOn w:val="a2"/>
    <w:link w:val="28"/>
    <w:uiPriority w:val="99"/>
    <w:locked/>
    <w:rsid w:val="0078637D"/>
    <w:rPr>
      <w:rFonts w:cs="Times New Roman"/>
      <w:sz w:val="24"/>
      <w:szCs w:val="24"/>
    </w:rPr>
  </w:style>
  <w:style w:type="character" w:customStyle="1" w:styleId="61">
    <w:name w:val="Знак Знак6"/>
    <w:basedOn w:val="a2"/>
    <w:uiPriority w:val="99"/>
    <w:rsid w:val="0078637D"/>
    <w:rPr>
      <w:rFonts w:ascii="Times New Roman" w:hAnsi="Times New Roman" w:cs="Times New Roman"/>
      <w:sz w:val="28"/>
      <w:szCs w:val="28"/>
    </w:rPr>
  </w:style>
  <w:style w:type="character" w:customStyle="1" w:styleId="BodyTextIndent2Char2">
    <w:name w:val="Body Text Indent 2 Char2"/>
    <w:aliases w:val="Знак Char2"/>
    <w:basedOn w:val="a2"/>
    <w:uiPriority w:val="99"/>
    <w:locked/>
    <w:rsid w:val="0078637D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8"/>
    <w:basedOn w:val="a2"/>
    <w:uiPriority w:val="99"/>
    <w:locked/>
    <w:rsid w:val="0078637D"/>
    <w:rPr>
      <w:rFonts w:cs="Times New Roman"/>
      <w:noProof/>
      <w:sz w:val="24"/>
      <w:szCs w:val="24"/>
    </w:rPr>
  </w:style>
  <w:style w:type="paragraph" w:styleId="aff2">
    <w:name w:val="Plain Text"/>
    <w:basedOn w:val="a1"/>
    <w:link w:val="1a"/>
    <w:uiPriority w:val="99"/>
    <w:rsid w:val="0078637D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a2"/>
    <w:link w:val="aff2"/>
    <w:uiPriority w:val="99"/>
    <w:locked/>
    <w:rsid w:val="0078637D"/>
    <w:rPr>
      <w:rFonts w:ascii="Courier New" w:hAnsi="Courier New" w:cs="Courier New"/>
    </w:rPr>
  </w:style>
  <w:style w:type="character" w:customStyle="1" w:styleId="53">
    <w:name w:val="Знак Знак5"/>
    <w:basedOn w:val="a2"/>
    <w:uiPriority w:val="99"/>
    <w:rsid w:val="0078637D"/>
    <w:rPr>
      <w:rFonts w:ascii="Courier New" w:hAnsi="Courier New" w:cs="Courier New"/>
    </w:rPr>
  </w:style>
  <w:style w:type="paragraph" w:customStyle="1" w:styleId="1b">
    <w:name w:val="Стиль1"/>
    <w:basedOn w:val="a1"/>
    <w:uiPriority w:val="99"/>
    <w:rsid w:val="0078637D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a">
    <w:name w:val="Стиль2"/>
    <w:basedOn w:val="27"/>
    <w:uiPriority w:val="99"/>
    <w:rsid w:val="0078637D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8">
    <w:name w:val="Стиль3 Знак Знак"/>
    <w:basedOn w:val="a2"/>
    <w:uiPriority w:val="99"/>
    <w:locked/>
    <w:rsid w:val="0078637D"/>
    <w:rPr>
      <w:rFonts w:cs="Times New Roman"/>
      <w:sz w:val="24"/>
      <w:szCs w:val="24"/>
    </w:rPr>
  </w:style>
  <w:style w:type="paragraph" w:customStyle="1" w:styleId="39">
    <w:name w:val="Стиль3 Знак"/>
    <w:basedOn w:val="24"/>
    <w:uiPriority w:val="99"/>
    <w:rsid w:val="0078637D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1"/>
    <w:uiPriority w:val="99"/>
    <w:rsid w:val="0078637D"/>
    <w:pPr>
      <w:spacing w:after="60"/>
      <w:jc w:val="both"/>
    </w:pPr>
  </w:style>
  <w:style w:type="paragraph" w:customStyle="1" w:styleId="3a">
    <w:name w:val="Стиль3"/>
    <w:basedOn w:val="24"/>
    <w:uiPriority w:val="99"/>
    <w:rsid w:val="0078637D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f3">
    <w:name w:val="Словарная статья"/>
    <w:basedOn w:val="a1"/>
    <w:next w:val="a1"/>
    <w:uiPriority w:val="99"/>
    <w:rsid w:val="0078637D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uiPriority w:val="99"/>
    <w:rsid w:val="0078637D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</w:rPr>
  </w:style>
  <w:style w:type="paragraph" w:customStyle="1" w:styleId="aff4">
    <w:name w:val="текст таблицы"/>
    <w:basedOn w:val="a1"/>
    <w:uiPriority w:val="99"/>
    <w:rsid w:val="0078637D"/>
    <w:pPr>
      <w:spacing w:before="120"/>
      <w:ind w:right="-102"/>
    </w:pPr>
  </w:style>
  <w:style w:type="paragraph" w:customStyle="1" w:styleId="Web">
    <w:name w:val="Обычный (Web)"/>
    <w:basedOn w:val="a1"/>
    <w:uiPriority w:val="99"/>
    <w:rsid w:val="0078637D"/>
    <w:pPr>
      <w:spacing w:before="100" w:beforeAutospacing="1" w:after="100" w:afterAutospacing="1"/>
    </w:pPr>
  </w:style>
  <w:style w:type="character" w:customStyle="1" w:styleId="aff5">
    <w:name w:val="Пункт Знак Знак"/>
    <w:basedOn w:val="a2"/>
    <w:uiPriority w:val="99"/>
    <w:locked/>
    <w:rsid w:val="0078637D"/>
    <w:rPr>
      <w:rFonts w:cs="Times New Roman"/>
      <w:sz w:val="28"/>
      <w:szCs w:val="28"/>
    </w:rPr>
  </w:style>
  <w:style w:type="paragraph" w:customStyle="1" w:styleId="aff6">
    <w:name w:val="Пункт Знак"/>
    <w:basedOn w:val="a1"/>
    <w:uiPriority w:val="99"/>
    <w:rsid w:val="0078637D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7">
    <w:name w:val="Подпункт"/>
    <w:basedOn w:val="af6"/>
    <w:uiPriority w:val="99"/>
    <w:rsid w:val="0078637D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f2"/>
    <w:uiPriority w:val="99"/>
    <w:rsid w:val="0078637D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b">
    <w:name w:val="Знак Знак Знак2 Знак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c">
    <w:name w:val="Обычный1"/>
    <w:uiPriority w:val="99"/>
    <w:rsid w:val="0078637D"/>
    <w:rPr>
      <w:sz w:val="20"/>
      <w:szCs w:val="20"/>
    </w:rPr>
  </w:style>
  <w:style w:type="paragraph" w:customStyle="1" w:styleId="310">
    <w:name w:val="Основной текст с отступом 31"/>
    <w:basedOn w:val="a1"/>
    <w:uiPriority w:val="99"/>
    <w:rsid w:val="0078637D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1"/>
    <w:uiPriority w:val="99"/>
    <w:rsid w:val="0078637D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1"/>
    <w:uiPriority w:val="99"/>
    <w:rsid w:val="0078637D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1"/>
    <w:uiPriority w:val="99"/>
    <w:rsid w:val="0078637D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1"/>
    <w:uiPriority w:val="99"/>
    <w:rsid w:val="0078637D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4">
    <w:name w:val="Знак5 Знак Знак Знак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78637D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3b">
    <w:name w:val="Знак3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uiPriority w:val="99"/>
    <w:rsid w:val="0078637D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  <w:sz w:val="20"/>
      <w:szCs w:val="20"/>
    </w:rPr>
  </w:style>
  <w:style w:type="paragraph" w:customStyle="1" w:styleId="02statia3">
    <w:name w:val="02statia3"/>
    <w:basedOn w:val="a1"/>
    <w:uiPriority w:val="99"/>
    <w:rsid w:val="0078637D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8">
    <w:name w:val="page number"/>
    <w:basedOn w:val="a2"/>
    <w:uiPriority w:val="99"/>
    <w:rsid w:val="0078637D"/>
    <w:rPr>
      <w:rFonts w:ascii="Times New Roman" w:hAnsi="Times New Roman" w:cs="Times New Roman"/>
    </w:rPr>
  </w:style>
  <w:style w:type="character" w:customStyle="1" w:styleId="aff9">
    <w:name w:val="Знак Знак Знак"/>
    <w:basedOn w:val="a2"/>
    <w:uiPriority w:val="99"/>
    <w:rsid w:val="0078637D"/>
    <w:rPr>
      <w:rFonts w:cs="Times New Roman"/>
      <w:sz w:val="24"/>
      <w:szCs w:val="24"/>
      <w:lang w:val="ru-RU" w:eastAsia="ru-RU"/>
    </w:rPr>
  </w:style>
  <w:style w:type="character" w:customStyle="1" w:styleId="1d">
    <w:name w:val="Заголовок 1 Знак Знак Знак Знак Знак Знак Знак Знак Знак Знак"/>
    <w:aliases w:val="H1 Знак1,H1 Знак Знак Знак"/>
    <w:basedOn w:val="a2"/>
    <w:uiPriority w:val="99"/>
    <w:locked/>
    <w:rsid w:val="0078637D"/>
    <w:rPr>
      <w:rFonts w:cs="Times New Roman"/>
      <w:kern w:val="28"/>
      <w:sz w:val="36"/>
      <w:szCs w:val="36"/>
      <w:lang w:val="ru-RU" w:eastAsia="ru-RU"/>
    </w:rPr>
  </w:style>
  <w:style w:type="character" w:customStyle="1" w:styleId="170">
    <w:name w:val="Знак Знак17"/>
    <w:aliases w:val="Знак Знак Знак1"/>
    <w:basedOn w:val="a2"/>
    <w:uiPriority w:val="99"/>
    <w:locked/>
    <w:rsid w:val="0078637D"/>
    <w:rPr>
      <w:rFonts w:cs="Times New Roman"/>
      <w:sz w:val="24"/>
      <w:szCs w:val="24"/>
      <w:lang w:val="ru-RU" w:eastAsia="ru-RU"/>
    </w:rPr>
  </w:style>
  <w:style w:type="character" w:customStyle="1" w:styleId="2c">
    <w:name w:val="Знак Знак Знак2"/>
    <w:basedOn w:val="a2"/>
    <w:uiPriority w:val="99"/>
    <w:rsid w:val="0078637D"/>
    <w:rPr>
      <w:rFonts w:cs="Times New Roman"/>
      <w:sz w:val="24"/>
      <w:szCs w:val="24"/>
      <w:lang w:val="ru-RU" w:eastAsia="ru-RU"/>
    </w:rPr>
  </w:style>
  <w:style w:type="character" w:customStyle="1" w:styleId="affa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a2"/>
    <w:uiPriority w:val="99"/>
    <w:rsid w:val="0078637D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21">
    <w:name w:val="Знак Знак22"/>
    <w:basedOn w:val="a2"/>
    <w:uiPriority w:val="99"/>
    <w:rsid w:val="0078637D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2"/>
    <w:uiPriority w:val="99"/>
    <w:rsid w:val="0078637D"/>
    <w:rPr>
      <w:rFonts w:cs="Times New Roman"/>
      <w:sz w:val="22"/>
      <w:szCs w:val="22"/>
      <w:lang w:val="ru-RU" w:eastAsia="ru-RU"/>
    </w:rPr>
  </w:style>
  <w:style w:type="character" w:customStyle="1" w:styleId="131">
    <w:name w:val="Знак Знак131"/>
    <w:basedOn w:val="a2"/>
    <w:uiPriority w:val="99"/>
    <w:rsid w:val="0078637D"/>
    <w:rPr>
      <w:rFonts w:ascii="Arial" w:hAnsi="Arial" w:cs="Arial"/>
      <w:b/>
      <w:bCs/>
      <w:kern w:val="28"/>
      <w:sz w:val="32"/>
      <w:szCs w:val="32"/>
    </w:rPr>
  </w:style>
  <w:style w:type="character" w:customStyle="1" w:styleId="1e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2"/>
    <w:uiPriority w:val="99"/>
    <w:rsid w:val="0078637D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b">
    <w:name w:val="TOC Heading"/>
    <w:basedOn w:val="1"/>
    <w:next w:val="a1"/>
    <w:uiPriority w:val="99"/>
    <w:qFormat/>
    <w:rsid w:val="0078637D"/>
    <w:pPr>
      <w:keepLines/>
      <w:spacing w:before="480" w:after="0" w:line="276" w:lineRule="auto"/>
      <w:jc w:val="left"/>
      <w:outlineLvl w:val="9"/>
    </w:pPr>
    <w:rPr>
      <w:rFonts w:ascii="Cambria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2"/>
    <w:uiPriority w:val="99"/>
    <w:rsid w:val="0078637D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1"/>
    <w:basedOn w:val="a2"/>
    <w:uiPriority w:val="99"/>
    <w:rsid w:val="0078637D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a2"/>
    <w:uiPriority w:val="99"/>
    <w:rsid w:val="0078637D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10">
    <w:name w:val="Знак Знак91"/>
    <w:basedOn w:val="a2"/>
    <w:uiPriority w:val="99"/>
    <w:rsid w:val="0078637D"/>
    <w:rPr>
      <w:rFonts w:ascii="Arial" w:hAnsi="Arial" w:cs="Arial"/>
      <w:sz w:val="24"/>
      <w:szCs w:val="24"/>
      <w:lang w:val="ru-RU" w:eastAsia="ru-RU"/>
    </w:rPr>
  </w:style>
  <w:style w:type="character" w:customStyle="1" w:styleId="810">
    <w:name w:val="Знак Знак81"/>
    <w:basedOn w:val="a2"/>
    <w:uiPriority w:val="99"/>
    <w:rsid w:val="0078637D"/>
    <w:rPr>
      <w:rFonts w:cs="Times New Roman"/>
      <w:color w:val="FF00FF"/>
      <w:sz w:val="28"/>
      <w:szCs w:val="28"/>
      <w:lang w:val="ru-RU" w:eastAsia="ru-RU"/>
    </w:rPr>
  </w:style>
  <w:style w:type="character" w:customStyle="1" w:styleId="710">
    <w:name w:val="Знак Знак71"/>
    <w:basedOn w:val="a2"/>
    <w:uiPriority w:val="99"/>
    <w:rsid w:val="0078637D"/>
    <w:rPr>
      <w:rFonts w:cs="Times New Roman"/>
      <w:i/>
      <w:iCs/>
      <w:sz w:val="22"/>
      <w:szCs w:val="22"/>
      <w:lang w:val="ru-RU" w:eastAsia="ru-RU"/>
    </w:rPr>
  </w:style>
  <w:style w:type="character" w:customStyle="1" w:styleId="610">
    <w:name w:val="Знак Знак61"/>
    <w:basedOn w:val="a2"/>
    <w:uiPriority w:val="99"/>
    <w:rsid w:val="0078637D"/>
    <w:rPr>
      <w:rFonts w:ascii="Arial" w:hAnsi="Arial" w:cs="Arial"/>
      <w:lang w:val="ru-RU" w:eastAsia="ru-RU"/>
    </w:rPr>
  </w:style>
  <w:style w:type="character" w:customStyle="1" w:styleId="511">
    <w:name w:val="Знак Знак51"/>
    <w:basedOn w:val="a2"/>
    <w:uiPriority w:val="99"/>
    <w:rsid w:val="0078637D"/>
    <w:rPr>
      <w:rFonts w:ascii="Arial" w:hAnsi="Arial" w:cs="Arial"/>
      <w:i/>
      <w:iCs/>
      <w:lang w:val="ru-RU" w:eastAsia="ru-RU"/>
    </w:rPr>
  </w:style>
  <w:style w:type="character" w:customStyle="1" w:styleId="410">
    <w:name w:val="Знак Знак41"/>
    <w:basedOn w:val="a2"/>
    <w:uiPriority w:val="99"/>
    <w:rsid w:val="0078637D"/>
    <w:rPr>
      <w:rFonts w:cs="Times New Roman"/>
      <w:sz w:val="24"/>
      <w:szCs w:val="24"/>
      <w:lang w:val="en-US" w:eastAsia="en-US"/>
    </w:rPr>
  </w:style>
  <w:style w:type="character" w:customStyle="1" w:styleId="3c">
    <w:name w:val="Знак Знак3"/>
    <w:basedOn w:val="a2"/>
    <w:uiPriority w:val="99"/>
    <w:rsid w:val="0078637D"/>
    <w:rPr>
      <w:rFonts w:cs="Times New Roman"/>
      <w:sz w:val="26"/>
      <w:szCs w:val="26"/>
      <w:lang w:val="ru-RU" w:eastAsia="ru-RU"/>
    </w:rPr>
  </w:style>
  <w:style w:type="character" w:customStyle="1" w:styleId="3d">
    <w:name w:val="Знак Знак Знак3"/>
    <w:basedOn w:val="a2"/>
    <w:uiPriority w:val="99"/>
    <w:rsid w:val="0078637D"/>
    <w:rPr>
      <w:rFonts w:cs="Times New Roman"/>
      <w:sz w:val="24"/>
      <w:szCs w:val="24"/>
      <w:lang w:val="ru-RU" w:eastAsia="ru-RU"/>
    </w:rPr>
  </w:style>
  <w:style w:type="paragraph" w:customStyle="1" w:styleId="222">
    <w:name w:val="Знак Знак Знак2 Знак2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2"/>
    <w:uiPriority w:val="99"/>
    <w:rsid w:val="0078637D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1">
    <w:name w:val="Знак Знак141"/>
    <w:basedOn w:val="a2"/>
    <w:uiPriority w:val="99"/>
    <w:rsid w:val="0078637D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uiPriority w:val="99"/>
    <w:rsid w:val="0078637D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2"/>
    <w:uiPriority w:val="99"/>
    <w:rsid w:val="0078637D"/>
    <w:rPr>
      <w:rFonts w:eastAsia="Times New Roman" w:cs="Times New Roman"/>
      <w:b/>
      <w:kern w:val="28"/>
      <w:sz w:val="24"/>
      <w:lang w:val="ru-RU" w:eastAsia="ru-RU" w:bidi="ar-SA"/>
    </w:rPr>
  </w:style>
  <w:style w:type="paragraph" w:customStyle="1" w:styleId="45">
    <w:name w:val="Стиль4"/>
    <w:basedOn w:val="a1"/>
    <w:uiPriority w:val="99"/>
    <w:rsid w:val="0078637D"/>
    <w:pPr>
      <w:jc w:val="both"/>
    </w:pPr>
    <w:rPr>
      <w:color w:val="000080"/>
    </w:rPr>
  </w:style>
  <w:style w:type="paragraph" w:customStyle="1" w:styleId="1f">
    <w:name w:val="Абзац списка1"/>
    <w:basedOn w:val="a1"/>
    <w:uiPriority w:val="99"/>
    <w:rsid w:val="0078637D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2"/>
    <w:uiPriority w:val="99"/>
    <w:rsid w:val="0078637D"/>
    <w:rPr>
      <w:rFonts w:cs="Times New Roman"/>
      <w:sz w:val="19"/>
      <w:szCs w:val="19"/>
    </w:rPr>
  </w:style>
  <w:style w:type="paragraph" w:customStyle="1" w:styleId="affc">
    <w:name w:val="Содержимое таблицы"/>
    <w:basedOn w:val="a1"/>
    <w:uiPriority w:val="99"/>
    <w:rsid w:val="0078637D"/>
    <w:pPr>
      <w:suppressLineNumbers/>
      <w:suppressAutoHyphens/>
    </w:pPr>
    <w:rPr>
      <w:sz w:val="28"/>
      <w:szCs w:val="20"/>
      <w:lang w:eastAsia="ar-SA"/>
    </w:rPr>
  </w:style>
  <w:style w:type="paragraph" w:styleId="affd">
    <w:name w:val="No Spacing"/>
    <w:uiPriority w:val="99"/>
    <w:qFormat/>
    <w:rsid w:val="0078637D"/>
    <w:rPr>
      <w:sz w:val="24"/>
      <w:szCs w:val="24"/>
    </w:rPr>
  </w:style>
  <w:style w:type="paragraph" w:customStyle="1" w:styleId="321">
    <w:name w:val="Основной текст с отступом 32"/>
    <w:basedOn w:val="a1"/>
    <w:uiPriority w:val="99"/>
    <w:rsid w:val="0078637D"/>
    <w:pPr>
      <w:suppressAutoHyphens/>
      <w:ind w:left="426"/>
      <w:jc w:val="both"/>
    </w:pPr>
    <w:rPr>
      <w:rFonts w:cs="Calibri"/>
      <w:lang w:eastAsia="ar-SA"/>
    </w:rPr>
  </w:style>
  <w:style w:type="character" w:styleId="affe">
    <w:name w:val="Strong"/>
    <w:basedOn w:val="a2"/>
    <w:uiPriority w:val="99"/>
    <w:qFormat/>
    <w:rsid w:val="0078637D"/>
    <w:rPr>
      <w:rFonts w:cs="Times New Roman"/>
      <w:b/>
      <w:bCs/>
    </w:rPr>
  </w:style>
  <w:style w:type="table" w:styleId="afff">
    <w:name w:val="Table Grid"/>
    <w:basedOn w:val="a3"/>
    <w:uiPriority w:val="99"/>
    <w:rsid w:val="0078637D"/>
    <w:rPr>
      <w:rFonts w:ascii="Calibri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2"/>
    <w:uiPriority w:val="99"/>
    <w:rsid w:val="0078637D"/>
    <w:rPr>
      <w:rFonts w:ascii="Times New Roman" w:hAnsi="Times New Roman" w:cs="Times New Roman"/>
      <w:sz w:val="20"/>
      <w:szCs w:val="20"/>
    </w:rPr>
  </w:style>
  <w:style w:type="paragraph" w:styleId="1f0">
    <w:name w:val="toc 1"/>
    <w:basedOn w:val="a1"/>
    <w:next w:val="a1"/>
    <w:autoRedefine/>
    <w:uiPriority w:val="99"/>
    <w:semiHidden/>
    <w:rsid w:val="0078637D"/>
    <w:pPr>
      <w:tabs>
        <w:tab w:val="right" w:leader="dot" w:pos="10440"/>
      </w:tabs>
    </w:pPr>
    <w:rPr>
      <w:noProof/>
      <w:sz w:val="22"/>
      <w:szCs w:val="22"/>
    </w:rPr>
  </w:style>
  <w:style w:type="character" w:customStyle="1" w:styleId="afff0">
    <w:name w:val="комментарий"/>
    <w:basedOn w:val="a2"/>
    <w:uiPriority w:val="99"/>
    <w:semiHidden/>
    <w:rsid w:val="0078637D"/>
    <w:rPr>
      <w:rFonts w:cs="Times New Roman"/>
      <w:i/>
      <w:u w:val="single"/>
      <w:shd w:val="clear" w:color="auto" w:fill="FFFF99"/>
    </w:rPr>
  </w:style>
  <w:style w:type="paragraph" w:customStyle="1" w:styleId="afff1">
    <w:name w:val="Поясн.зап."/>
    <w:basedOn w:val="afa"/>
    <w:uiPriority w:val="99"/>
    <w:rsid w:val="0078637D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afff2">
    <w:name w:val="Block Text"/>
    <w:basedOn w:val="a1"/>
    <w:uiPriority w:val="99"/>
    <w:rsid w:val="0078637D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ff3">
    <w:name w:val="ОПЗ"/>
    <w:basedOn w:val="a1"/>
    <w:uiPriority w:val="99"/>
    <w:rsid w:val="0078637D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0">
    <w:name w:val="Обычный14 отступ"/>
    <w:autoRedefine/>
    <w:uiPriority w:val="99"/>
    <w:rsid w:val="0078637D"/>
    <w:pPr>
      <w:jc w:val="center"/>
    </w:pPr>
    <w:rPr>
      <w:sz w:val="28"/>
      <w:szCs w:val="20"/>
    </w:rPr>
  </w:style>
  <w:style w:type="paragraph" w:customStyle="1" w:styleId="214">
    <w:name w:val="Основной текст с отступом 21"/>
    <w:basedOn w:val="a1"/>
    <w:uiPriority w:val="99"/>
    <w:rsid w:val="0078637D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a1"/>
    <w:uiPriority w:val="99"/>
    <w:rsid w:val="0078637D"/>
    <w:pPr>
      <w:spacing w:before="138"/>
    </w:pPr>
    <w:rPr>
      <w:sz w:val="22"/>
      <w:szCs w:val="20"/>
      <w:lang w:val="en-GB" w:eastAsia="en-US"/>
    </w:rPr>
  </w:style>
  <w:style w:type="paragraph" w:customStyle="1" w:styleId="afff4">
    <w:name w:val="Заголовок приложения"/>
    <w:basedOn w:val="a1"/>
    <w:next w:val="a1"/>
    <w:uiPriority w:val="99"/>
    <w:rsid w:val="0078637D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f1">
    <w:name w:val="Заголовок приложения 1"/>
    <w:basedOn w:val="a1"/>
    <w:next w:val="a1"/>
    <w:uiPriority w:val="99"/>
    <w:rsid w:val="0078637D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d">
    <w:name w:val="Заголовок приложения 2"/>
    <w:basedOn w:val="a1"/>
    <w:next w:val="a1"/>
    <w:uiPriority w:val="99"/>
    <w:rsid w:val="0078637D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e">
    <w:name w:val="Заголовок приложения 3"/>
    <w:basedOn w:val="a1"/>
    <w:next w:val="a1"/>
    <w:uiPriority w:val="99"/>
    <w:rsid w:val="0078637D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6">
    <w:name w:val="Заголовок приложения 4"/>
    <w:basedOn w:val="a1"/>
    <w:next w:val="a1"/>
    <w:uiPriority w:val="99"/>
    <w:rsid w:val="0078637D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5">
    <w:name w:val="Заголовок приложения 5"/>
    <w:basedOn w:val="a1"/>
    <w:next w:val="a1"/>
    <w:uiPriority w:val="99"/>
    <w:rsid w:val="0078637D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2"/>
    <w:uiPriority w:val="99"/>
    <w:rsid w:val="0078637D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1"/>
    <w:uiPriority w:val="99"/>
    <w:rsid w:val="0078637D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ff5">
    <w:name w:val="Примечание"/>
    <w:basedOn w:val="a1"/>
    <w:link w:val="afff6"/>
    <w:uiPriority w:val="99"/>
    <w:rsid w:val="0078637D"/>
    <w:pPr>
      <w:spacing w:line="288" w:lineRule="auto"/>
      <w:ind w:left="170" w:right="284" w:firstLine="720"/>
      <w:jc w:val="both"/>
    </w:pPr>
    <w:rPr>
      <w:spacing w:val="20"/>
      <w:szCs w:val="20"/>
    </w:rPr>
  </w:style>
  <w:style w:type="paragraph" w:styleId="afff7">
    <w:name w:val="annotation text"/>
    <w:basedOn w:val="a1"/>
    <w:link w:val="1f2"/>
    <w:uiPriority w:val="99"/>
    <w:semiHidden/>
    <w:rsid w:val="0078637D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1f2">
    <w:name w:val="Текст примечания Знак1"/>
    <w:basedOn w:val="a2"/>
    <w:link w:val="afff7"/>
    <w:uiPriority w:val="99"/>
    <w:semiHidden/>
    <w:locked/>
    <w:rsid w:val="0078637D"/>
    <w:rPr>
      <w:rFonts w:cs="Times New Roman"/>
      <w:lang w:val="ru-RU" w:eastAsia="ru-RU" w:bidi="ar-SA"/>
    </w:rPr>
  </w:style>
  <w:style w:type="character" w:customStyle="1" w:styleId="FontStyle49">
    <w:name w:val="Font Style49"/>
    <w:basedOn w:val="a2"/>
    <w:uiPriority w:val="99"/>
    <w:rsid w:val="0078637D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1"/>
    <w:uiPriority w:val="99"/>
    <w:rsid w:val="0078637D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1"/>
    <w:uiPriority w:val="99"/>
    <w:rsid w:val="0078637D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f"/>
    <w:uiPriority w:val="99"/>
    <w:rsid w:val="0078637D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2"/>
    <w:uiPriority w:val="99"/>
    <w:rsid w:val="0078637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1"/>
    <w:uiPriority w:val="99"/>
    <w:rsid w:val="0078637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1"/>
    <w:uiPriority w:val="99"/>
    <w:rsid w:val="0078637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a1"/>
    <w:uiPriority w:val="99"/>
    <w:rsid w:val="0078637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1"/>
    <w:uiPriority w:val="99"/>
    <w:rsid w:val="0078637D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1"/>
    <w:uiPriority w:val="99"/>
    <w:rsid w:val="0078637D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1"/>
    <w:uiPriority w:val="99"/>
    <w:rsid w:val="0078637D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uiPriority w:val="99"/>
    <w:rsid w:val="0078637D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uiPriority w:val="99"/>
    <w:rsid w:val="0078637D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220">
    <w:name w:val="Основной текст с отступом 2 Знак2"/>
    <w:aliases w:val="Знак1 Знак"/>
    <w:basedOn w:val="a2"/>
    <w:link w:val="24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character" w:customStyle="1" w:styleId="apple-style-span">
    <w:name w:val="apple-style-span"/>
    <w:basedOn w:val="a2"/>
    <w:uiPriority w:val="99"/>
    <w:rsid w:val="0078637D"/>
    <w:rPr>
      <w:rFonts w:cs="Times New Roman"/>
    </w:rPr>
  </w:style>
  <w:style w:type="paragraph" w:customStyle="1" w:styleId="Style20">
    <w:name w:val="Style20"/>
    <w:basedOn w:val="a1"/>
    <w:uiPriority w:val="99"/>
    <w:rsid w:val="0078637D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af3">
    <w:name w:val="Название Знак"/>
    <w:link w:val="af2"/>
    <w:uiPriority w:val="99"/>
    <w:locked/>
    <w:rsid w:val="0078637D"/>
    <w:rPr>
      <w:sz w:val="28"/>
      <w:lang w:val="ru-RU" w:eastAsia="ru-RU"/>
    </w:rPr>
  </w:style>
  <w:style w:type="character" w:customStyle="1" w:styleId="35">
    <w:name w:val="Основной текст с отступом 3 Знак"/>
    <w:basedOn w:val="a2"/>
    <w:link w:val="34"/>
    <w:uiPriority w:val="99"/>
    <w:locked/>
    <w:rsid w:val="0078637D"/>
    <w:rPr>
      <w:rFonts w:cs="Times New Roman"/>
      <w:sz w:val="16"/>
      <w:szCs w:val="16"/>
      <w:lang w:val="ru-RU" w:eastAsia="ru-RU" w:bidi="ar-SA"/>
    </w:rPr>
  </w:style>
  <w:style w:type="character" w:customStyle="1" w:styleId="29">
    <w:name w:val="Основной текст 2 Знак"/>
    <w:link w:val="28"/>
    <w:uiPriority w:val="99"/>
    <w:locked/>
    <w:rsid w:val="0078637D"/>
    <w:rPr>
      <w:sz w:val="28"/>
      <w:lang w:val="ru-RU" w:eastAsia="ru-RU"/>
    </w:rPr>
  </w:style>
  <w:style w:type="paragraph" w:customStyle="1" w:styleId="afff8">
    <w:name w:val="**Основной"/>
    <w:link w:val="afff9"/>
    <w:uiPriority w:val="99"/>
    <w:rsid w:val="0078637D"/>
    <w:pPr>
      <w:spacing w:line="360" w:lineRule="exact"/>
      <w:ind w:firstLine="454"/>
      <w:jc w:val="both"/>
    </w:pPr>
  </w:style>
  <w:style w:type="character" w:customStyle="1" w:styleId="afff9">
    <w:name w:val="**Основной Знак"/>
    <w:link w:val="afff8"/>
    <w:uiPriority w:val="99"/>
    <w:locked/>
    <w:rsid w:val="0078637D"/>
    <w:rPr>
      <w:sz w:val="22"/>
      <w:lang w:val="ru-RU" w:eastAsia="ru-RU"/>
    </w:rPr>
  </w:style>
  <w:style w:type="paragraph" w:styleId="afffa">
    <w:name w:val="Document Map"/>
    <w:basedOn w:val="a1"/>
    <w:link w:val="1f3"/>
    <w:uiPriority w:val="99"/>
    <w:rsid w:val="0078637D"/>
    <w:rPr>
      <w:rFonts w:ascii="Tahoma" w:hAnsi="Tahoma" w:cs="Tahoma"/>
      <w:sz w:val="16"/>
      <w:szCs w:val="16"/>
    </w:rPr>
  </w:style>
  <w:style w:type="character" w:customStyle="1" w:styleId="1f3">
    <w:name w:val="Схема документа Знак1"/>
    <w:basedOn w:val="a2"/>
    <w:link w:val="afffa"/>
    <w:uiPriority w:val="99"/>
    <w:locked/>
    <w:rsid w:val="0078637D"/>
    <w:rPr>
      <w:rFonts w:ascii="Tahoma" w:hAnsi="Tahoma" w:cs="Tahoma"/>
      <w:sz w:val="16"/>
      <w:szCs w:val="16"/>
      <w:lang w:val="ru-RU" w:eastAsia="ru-RU" w:bidi="ar-SA"/>
    </w:rPr>
  </w:style>
  <w:style w:type="character" w:customStyle="1" w:styleId="22">
    <w:name w:val="Заголовок 2 Знак2"/>
    <w:aliases w:val="H2 Знак1,2 Знак,22 Знак,A Знак,A.B.C. Знак,CHS Знак,Gliederung2 Знак,H Знак,H2 Знак Знак,H2-Heading 2 Знак,H21 Знак,H22 Знак,HD2 Знак,Header2 Знак,Heading 2 Hidden Знак,Heading Indent No L2 Знак,Heading2 Знак,Level 2 Topic Heading Знак"/>
    <w:basedOn w:val="a2"/>
    <w:link w:val="2"/>
    <w:uiPriority w:val="99"/>
    <w:locked/>
    <w:rsid w:val="0078637D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1"/>
    <w:aliases w:val="H3 Знак"/>
    <w:basedOn w:val="a2"/>
    <w:link w:val="3"/>
    <w:uiPriority w:val="99"/>
    <w:locked/>
    <w:rsid w:val="0078637D"/>
    <w:rPr>
      <w:rFonts w:ascii="Arial" w:hAnsi="Arial" w:cs="Arial"/>
      <w:b/>
      <w:bCs/>
      <w:sz w:val="26"/>
      <w:szCs w:val="26"/>
    </w:rPr>
  </w:style>
  <w:style w:type="character" w:customStyle="1" w:styleId="41">
    <w:name w:val="Заголовок 4 Знак1"/>
    <w:aliases w:val="H4 Знак"/>
    <w:basedOn w:val="a2"/>
    <w:link w:val="4"/>
    <w:uiPriority w:val="99"/>
    <w:locked/>
    <w:rsid w:val="0078637D"/>
    <w:rPr>
      <w:rFonts w:ascii="Arial" w:hAnsi="Arial" w:cs="Arial"/>
      <w:sz w:val="24"/>
      <w:szCs w:val="24"/>
    </w:rPr>
  </w:style>
  <w:style w:type="character" w:customStyle="1" w:styleId="51">
    <w:name w:val="Заголовок 5 Знак1"/>
    <w:aliases w:val="H5 Знак"/>
    <w:basedOn w:val="a2"/>
    <w:link w:val="5"/>
    <w:uiPriority w:val="99"/>
    <w:locked/>
    <w:rsid w:val="0078637D"/>
    <w:rPr>
      <w:b/>
      <w:bCs/>
      <w:i/>
      <w:iCs/>
      <w:sz w:val="26"/>
      <w:szCs w:val="26"/>
    </w:rPr>
  </w:style>
  <w:style w:type="character" w:customStyle="1" w:styleId="60">
    <w:name w:val="Заголовок 6 Знак"/>
    <w:aliases w:val="RTC 6 Знак"/>
    <w:basedOn w:val="a2"/>
    <w:link w:val="6"/>
    <w:uiPriority w:val="99"/>
    <w:locked/>
    <w:rsid w:val="0078637D"/>
    <w:rPr>
      <w:i/>
      <w:iCs/>
    </w:rPr>
  </w:style>
  <w:style w:type="character" w:customStyle="1" w:styleId="71">
    <w:name w:val="Заголовок 7 Знак1"/>
    <w:aliases w:val="RTC7 Знак"/>
    <w:basedOn w:val="a2"/>
    <w:link w:val="7"/>
    <w:uiPriority w:val="99"/>
    <w:locked/>
    <w:rsid w:val="0078637D"/>
    <w:rPr>
      <w:rFonts w:ascii="Arial" w:hAnsi="Arial" w:cs="Arial"/>
      <w:sz w:val="20"/>
      <w:szCs w:val="20"/>
    </w:rPr>
  </w:style>
  <w:style w:type="character" w:customStyle="1" w:styleId="81">
    <w:name w:val="Заголовок 8 Знак1"/>
    <w:basedOn w:val="a2"/>
    <w:link w:val="8"/>
    <w:uiPriority w:val="99"/>
    <w:locked/>
    <w:rsid w:val="0078637D"/>
    <w:rPr>
      <w:rFonts w:ascii="Arial" w:hAnsi="Arial" w:cs="Arial"/>
      <w:i/>
      <w:iCs/>
      <w:sz w:val="20"/>
      <w:szCs w:val="20"/>
    </w:rPr>
  </w:style>
  <w:style w:type="character" w:customStyle="1" w:styleId="91">
    <w:name w:val="Заголовок 9 Знак1"/>
    <w:basedOn w:val="a2"/>
    <w:link w:val="9"/>
    <w:uiPriority w:val="99"/>
    <w:locked/>
    <w:rsid w:val="0078637D"/>
    <w:rPr>
      <w:rFonts w:ascii="Arial" w:hAnsi="Arial" w:cs="Arial"/>
      <w:b/>
      <w:bCs/>
      <w:i/>
      <w:iCs/>
      <w:sz w:val="18"/>
      <w:szCs w:val="18"/>
    </w:rPr>
  </w:style>
  <w:style w:type="character" w:customStyle="1" w:styleId="10">
    <w:name w:val="Нижний колонтитул Знак1"/>
    <w:basedOn w:val="a2"/>
    <w:link w:val="a7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paragraph" w:customStyle="1" w:styleId="230">
    <w:name w:val="Знак Знак Знак2 Знак3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ffb">
    <w:name w:val="Balloon Text"/>
    <w:basedOn w:val="a1"/>
    <w:link w:val="1f4"/>
    <w:uiPriority w:val="99"/>
    <w:rsid w:val="0078637D"/>
    <w:rPr>
      <w:rFonts w:ascii="Tahoma" w:hAnsi="Tahoma" w:cs="Tahoma"/>
      <w:sz w:val="16"/>
      <w:szCs w:val="16"/>
    </w:rPr>
  </w:style>
  <w:style w:type="character" w:customStyle="1" w:styleId="1f4">
    <w:name w:val="Текст выноски Знак1"/>
    <w:basedOn w:val="a2"/>
    <w:link w:val="afffb"/>
    <w:uiPriority w:val="99"/>
    <w:locked/>
    <w:rsid w:val="0078637D"/>
    <w:rPr>
      <w:rFonts w:ascii="Tahoma" w:hAnsi="Tahoma" w:cs="Tahoma"/>
      <w:sz w:val="16"/>
      <w:szCs w:val="16"/>
      <w:lang w:val="ru-RU" w:eastAsia="ru-RU" w:bidi="ar-SA"/>
    </w:rPr>
  </w:style>
  <w:style w:type="character" w:customStyle="1" w:styleId="a6">
    <w:name w:val="Верхний колонтитул Знак"/>
    <w:aliases w:val="Heder Знак,Titul Знак"/>
    <w:basedOn w:val="a2"/>
    <w:link w:val="a5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paragraph" w:customStyle="1" w:styleId="2e">
    <w:name w:val="заголовок 2"/>
    <w:basedOn w:val="a1"/>
    <w:next w:val="a1"/>
    <w:uiPriority w:val="99"/>
    <w:rsid w:val="0078637D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paragraph" w:styleId="2f">
    <w:name w:val="toc 2"/>
    <w:basedOn w:val="a1"/>
    <w:next w:val="a1"/>
    <w:autoRedefine/>
    <w:uiPriority w:val="99"/>
    <w:rsid w:val="0078637D"/>
    <w:pPr>
      <w:tabs>
        <w:tab w:val="left" w:pos="800"/>
        <w:tab w:val="right" w:leader="dot" w:pos="9911"/>
      </w:tabs>
      <w:ind w:firstLine="426"/>
    </w:pPr>
    <w:rPr>
      <w:smallCaps/>
      <w:noProof/>
      <w:sz w:val="20"/>
      <w:szCs w:val="20"/>
    </w:rPr>
  </w:style>
  <w:style w:type="paragraph" w:styleId="3f">
    <w:name w:val="toc 3"/>
    <w:basedOn w:val="a1"/>
    <w:next w:val="a1"/>
    <w:autoRedefine/>
    <w:uiPriority w:val="99"/>
    <w:rsid w:val="0078637D"/>
    <w:pPr>
      <w:ind w:left="400" w:firstLine="720"/>
    </w:pPr>
    <w:rPr>
      <w:i/>
      <w:sz w:val="20"/>
      <w:szCs w:val="20"/>
    </w:rPr>
  </w:style>
  <w:style w:type="paragraph" w:styleId="47">
    <w:name w:val="toc 4"/>
    <w:basedOn w:val="a1"/>
    <w:next w:val="a1"/>
    <w:autoRedefine/>
    <w:uiPriority w:val="99"/>
    <w:rsid w:val="0078637D"/>
    <w:pPr>
      <w:ind w:left="600" w:firstLine="720"/>
    </w:pPr>
    <w:rPr>
      <w:sz w:val="18"/>
      <w:szCs w:val="20"/>
    </w:rPr>
  </w:style>
  <w:style w:type="paragraph" w:styleId="56">
    <w:name w:val="toc 5"/>
    <w:basedOn w:val="a1"/>
    <w:next w:val="a1"/>
    <w:autoRedefine/>
    <w:uiPriority w:val="99"/>
    <w:rsid w:val="0078637D"/>
    <w:pPr>
      <w:ind w:left="800" w:firstLine="720"/>
    </w:pPr>
    <w:rPr>
      <w:sz w:val="18"/>
      <w:szCs w:val="20"/>
    </w:rPr>
  </w:style>
  <w:style w:type="paragraph" w:styleId="62">
    <w:name w:val="toc 6"/>
    <w:basedOn w:val="a1"/>
    <w:next w:val="a1"/>
    <w:autoRedefine/>
    <w:uiPriority w:val="99"/>
    <w:rsid w:val="0078637D"/>
    <w:pPr>
      <w:ind w:left="1000" w:firstLine="720"/>
    </w:pPr>
    <w:rPr>
      <w:sz w:val="18"/>
      <w:szCs w:val="20"/>
    </w:rPr>
  </w:style>
  <w:style w:type="paragraph" w:styleId="72">
    <w:name w:val="toc 7"/>
    <w:basedOn w:val="a1"/>
    <w:next w:val="a1"/>
    <w:autoRedefine/>
    <w:uiPriority w:val="99"/>
    <w:rsid w:val="0078637D"/>
    <w:pPr>
      <w:ind w:left="1200" w:firstLine="720"/>
    </w:pPr>
    <w:rPr>
      <w:sz w:val="18"/>
      <w:szCs w:val="20"/>
    </w:rPr>
  </w:style>
  <w:style w:type="paragraph" w:styleId="82">
    <w:name w:val="toc 8"/>
    <w:basedOn w:val="a1"/>
    <w:next w:val="a1"/>
    <w:autoRedefine/>
    <w:uiPriority w:val="99"/>
    <w:rsid w:val="0078637D"/>
    <w:pPr>
      <w:ind w:left="1400" w:firstLine="720"/>
    </w:pPr>
    <w:rPr>
      <w:sz w:val="18"/>
      <w:szCs w:val="20"/>
    </w:rPr>
  </w:style>
  <w:style w:type="paragraph" w:styleId="92">
    <w:name w:val="toc 9"/>
    <w:basedOn w:val="a1"/>
    <w:next w:val="a1"/>
    <w:autoRedefine/>
    <w:uiPriority w:val="99"/>
    <w:rsid w:val="0078637D"/>
    <w:pPr>
      <w:ind w:left="1600" w:firstLine="720"/>
    </w:pPr>
    <w:rPr>
      <w:sz w:val="18"/>
      <w:szCs w:val="20"/>
    </w:rPr>
  </w:style>
  <w:style w:type="paragraph" w:styleId="afffc">
    <w:name w:val="table of figures"/>
    <w:basedOn w:val="a1"/>
    <w:next w:val="a1"/>
    <w:uiPriority w:val="99"/>
    <w:rsid w:val="0078637D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1f5">
    <w:name w:val="index 1"/>
    <w:basedOn w:val="a1"/>
    <w:next w:val="a1"/>
    <w:autoRedefine/>
    <w:uiPriority w:val="99"/>
    <w:rsid w:val="0078637D"/>
    <w:pPr>
      <w:ind w:left="200" w:hanging="200"/>
      <w:jc w:val="both"/>
    </w:pPr>
    <w:rPr>
      <w:rFonts w:ascii="Courier" w:hAnsi="Courier"/>
      <w:szCs w:val="20"/>
    </w:rPr>
  </w:style>
  <w:style w:type="paragraph" w:styleId="2f0">
    <w:name w:val="index 2"/>
    <w:basedOn w:val="a1"/>
    <w:next w:val="a1"/>
    <w:autoRedefine/>
    <w:uiPriority w:val="99"/>
    <w:rsid w:val="0078637D"/>
    <w:pPr>
      <w:ind w:left="400" w:hanging="200"/>
      <w:jc w:val="both"/>
    </w:pPr>
    <w:rPr>
      <w:sz w:val="20"/>
      <w:szCs w:val="20"/>
    </w:rPr>
  </w:style>
  <w:style w:type="paragraph" w:styleId="3f0">
    <w:name w:val="index 3"/>
    <w:basedOn w:val="a1"/>
    <w:next w:val="a1"/>
    <w:autoRedefine/>
    <w:uiPriority w:val="99"/>
    <w:rsid w:val="0078637D"/>
    <w:pPr>
      <w:ind w:left="600" w:hanging="200"/>
      <w:jc w:val="both"/>
    </w:pPr>
    <w:rPr>
      <w:sz w:val="20"/>
      <w:szCs w:val="20"/>
    </w:rPr>
  </w:style>
  <w:style w:type="paragraph" w:styleId="48">
    <w:name w:val="index 4"/>
    <w:basedOn w:val="a1"/>
    <w:next w:val="a1"/>
    <w:autoRedefine/>
    <w:uiPriority w:val="99"/>
    <w:rsid w:val="0078637D"/>
    <w:pPr>
      <w:ind w:left="800" w:hanging="200"/>
      <w:jc w:val="both"/>
    </w:pPr>
    <w:rPr>
      <w:sz w:val="20"/>
      <w:szCs w:val="20"/>
    </w:rPr>
  </w:style>
  <w:style w:type="paragraph" w:styleId="57">
    <w:name w:val="index 5"/>
    <w:basedOn w:val="a1"/>
    <w:next w:val="a1"/>
    <w:autoRedefine/>
    <w:uiPriority w:val="99"/>
    <w:rsid w:val="0078637D"/>
    <w:pPr>
      <w:ind w:left="1000" w:hanging="200"/>
      <w:jc w:val="both"/>
    </w:pPr>
    <w:rPr>
      <w:sz w:val="20"/>
      <w:szCs w:val="20"/>
    </w:rPr>
  </w:style>
  <w:style w:type="paragraph" w:styleId="63">
    <w:name w:val="index 6"/>
    <w:basedOn w:val="a1"/>
    <w:next w:val="a1"/>
    <w:autoRedefine/>
    <w:uiPriority w:val="99"/>
    <w:rsid w:val="0078637D"/>
    <w:pPr>
      <w:ind w:left="1200" w:hanging="200"/>
      <w:jc w:val="both"/>
    </w:pPr>
    <w:rPr>
      <w:sz w:val="20"/>
      <w:szCs w:val="20"/>
    </w:rPr>
  </w:style>
  <w:style w:type="paragraph" w:styleId="73">
    <w:name w:val="index 7"/>
    <w:basedOn w:val="a1"/>
    <w:next w:val="a1"/>
    <w:autoRedefine/>
    <w:uiPriority w:val="99"/>
    <w:rsid w:val="0078637D"/>
    <w:pPr>
      <w:ind w:left="1400" w:hanging="200"/>
      <w:jc w:val="both"/>
    </w:pPr>
    <w:rPr>
      <w:sz w:val="20"/>
      <w:szCs w:val="20"/>
    </w:rPr>
  </w:style>
  <w:style w:type="paragraph" w:styleId="83">
    <w:name w:val="index 8"/>
    <w:basedOn w:val="a1"/>
    <w:next w:val="a1"/>
    <w:autoRedefine/>
    <w:uiPriority w:val="99"/>
    <w:rsid w:val="0078637D"/>
    <w:pPr>
      <w:ind w:left="1600" w:hanging="200"/>
      <w:jc w:val="both"/>
    </w:pPr>
    <w:rPr>
      <w:sz w:val="20"/>
      <w:szCs w:val="20"/>
    </w:rPr>
  </w:style>
  <w:style w:type="paragraph" w:styleId="93">
    <w:name w:val="index 9"/>
    <w:basedOn w:val="a1"/>
    <w:next w:val="a1"/>
    <w:autoRedefine/>
    <w:uiPriority w:val="99"/>
    <w:rsid w:val="0078637D"/>
    <w:pPr>
      <w:ind w:left="1800" w:hanging="200"/>
      <w:jc w:val="both"/>
    </w:pPr>
    <w:rPr>
      <w:sz w:val="20"/>
      <w:szCs w:val="20"/>
    </w:rPr>
  </w:style>
  <w:style w:type="paragraph" w:styleId="afffd">
    <w:name w:val="index heading"/>
    <w:basedOn w:val="a1"/>
    <w:next w:val="1f5"/>
    <w:uiPriority w:val="99"/>
    <w:rsid w:val="0078637D"/>
    <w:pPr>
      <w:ind w:firstLine="720"/>
      <w:jc w:val="both"/>
    </w:pPr>
    <w:rPr>
      <w:sz w:val="20"/>
      <w:szCs w:val="20"/>
    </w:rPr>
  </w:style>
  <w:style w:type="paragraph" w:customStyle="1" w:styleId="1f6">
    <w:name w:val="заголовок 1"/>
    <w:basedOn w:val="a1"/>
    <w:next w:val="a1"/>
    <w:uiPriority w:val="99"/>
    <w:rsid w:val="0078637D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f1">
    <w:name w:val="заголовок 3"/>
    <w:basedOn w:val="a1"/>
    <w:next w:val="a1"/>
    <w:uiPriority w:val="99"/>
    <w:rsid w:val="0078637D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9">
    <w:name w:val="заголовок 4"/>
    <w:basedOn w:val="a1"/>
    <w:next w:val="a1"/>
    <w:uiPriority w:val="99"/>
    <w:rsid w:val="0078637D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8">
    <w:name w:val="заголовок 5"/>
    <w:basedOn w:val="a1"/>
    <w:next w:val="a1"/>
    <w:uiPriority w:val="99"/>
    <w:rsid w:val="0078637D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4">
    <w:name w:val="заголовок 6"/>
    <w:basedOn w:val="a1"/>
    <w:next w:val="a1"/>
    <w:uiPriority w:val="99"/>
    <w:rsid w:val="0078637D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4">
    <w:name w:val="заголовок 7"/>
    <w:basedOn w:val="a1"/>
    <w:next w:val="a1"/>
    <w:uiPriority w:val="99"/>
    <w:rsid w:val="0078637D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4">
    <w:name w:val="заголовок 8"/>
    <w:basedOn w:val="a1"/>
    <w:next w:val="a1"/>
    <w:uiPriority w:val="99"/>
    <w:rsid w:val="0078637D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33">
    <w:name w:val="Основной текст 3 Знак"/>
    <w:basedOn w:val="a2"/>
    <w:link w:val="32"/>
    <w:uiPriority w:val="99"/>
    <w:locked/>
    <w:rsid w:val="0078637D"/>
    <w:rPr>
      <w:rFonts w:cs="Times New Roman"/>
      <w:sz w:val="16"/>
      <w:szCs w:val="16"/>
      <w:lang w:val="ru-RU" w:eastAsia="ru-RU" w:bidi="ar-SA"/>
    </w:rPr>
  </w:style>
  <w:style w:type="paragraph" w:styleId="afffe">
    <w:name w:val="caption"/>
    <w:basedOn w:val="a1"/>
    <w:next w:val="a1"/>
    <w:uiPriority w:val="99"/>
    <w:qFormat/>
    <w:rsid w:val="0078637D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1a">
    <w:name w:val="Текст Знак1"/>
    <w:basedOn w:val="a2"/>
    <w:link w:val="aff2"/>
    <w:uiPriority w:val="99"/>
    <w:locked/>
    <w:rsid w:val="0078637D"/>
    <w:rPr>
      <w:rFonts w:ascii="Courier New" w:hAnsi="Courier New" w:cs="Courier New"/>
      <w:lang w:val="ru-RU" w:eastAsia="ru-RU" w:bidi="ar-SA"/>
    </w:rPr>
  </w:style>
  <w:style w:type="paragraph" w:styleId="affff">
    <w:name w:val="footnote text"/>
    <w:basedOn w:val="a1"/>
    <w:link w:val="1f7"/>
    <w:uiPriority w:val="99"/>
    <w:rsid w:val="0078637D"/>
    <w:pPr>
      <w:ind w:firstLine="720"/>
      <w:jc w:val="both"/>
    </w:pPr>
    <w:rPr>
      <w:sz w:val="20"/>
      <w:szCs w:val="20"/>
    </w:rPr>
  </w:style>
  <w:style w:type="character" w:customStyle="1" w:styleId="1f7">
    <w:name w:val="Текст сноски Знак1"/>
    <w:basedOn w:val="a2"/>
    <w:link w:val="affff"/>
    <w:uiPriority w:val="99"/>
    <w:locked/>
    <w:rsid w:val="0078637D"/>
    <w:rPr>
      <w:rFonts w:cs="Times New Roman"/>
      <w:lang w:val="ru-RU" w:eastAsia="ru-RU" w:bidi="ar-SA"/>
    </w:rPr>
  </w:style>
  <w:style w:type="character" w:styleId="affff0">
    <w:name w:val="footnote reference"/>
    <w:basedOn w:val="a2"/>
    <w:uiPriority w:val="99"/>
    <w:rsid w:val="0078637D"/>
    <w:rPr>
      <w:rFonts w:cs="Times New Roman"/>
      <w:vertAlign w:val="superscript"/>
    </w:rPr>
  </w:style>
  <w:style w:type="paragraph" w:customStyle="1" w:styleId="affff1">
    <w:name w:val="Рисунок"/>
    <w:basedOn w:val="a1"/>
    <w:next w:val="afffe"/>
    <w:uiPriority w:val="99"/>
    <w:rsid w:val="0078637D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fff2">
    <w:name w:val="Таблица"/>
    <w:basedOn w:val="a1"/>
    <w:uiPriority w:val="99"/>
    <w:rsid w:val="0078637D"/>
    <w:pPr>
      <w:keepNext/>
      <w:tabs>
        <w:tab w:val="left" w:pos="10773"/>
      </w:tabs>
      <w:jc w:val="center"/>
    </w:pPr>
    <w:rPr>
      <w:rFonts w:ascii="Courier" w:hAnsi="Courier"/>
      <w:sz w:val="20"/>
      <w:szCs w:val="20"/>
    </w:rPr>
  </w:style>
  <w:style w:type="paragraph" w:customStyle="1" w:styleId="affff3">
    <w:name w:val="таблица"/>
    <w:basedOn w:val="a1"/>
    <w:uiPriority w:val="99"/>
    <w:rsid w:val="0078637D"/>
    <w:pPr>
      <w:keepNext/>
      <w:jc w:val="center"/>
    </w:pPr>
    <w:rPr>
      <w:szCs w:val="20"/>
    </w:rPr>
  </w:style>
  <w:style w:type="paragraph" w:customStyle="1" w:styleId="1f8">
    <w:name w:val="Название объекта1"/>
    <w:basedOn w:val="a1"/>
    <w:next w:val="a1"/>
    <w:uiPriority w:val="99"/>
    <w:rsid w:val="0078637D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a2"/>
    <w:uiPriority w:val="99"/>
    <w:rsid w:val="0078637D"/>
    <w:rPr>
      <w:rFonts w:cs="Times New Roman"/>
    </w:rPr>
  </w:style>
  <w:style w:type="paragraph" w:customStyle="1" w:styleId="Style8">
    <w:name w:val="Style8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2"/>
    <w:uiPriority w:val="99"/>
    <w:rsid w:val="0078637D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a1"/>
    <w:uiPriority w:val="99"/>
    <w:rsid w:val="0078637D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a2"/>
    <w:uiPriority w:val="99"/>
    <w:rsid w:val="0078637D"/>
    <w:rPr>
      <w:rFonts w:cs="Times New Roman"/>
    </w:rPr>
  </w:style>
  <w:style w:type="character" w:customStyle="1" w:styleId="dfaq1">
    <w:name w:val="dfaq1"/>
    <w:basedOn w:val="a2"/>
    <w:uiPriority w:val="99"/>
    <w:rsid w:val="0078637D"/>
    <w:rPr>
      <w:rFonts w:cs="Times New Roman"/>
    </w:rPr>
  </w:style>
  <w:style w:type="paragraph" w:customStyle="1" w:styleId="affff4">
    <w:name w:val="Текст таблиц"/>
    <w:uiPriority w:val="99"/>
    <w:rsid w:val="0078637D"/>
    <w:rPr>
      <w:rFonts w:ascii="Arial" w:hAnsi="Arial"/>
      <w:sz w:val="20"/>
      <w:szCs w:val="20"/>
    </w:rPr>
  </w:style>
  <w:style w:type="paragraph" w:customStyle="1" w:styleId="xl63">
    <w:name w:val="xl63"/>
    <w:basedOn w:val="a1"/>
    <w:uiPriority w:val="99"/>
    <w:rsid w:val="0078637D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1"/>
    <w:uiPriority w:val="99"/>
    <w:rsid w:val="0078637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a1"/>
    <w:uiPriority w:val="99"/>
    <w:rsid w:val="0078637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1"/>
    <w:uiPriority w:val="99"/>
    <w:rsid w:val="0078637D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1"/>
    <w:uiPriority w:val="99"/>
    <w:rsid w:val="0078637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1"/>
    <w:uiPriority w:val="99"/>
    <w:rsid w:val="0078637D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1"/>
    <w:uiPriority w:val="99"/>
    <w:rsid w:val="0078637D"/>
    <w:pPr>
      <w:spacing w:before="100" w:beforeAutospacing="1" w:after="100" w:afterAutospacing="1"/>
    </w:pPr>
  </w:style>
  <w:style w:type="paragraph" w:customStyle="1" w:styleId="xl74">
    <w:name w:val="xl74"/>
    <w:basedOn w:val="a1"/>
    <w:uiPriority w:val="99"/>
    <w:rsid w:val="0078637D"/>
    <w:pPr>
      <w:spacing w:before="100" w:beforeAutospacing="1" w:after="100" w:afterAutospacing="1"/>
    </w:pPr>
  </w:style>
  <w:style w:type="paragraph" w:customStyle="1" w:styleId="xl75">
    <w:name w:val="xl75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1"/>
    <w:uiPriority w:val="99"/>
    <w:rsid w:val="0078637D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1"/>
    <w:uiPriority w:val="99"/>
    <w:rsid w:val="0078637D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1"/>
    <w:uiPriority w:val="99"/>
    <w:rsid w:val="0078637D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1"/>
    <w:uiPriority w:val="99"/>
    <w:rsid w:val="0078637D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1"/>
    <w:uiPriority w:val="99"/>
    <w:rsid w:val="0078637D"/>
    <w:pPr>
      <w:spacing w:before="100" w:beforeAutospacing="1" w:after="100" w:afterAutospacing="1"/>
      <w:jc w:val="center"/>
    </w:pPr>
  </w:style>
  <w:style w:type="paragraph" w:customStyle="1" w:styleId="affff5">
    <w:name w:val="регламент список"/>
    <w:basedOn w:val="3"/>
    <w:autoRedefine/>
    <w:uiPriority w:val="99"/>
    <w:rsid w:val="0078637D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affff6">
    <w:name w:val="List Continue"/>
    <w:basedOn w:val="a1"/>
    <w:uiPriority w:val="99"/>
    <w:rsid w:val="0078637D"/>
    <w:pPr>
      <w:spacing w:after="120"/>
      <w:ind w:left="283"/>
    </w:pPr>
  </w:style>
  <w:style w:type="character" w:customStyle="1" w:styleId="ae">
    <w:name w:val="Обычный (веб) Знак"/>
    <w:aliases w:val="Обычный (веб) Знак Знак Знак1,Обычный (Web) Знак Знак Знак Знак"/>
    <w:link w:val="ad"/>
    <w:uiPriority w:val="99"/>
    <w:locked/>
    <w:rsid w:val="0078637D"/>
    <w:rPr>
      <w:sz w:val="24"/>
      <w:lang w:val="ru-RU" w:eastAsia="ru-RU"/>
    </w:rPr>
  </w:style>
  <w:style w:type="paragraph" w:customStyle="1" w:styleId="affff7">
    <w:name w:val="Ариал"/>
    <w:basedOn w:val="a1"/>
    <w:link w:val="1f9"/>
    <w:uiPriority w:val="99"/>
    <w:rsid w:val="0078637D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f9">
    <w:name w:val="Ариал Знак1"/>
    <w:link w:val="affff7"/>
    <w:uiPriority w:val="99"/>
    <w:locked/>
    <w:rsid w:val="0078637D"/>
    <w:rPr>
      <w:rFonts w:ascii="Arial" w:hAnsi="Arial"/>
      <w:sz w:val="24"/>
      <w:lang w:val="ru-RU" w:eastAsia="ru-RU"/>
    </w:rPr>
  </w:style>
  <w:style w:type="paragraph" w:customStyle="1" w:styleId="affff8">
    <w:name w:val="Пункт б/н"/>
    <w:basedOn w:val="a1"/>
    <w:uiPriority w:val="99"/>
    <w:rsid w:val="0078637D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fff9">
    <w:name w:val="Ариал Таблица"/>
    <w:basedOn w:val="affff7"/>
    <w:link w:val="affffa"/>
    <w:uiPriority w:val="99"/>
    <w:rsid w:val="0078637D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fa">
    <w:name w:val="Ариал Таблица Знак"/>
    <w:link w:val="affff9"/>
    <w:uiPriority w:val="99"/>
    <w:locked/>
    <w:rsid w:val="0078637D"/>
    <w:rPr>
      <w:rFonts w:ascii="Arial" w:hAnsi="Arial"/>
      <w:sz w:val="24"/>
      <w:lang w:val="ru-RU" w:eastAsia="ru-RU"/>
    </w:rPr>
  </w:style>
  <w:style w:type="paragraph" w:customStyle="1" w:styleId="30">
    <w:name w:val="Пункт_3"/>
    <w:basedOn w:val="a1"/>
    <w:uiPriority w:val="99"/>
    <w:rsid w:val="0078637D"/>
    <w:pPr>
      <w:numPr>
        <w:ilvl w:val="2"/>
        <w:numId w:val="4"/>
      </w:numPr>
      <w:jc w:val="both"/>
    </w:pPr>
    <w:rPr>
      <w:sz w:val="28"/>
      <w:szCs w:val="28"/>
    </w:rPr>
  </w:style>
  <w:style w:type="paragraph" w:customStyle="1" w:styleId="Style34">
    <w:name w:val="Style34"/>
    <w:basedOn w:val="a1"/>
    <w:uiPriority w:val="99"/>
    <w:rsid w:val="0078637D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1"/>
    <w:uiPriority w:val="99"/>
    <w:rsid w:val="0078637D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a2"/>
    <w:uiPriority w:val="99"/>
    <w:rsid w:val="0078637D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a2"/>
    <w:uiPriority w:val="99"/>
    <w:rsid w:val="0078637D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a1"/>
    <w:uiPriority w:val="99"/>
    <w:rsid w:val="0078637D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1"/>
    <w:uiPriority w:val="99"/>
    <w:rsid w:val="0078637D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a1"/>
    <w:uiPriority w:val="99"/>
    <w:rsid w:val="0078637D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a1"/>
    <w:uiPriority w:val="99"/>
    <w:rsid w:val="0078637D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a2"/>
    <w:uiPriority w:val="99"/>
    <w:rsid w:val="0078637D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a2"/>
    <w:uiPriority w:val="99"/>
    <w:rsid w:val="0078637D"/>
    <w:rPr>
      <w:rFonts w:ascii="Times New Roman" w:hAnsi="Times New Roman" w:cs="Times New Roman"/>
      <w:b/>
      <w:bCs/>
      <w:sz w:val="20"/>
      <w:szCs w:val="20"/>
    </w:rPr>
  </w:style>
  <w:style w:type="paragraph" w:customStyle="1" w:styleId="Style4">
    <w:name w:val="Style4"/>
    <w:basedOn w:val="a1"/>
    <w:uiPriority w:val="99"/>
    <w:rsid w:val="0078637D"/>
    <w:pPr>
      <w:widowControl w:val="0"/>
      <w:autoSpaceDE w:val="0"/>
      <w:autoSpaceDN w:val="0"/>
      <w:adjustRightInd w:val="0"/>
      <w:spacing w:line="324" w:lineRule="exact"/>
      <w:ind w:hanging="1388"/>
    </w:pPr>
  </w:style>
  <w:style w:type="paragraph" w:customStyle="1" w:styleId="Style5">
    <w:name w:val="Style5"/>
    <w:basedOn w:val="a1"/>
    <w:uiPriority w:val="99"/>
    <w:rsid w:val="0078637D"/>
    <w:pPr>
      <w:widowControl w:val="0"/>
      <w:autoSpaceDE w:val="0"/>
      <w:autoSpaceDN w:val="0"/>
      <w:adjustRightInd w:val="0"/>
      <w:jc w:val="both"/>
    </w:pPr>
  </w:style>
  <w:style w:type="paragraph" w:customStyle="1" w:styleId="Style6">
    <w:name w:val="Style6"/>
    <w:basedOn w:val="a1"/>
    <w:uiPriority w:val="99"/>
    <w:rsid w:val="0078637D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a1"/>
    <w:uiPriority w:val="99"/>
    <w:rsid w:val="0078637D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a2"/>
    <w:uiPriority w:val="99"/>
    <w:rsid w:val="0078637D"/>
    <w:rPr>
      <w:rFonts w:ascii="Times New Roman" w:hAnsi="Times New Roman" w:cs="Times New Roman"/>
      <w:sz w:val="26"/>
      <w:szCs w:val="26"/>
    </w:rPr>
  </w:style>
  <w:style w:type="character" w:customStyle="1" w:styleId="231">
    <w:name w:val="Знак Знак23"/>
    <w:uiPriority w:val="99"/>
    <w:semiHidden/>
    <w:rsid w:val="0078637D"/>
    <w:rPr>
      <w:lang w:val="ru-RU" w:eastAsia="ru-RU"/>
    </w:rPr>
  </w:style>
  <w:style w:type="character" w:customStyle="1" w:styleId="apple-converted-space">
    <w:name w:val="apple-converted-space"/>
    <w:basedOn w:val="a2"/>
    <w:uiPriority w:val="99"/>
    <w:rsid w:val="0078637D"/>
    <w:rPr>
      <w:rFonts w:cs="Times New Roman"/>
    </w:rPr>
  </w:style>
  <w:style w:type="character" w:customStyle="1" w:styleId="1100">
    <w:name w:val="Знак Знак110"/>
    <w:basedOn w:val="a2"/>
    <w:uiPriority w:val="99"/>
    <w:rsid w:val="0078637D"/>
    <w:rPr>
      <w:rFonts w:ascii="Cambria" w:hAnsi="Cambria" w:cs="Times New Roman"/>
      <w:sz w:val="24"/>
      <w:szCs w:val="24"/>
    </w:rPr>
  </w:style>
  <w:style w:type="character" w:customStyle="1" w:styleId="190">
    <w:name w:val="Знак Знак19"/>
    <w:basedOn w:val="a2"/>
    <w:uiPriority w:val="99"/>
    <w:rsid w:val="0078637D"/>
    <w:rPr>
      <w:rFonts w:ascii="Cambria" w:hAnsi="Cambria" w:cs="Times New Roman"/>
      <w:b/>
      <w:bCs/>
      <w:kern w:val="28"/>
      <w:sz w:val="32"/>
      <w:szCs w:val="32"/>
    </w:rPr>
  </w:style>
  <w:style w:type="character" w:styleId="affffb">
    <w:name w:val="Emphasis"/>
    <w:basedOn w:val="a2"/>
    <w:uiPriority w:val="99"/>
    <w:qFormat/>
    <w:rsid w:val="0078637D"/>
    <w:rPr>
      <w:rFonts w:cs="Times New Roman"/>
      <w:i/>
      <w:iCs/>
    </w:rPr>
  </w:style>
  <w:style w:type="character" w:customStyle="1" w:styleId="1fa">
    <w:name w:val="Слабое выделение1"/>
    <w:basedOn w:val="a2"/>
    <w:uiPriority w:val="99"/>
    <w:rsid w:val="0078637D"/>
    <w:rPr>
      <w:rFonts w:cs="Times New Roman"/>
      <w:i/>
      <w:iCs/>
      <w:color w:val="808080"/>
    </w:rPr>
  </w:style>
  <w:style w:type="paragraph" w:customStyle="1" w:styleId="215">
    <w:name w:val="Цитата 21"/>
    <w:basedOn w:val="a1"/>
    <w:next w:val="a1"/>
    <w:link w:val="2f1"/>
    <w:uiPriority w:val="99"/>
    <w:rsid w:val="0078637D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i/>
      <w:iCs/>
      <w:color w:val="000000"/>
      <w:szCs w:val="20"/>
    </w:rPr>
  </w:style>
  <w:style w:type="character" w:customStyle="1" w:styleId="2f1">
    <w:name w:val="Цитата 2 Знак"/>
    <w:basedOn w:val="a2"/>
    <w:link w:val="215"/>
    <w:uiPriority w:val="99"/>
    <w:locked/>
    <w:rsid w:val="0078637D"/>
    <w:rPr>
      <w:rFonts w:cs="Times New Roman"/>
      <w:i/>
      <w:iCs/>
      <w:color w:val="000000"/>
      <w:sz w:val="24"/>
      <w:lang w:val="ru-RU" w:eastAsia="ru-RU" w:bidi="ar-SA"/>
    </w:rPr>
  </w:style>
  <w:style w:type="character" w:customStyle="1" w:styleId="312">
    <w:name w:val="Знак Знак31"/>
    <w:basedOn w:val="a2"/>
    <w:uiPriority w:val="99"/>
    <w:rsid w:val="0078637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FontStyle62">
    <w:name w:val="Font Style62"/>
    <w:basedOn w:val="a2"/>
    <w:uiPriority w:val="99"/>
    <w:rsid w:val="0078637D"/>
    <w:rPr>
      <w:rFonts w:ascii="Times New Roman" w:hAnsi="Times New Roman" w:cs="Times New Roman"/>
      <w:sz w:val="26"/>
      <w:szCs w:val="26"/>
    </w:rPr>
  </w:style>
  <w:style w:type="paragraph" w:customStyle="1" w:styleId="Style14">
    <w:name w:val="Style14"/>
    <w:basedOn w:val="a1"/>
    <w:uiPriority w:val="99"/>
    <w:rsid w:val="0078637D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paragraph" w:customStyle="1" w:styleId="Style22">
    <w:name w:val="Style22"/>
    <w:basedOn w:val="a1"/>
    <w:uiPriority w:val="99"/>
    <w:rsid w:val="0078637D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paragraph" w:customStyle="1" w:styleId="Style42">
    <w:name w:val="Style42"/>
    <w:basedOn w:val="a1"/>
    <w:uiPriority w:val="99"/>
    <w:rsid w:val="0078637D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31">
    <w:name w:val="Style31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  <w:ind w:firstLine="523"/>
    </w:pPr>
  </w:style>
  <w:style w:type="character" w:customStyle="1" w:styleId="FontStyle60">
    <w:name w:val="Font Style60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paragraph" w:customStyle="1" w:styleId="Style39">
    <w:name w:val="Style39"/>
    <w:basedOn w:val="a1"/>
    <w:uiPriority w:val="99"/>
    <w:rsid w:val="0078637D"/>
    <w:pPr>
      <w:widowControl w:val="0"/>
      <w:autoSpaceDE w:val="0"/>
      <w:autoSpaceDN w:val="0"/>
      <w:adjustRightInd w:val="0"/>
      <w:spacing w:line="276" w:lineRule="exact"/>
      <w:ind w:firstLine="490"/>
    </w:pPr>
  </w:style>
  <w:style w:type="character" w:customStyle="1" w:styleId="FontStyle63">
    <w:name w:val="Font Style63"/>
    <w:basedOn w:val="a2"/>
    <w:uiPriority w:val="99"/>
    <w:rsid w:val="0078637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25">
    <w:name w:val="Style25"/>
    <w:basedOn w:val="a1"/>
    <w:uiPriority w:val="99"/>
    <w:rsid w:val="0078637D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paragraph" w:customStyle="1" w:styleId="1fb">
    <w:name w:val="Без интервала1"/>
    <w:link w:val="affffc"/>
    <w:uiPriority w:val="99"/>
    <w:rsid w:val="0078637D"/>
    <w:pPr>
      <w:ind w:firstLine="567"/>
      <w:jc w:val="both"/>
    </w:pPr>
    <w:rPr>
      <w:rFonts w:ascii="Arial" w:hAnsi="Arial"/>
    </w:rPr>
  </w:style>
  <w:style w:type="character" w:customStyle="1" w:styleId="affffc">
    <w:name w:val="Без интервала Знак"/>
    <w:link w:val="1fb"/>
    <w:uiPriority w:val="99"/>
    <w:locked/>
    <w:rsid w:val="0078637D"/>
    <w:rPr>
      <w:rFonts w:ascii="Arial" w:hAnsi="Arial"/>
      <w:sz w:val="22"/>
      <w:lang w:val="ru-RU" w:eastAsia="ru-RU"/>
    </w:rPr>
  </w:style>
  <w:style w:type="character" w:styleId="affffd">
    <w:name w:val="annotation reference"/>
    <w:basedOn w:val="a2"/>
    <w:uiPriority w:val="99"/>
    <w:semiHidden/>
    <w:rsid w:val="0078637D"/>
    <w:rPr>
      <w:rFonts w:cs="Times New Roman"/>
      <w:sz w:val="16"/>
      <w:szCs w:val="16"/>
    </w:rPr>
  </w:style>
  <w:style w:type="paragraph" w:styleId="affffe">
    <w:name w:val="annotation subject"/>
    <w:basedOn w:val="afff7"/>
    <w:next w:val="afff7"/>
    <w:link w:val="1fc"/>
    <w:uiPriority w:val="99"/>
    <w:semiHidden/>
    <w:rsid w:val="0078637D"/>
    <w:pPr>
      <w:overflowPunct/>
      <w:autoSpaceDE/>
      <w:autoSpaceDN/>
      <w:adjustRightInd/>
      <w:spacing w:line="240" w:lineRule="auto"/>
      <w:ind w:firstLine="0"/>
      <w:jc w:val="left"/>
    </w:pPr>
    <w:rPr>
      <w:b/>
      <w:bCs/>
    </w:rPr>
  </w:style>
  <w:style w:type="character" w:customStyle="1" w:styleId="1fc">
    <w:name w:val="Тема примечания Знак1"/>
    <w:basedOn w:val="1f2"/>
    <w:link w:val="affffe"/>
    <w:uiPriority w:val="99"/>
    <w:semiHidden/>
    <w:locked/>
    <w:rsid w:val="0078637D"/>
    <w:rPr>
      <w:b/>
      <w:bCs/>
    </w:rPr>
  </w:style>
  <w:style w:type="character" w:customStyle="1" w:styleId="1120">
    <w:name w:val="Знак Знак112"/>
    <w:basedOn w:val="a2"/>
    <w:uiPriority w:val="99"/>
    <w:rsid w:val="0078637D"/>
    <w:rPr>
      <w:rFonts w:cs="Times New Roman"/>
      <w:b/>
      <w:bCs/>
      <w:sz w:val="24"/>
      <w:szCs w:val="24"/>
      <w:lang w:val="ru-RU" w:eastAsia="ru-RU" w:bidi="ar-SA"/>
    </w:rPr>
  </w:style>
  <w:style w:type="character" w:customStyle="1" w:styleId="201">
    <w:name w:val="Знак Знак20"/>
    <w:basedOn w:val="a2"/>
    <w:uiPriority w:val="99"/>
    <w:rsid w:val="0078637D"/>
    <w:rPr>
      <w:rFonts w:ascii="Tahoma" w:hAnsi="Tahoma" w:cs="Tahoma"/>
      <w:sz w:val="16"/>
      <w:szCs w:val="16"/>
    </w:rPr>
  </w:style>
  <w:style w:type="paragraph" w:customStyle="1" w:styleId="Style23">
    <w:name w:val="Style23"/>
    <w:basedOn w:val="a1"/>
    <w:uiPriority w:val="99"/>
    <w:rsid w:val="0078637D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character" w:customStyle="1" w:styleId="240">
    <w:name w:val="Знак Знак24"/>
    <w:basedOn w:val="a2"/>
    <w:uiPriority w:val="99"/>
    <w:rsid w:val="0078637D"/>
    <w:rPr>
      <w:rFonts w:cs="Times New Roman"/>
      <w:sz w:val="24"/>
      <w:szCs w:val="24"/>
    </w:rPr>
  </w:style>
  <w:style w:type="paragraph" w:customStyle="1" w:styleId="Iauiue">
    <w:name w:val="Iau?iue"/>
    <w:uiPriority w:val="99"/>
    <w:rsid w:val="0078637D"/>
    <w:rPr>
      <w:sz w:val="20"/>
      <w:szCs w:val="20"/>
      <w:lang w:val="en-US"/>
    </w:rPr>
  </w:style>
  <w:style w:type="character" w:customStyle="1" w:styleId="FootnoteTextChar2">
    <w:name w:val="Footnote Text Char2"/>
    <w:basedOn w:val="a2"/>
    <w:uiPriority w:val="99"/>
    <w:locked/>
    <w:rsid w:val="0078637D"/>
    <w:rPr>
      <w:rFonts w:cs="Times New Roman"/>
      <w:snapToGrid w:val="0"/>
    </w:rPr>
  </w:style>
  <w:style w:type="paragraph" w:customStyle="1" w:styleId="font5">
    <w:name w:val="font5"/>
    <w:basedOn w:val="a1"/>
    <w:uiPriority w:val="99"/>
    <w:rsid w:val="0078637D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font6">
    <w:name w:val="font6"/>
    <w:basedOn w:val="a1"/>
    <w:uiPriority w:val="99"/>
    <w:rsid w:val="0078637D"/>
    <w:pP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font7">
    <w:name w:val="font7"/>
    <w:basedOn w:val="a1"/>
    <w:uiPriority w:val="99"/>
    <w:rsid w:val="0078637D"/>
    <w:pPr>
      <w:spacing w:before="100" w:beforeAutospacing="1" w:after="100" w:afterAutospacing="1"/>
    </w:pPr>
    <w:rPr>
      <w:rFonts w:ascii="Calibri" w:hAnsi="Calibri"/>
      <w:sz w:val="18"/>
      <w:szCs w:val="18"/>
    </w:rPr>
  </w:style>
  <w:style w:type="paragraph" w:customStyle="1" w:styleId="font8">
    <w:name w:val="font8"/>
    <w:basedOn w:val="a1"/>
    <w:uiPriority w:val="99"/>
    <w:rsid w:val="0078637D"/>
    <w:pPr>
      <w:spacing w:before="100" w:beforeAutospacing="1" w:after="100" w:afterAutospacing="1"/>
    </w:pPr>
    <w:rPr>
      <w:rFonts w:ascii="Calibri" w:hAnsi="Calibri"/>
      <w:b/>
      <w:bCs/>
      <w:sz w:val="18"/>
      <w:szCs w:val="18"/>
    </w:rPr>
  </w:style>
  <w:style w:type="paragraph" w:customStyle="1" w:styleId="font9">
    <w:name w:val="font9"/>
    <w:basedOn w:val="a1"/>
    <w:uiPriority w:val="99"/>
    <w:rsid w:val="0078637D"/>
    <w:pPr>
      <w:spacing w:before="100" w:beforeAutospacing="1" w:after="100" w:afterAutospacing="1"/>
    </w:pPr>
    <w:rPr>
      <w:rFonts w:ascii="Calibri" w:hAnsi="Calibri"/>
      <w:i/>
      <w:iCs/>
      <w:sz w:val="18"/>
      <w:szCs w:val="18"/>
    </w:rPr>
  </w:style>
  <w:style w:type="paragraph" w:customStyle="1" w:styleId="xl24">
    <w:name w:val="xl24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25">
    <w:name w:val="xl25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  <w:u w:val="single"/>
    </w:rPr>
  </w:style>
  <w:style w:type="paragraph" w:customStyle="1" w:styleId="xl26">
    <w:name w:val="xl26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27">
    <w:name w:val="xl27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8">
    <w:name w:val="xl28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29">
    <w:name w:val="xl29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30">
    <w:name w:val="xl30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1">
    <w:name w:val="xl31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2">
    <w:name w:val="xl32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33">
    <w:name w:val="xl33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4">
    <w:name w:val="xl34"/>
    <w:basedOn w:val="a1"/>
    <w:uiPriority w:val="99"/>
    <w:rsid w:val="0078637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5">
    <w:name w:val="xl35"/>
    <w:basedOn w:val="a1"/>
    <w:uiPriority w:val="99"/>
    <w:rsid w:val="0078637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6">
    <w:name w:val="xl36"/>
    <w:basedOn w:val="a1"/>
    <w:uiPriority w:val="99"/>
    <w:rsid w:val="007863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7">
    <w:name w:val="xl37"/>
    <w:basedOn w:val="a1"/>
    <w:uiPriority w:val="99"/>
    <w:rsid w:val="0078637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8">
    <w:name w:val="xl38"/>
    <w:basedOn w:val="a1"/>
    <w:uiPriority w:val="99"/>
    <w:rsid w:val="007863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9">
    <w:name w:val="xl39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40">
    <w:name w:val="xl40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afffff">
    <w:name w:val="Знак Знак Знак Знак Знак Знак Знак Знак Знак Знак Знак Знак Знак Знак Знак Знак"/>
    <w:basedOn w:val="a1"/>
    <w:uiPriority w:val="99"/>
    <w:rsid w:val="0078637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a">
    <w:name w:val="Абзац списка Знак"/>
    <w:link w:val="a9"/>
    <w:uiPriority w:val="99"/>
    <w:locked/>
    <w:rsid w:val="0078637D"/>
    <w:rPr>
      <w:sz w:val="24"/>
      <w:lang w:val="ru-RU" w:eastAsia="ru-RU"/>
    </w:rPr>
  </w:style>
  <w:style w:type="character" w:customStyle="1" w:styleId="2f2">
    <w:name w:val="текст Знак2"/>
    <w:aliases w:val="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Знак Знак Знак4"/>
    <w:basedOn w:val="a2"/>
    <w:uiPriority w:val="99"/>
    <w:rsid w:val="0078637D"/>
    <w:rPr>
      <w:rFonts w:cs="Times New Roman"/>
      <w:sz w:val="28"/>
      <w:lang w:val="ru-RU" w:eastAsia="ru-RU" w:bidi="ar-SA"/>
    </w:rPr>
  </w:style>
  <w:style w:type="paragraph" w:customStyle="1" w:styleId="ConsNormal">
    <w:name w:val="ConsNormal"/>
    <w:uiPriority w:val="99"/>
    <w:rsid w:val="0078637D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customStyle="1" w:styleId="ConsTitle">
    <w:name w:val="ConsTitle"/>
    <w:uiPriority w:val="99"/>
    <w:rsid w:val="0078637D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character" w:customStyle="1" w:styleId="afffff0">
    <w:name w:val="Текст примечания Знак"/>
    <w:basedOn w:val="a2"/>
    <w:uiPriority w:val="99"/>
    <w:rsid w:val="0078637D"/>
    <w:rPr>
      <w:rFonts w:cs="Times New Roman"/>
    </w:rPr>
  </w:style>
  <w:style w:type="character" w:customStyle="1" w:styleId="afffff1">
    <w:name w:val="Тема примечания Знак"/>
    <w:uiPriority w:val="99"/>
    <w:rsid w:val="0078637D"/>
    <w:rPr>
      <w:b/>
    </w:rPr>
  </w:style>
  <w:style w:type="character" w:customStyle="1" w:styleId="afffff2">
    <w:name w:val="Текст выноски Знак"/>
    <w:uiPriority w:val="99"/>
    <w:rsid w:val="0078637D"/>
    <w:rPr>
      <w:rFonts w:ascii="Tahoma" w:hAnsi="Tahoma"/>
      <w:sz w:val="16"/>
    </w:rPr>
  </w:style>
  <w:style w:type="character" w:customStyle="1" w:styleId="labelheaderlevel21">
    <w:name w:val="label_header_level_21"/>
    <w:uiPriority w:val="99"/>
    <w:rsid w:val="0078637D"/>
    <w:rPr>
      <w:b/>
      <w:color w:val="0000FF"/>
      <w:sz w:val="20"/>
    </w:rPr>
  </w:style>
  <w:style w:type="paragraph" w:styleId="2f3">
    <w:name w:val="List 2"/>
    <w:basedOn w:val="a1"/>
    <w:uiPriority w:val="99"/>
    <w:semiHidden/>
    <w:rsid w:val="0078637D"/>
    <w:pPr>
      <w:ind w:left="566" w:hanging="283"/>
    </w:pPr>
  </w:style>
  <w:style w:type="paragraph" w:customStyle="1" w:styleId="afffff3">
    <w:name w:val="Знак Знак Знак Знак"/>
    <w:basedOn w:val="a1"/>
    <w:uiPriority w:val="99"/>
    <w:rsid w:val="0078637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3">
    <w:name w:val="заголовок 11"/>
    <w:basedOn w:val="a1"/>
    <w:next w:val="a1"/>
    <w:uiPriority w:val="99"/>
    <w:rsid w:val="0078637D"/>
    <w:pPr>
      <w:keepNext/>
      <w:jc w:val="center"/>
    </w:pPr>
    <w:rPr>
      <w:szCs w:val="20"/>
    </w:rPr>
  </w:style>
  <w:style w:type="character" w:customStyle="1" w:styleId="HTML0">
    <w:name w:val="Стандартный HTML Знак"/>
    <w:uiPriority w:val="99"/>
    <w:rsid w:val="0078637D"/>
    <w:rPr>
      <w:rFonts w:ascii="Courier New" w:hAnsi="Courier New"/>
    </w:rPr>
  </w:style>
  <w:style w:type="character" w:customStyle="1" w:styleId="afffff4">
    <w:name w:val="Нижний колонтитул Знак"/>
    <w:uiPriority w:val="99"/>
    <w:rsid w:val="0078637D"/>
    <w:rPr>
      <w:rFonts w:ascii="Courier New" w:hAnsi="Courier New"/>
    </w:rPr>
  </w:style>
  <w:style w:type="character" w:customStyle="1" w:styleId="afffff5">
    <w:name w:val="Текст сноски Знак"/>
    <w:uiPriority w:val="99"/>
    <w:rsid w:val="0078637D"/>
    <w:rPr>
      <w:snapToGrid w:val="0"/>
      <w:sz w:val="24"/>
    </w:rPr>
  </w:style>
  <w:style w:type="character" w:customStyle="1" w:styleId="2f4">
    <w:name w:val="Заголовок 2 Знак"/>
    <w:uiPriority w:val="99"/>
    <w:rsid w:val="0078637D"/>
    <w:rPr>
      <w:rFonts w:ascii="Arial" w:hAnsi="Arial"/>
      <w:b/>
      <w:i/>
      <w:sz w:val="28"/>
    </w:rPr>
  </w:style>
  <w:style w:type="character" w:customStyle="1" w:styleId="4a">
    <w:name w:val="Заголовок 4 Знак"/>
    <w:uiPriority w:val="99"/>
    <w:rsid w:val="0078637D"/>
    <w:rPr>
      <w:rFonts w:eastAsia="Arial Unicode MS"/>
      <w:b/>
      <w:sz w:val="28"/>
    </w:rPr>
  </w:style>
  <w:style w:type="character" w:customStyle="1" w:styleId="59">
    <w:name w:val="Заголовок 5 Знак"/>
    <w:uiPriority w:val="99"/>
    <w:rsid w:val="0078637D"/>
    <w:rPr>
      <w:rFonts w:ascii="Times New Roman CYR" w:eastAsia="Arial Unicode MS" w:hAnsi="Times New Roman CYR"/>
      <w:b/>
      <w:i/>
      <w:sz w:val="26"/>
    </w:rPr>
  </w:style>
  <w:style w:type="character" w:customStyle="1" w:styleId="75">
    <w:name w:val="Заголовок 7 Знак"/>
    <w:uiPriority w:val="99"/>
    <w:rsid w:val="0078637D"/>
    <w:rPr>
      <w:sz w:val="24"/>
    </w:rPr>
  </w:style>
  <w:style w:type="character" w:customStyle="1" w:styleId="85">
    <w:name w:val="Заголовок 8 Знак"/>
    <w:uiPriority w:val="99"/>
    <w:rsid w:val="0078637D"/>
    <w:rPr>
      <w:i/>
      <w:sz w:val="24"/>
    </w:rPr>
  </w:style>
  <w:style w:type="character" w:customStyle="1" w:styleId="94">
    <w:name w:val="Заголовок 9 Знак"/>
    <w:uiPriority w:val="99"/>
    <w:rsid w:val="0078637D"/>
    <w:rPr>
      <w:rFonts w:ascii="Arial" w:hAnsi="Arial"/>
      <w:sz w:val="22"/>
    </w:rPr>
  </w:style>
  <w:style w:type="paragraph" w:customStyle="1" w:styleId="2f5">
    <w:name w:val="Уровень2"/>
    <w:basedOn w:val="a1"/>
    <w:uiPriority w:val="99"/>
    <w:rsid w:val="0078637D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f2">
    <w:name w:val="Уровень3"/>
    <w:basedOn w:val="2f5"/>
    <w:uiPriority w:val="99"/>
    <w:rsid w:val="0078637D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fff6">
    <w:name w:val="Заголовок статьи"/>
    <w:basedOn w:val="a1"/>
    <w:next w:val="a1"/>
    <w:uiPriority w:val="99"/>
    <w:rsid w:val="0078637D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0">
    <w:name w:val="А_обычный"/>
    <w:basedOn w:val="a1"/>
    <w:uiPriority w:val="99"/>
    <w:rsid w:val="0078637D"/>
    <w:pPr>
      <w:numPr>
        <w:numId w:val="6"/>
      </w:numPr>
      <w:jc w:val="both"/>
    </w:pPr>
  </w:style>
  <w:style w:type="paragraph" w:customStyle="1" w:styleId="1-3">
    <w:name w:val="Текст1-3"/>
    <w:basedOn w:val="a1"/>
    <w:uiPriority w:val="99"/>
    <w:rsid w:val="0078637D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1"/>
    <w:uiPriority w:val="99"/>
    <w:rsid w:val="0078637D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character" w:customStyle="1" w:styleId="afffff7">
    <w:name w:val="Текст Знак"/>
    <w:uiPriority w:val="99"/>
    <w:rsid w:val="0078637D"/>
    <w:rPr>
      <w:rFonts w:ascii="Courier New" w:hAnsi="Courier New"/>
      <w:snapToGrid w:val="0"/>
    </w:rPr>
  </w:style>
  <w:style w:type="character" w:customStyle="1" w:styleId="2f6">
    <w:name w:val="Основной текст с отступом 2 Знак"/>
    <w:uiPriority w:val="99"/>
    <w:rsid w:val="0078637D"/>
    <w:rPr>
      <w:sz w:val="24"/>
    </w:rPr>
  </w:style>
  <w:style w:type="character" w:customStyle="1" w:styleId="3f3">
    <w:name w:val="Заголовок 3 Знак"/>
    <w:uiPriority w:val="99"/>
    <w:rsid w:val="0078637D"/>
    <w:rPr>
      <w:rFonts w:ascii="Cambria" w:hAnsi="Cambria"/>
      <w:b/>
      <w:sz w:val="26"/>
    </w:rPr>
  </w:style>
  <w:style w:type="character" w:customStyle="1" w:styleId="afffff8">
    <w:name w:val="Схема документа Знак"/>
    <w:uiPriority w:val="99"/>
    <w:rsid w:val="0078637D"/>
    <w:rPr>
      <w:rFonts w:ascii="Tahoma" w:hAnsi="Tahoma"/>
      <w:sz w:val="24"/>
      <w:shd w:val="clear" w:color="auto" w:fill="000080"/>
    </w:rPr>
  </w:style>
  <w:style w:type="paragraph" w:customStyle="1" w:styleId="afffff9">
    <w:name w:val="Подраздел"/>
    <w:basedOn w:val="a1"/>
    <w:uiPriority w:val="99"/>
    <w:rsid w:val="0078637D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2f7">
    <w:name w:val="Пункт_2"/>
    <w:basedOn w:val="a1"/>
    <w:uiPriority w:val="99"/>
    <w:rsid w:val="0078637D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afffffa">
    <w:name w:val="маркированный"/>
    <w:basedOn w:val="a1"/>
    <w:uiPriority w:val="99"/>
    <w:semiHidden/>
    <w:rsid w:val="0078637D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114">
    <w:name w:val="Обычный11"/>
    <w:link w:val="1fd"/>
    <w:uiPriority w:val="99"/>
    <w:rsid w:val="0078637D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fd">
    <w:name w:val="Обычный1 Знак"/>
    <w:link w:val="114"/>
    <w:uiPriority w:val="99"/>
    <w:locked/>
    <w:rsid w:val="0078637D"/>
    <w:rPr>
      <w:sz w:val="22"/>
      <w:lang w:val="ru-RU" w:eastAsia="ru-RU"/>
    </w:rPr>
  </w:style>
  <w:style w:type="paragraph" w:customStyle="1" w:styleId="afffffb">
    <w:name w:val="АриалТабл"/>
    <w:basedOn w:val="affff7"/>
    <w:uiPriority w:val="99"/>
    <w:rsid w:val="0078637D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ffc">
    <w:name w:val="endnote text"/>
    <w:basedOn w:val="a1"/>
    <w:link w:val="afffffd"/>
    <w:uiPriority w:val="99"/>
    <w:semiHidden/>
    <w:rsid w:val="0078637D"/>
    <w:rPr>
      <w:sz w:val="20"/>
      <w:szCs w:val="20"/>
    </w:rPr>
  </w:style>
  <w:style w:type="character" w:customStyle="1" w:styleId="afffffd">
    <w:name w:val="Текст концевой сноски Знак"/>
    <w:basedOn w:val="a2"/>
    <w:link w:val="afffffc"/>
    <w:uiPriority w:val="99"/>
    <w:semiHidden/>
    <w:locked/>
    <w:rsid w:val="0078637D"/>
    <w:rPr>
      <w:rFonts w:cs="Times New Roman"/>
      <w:lang w:val="ru-RU" w:eastAsia="ru-RU" w:bidi="ar-SA"/>
    </w:rPr>
  </w:style>
  <w:style w:type="character" w:customStyle="1" w:styleId="afffffe">
    <w:name w:val="Основной шрифт"/>
    <w:uiPriority w:val="99"/>
    <w:semiHidden/>
    <w:rsid w:val="0078637D"/>
  </w:style>
  <w:style w:type="character" w:customStyle="1" w:styleId="affffff">
    <w:name w:val="Подпункт Знак"/>
    <w:uiPriority w:val="99"/>
    <w:rsid w:val="0078637D"/>
    <w:rPr>
      <w:sz w:val="28"/>
      <w:lang w:val="ru-RU" w:eastAsia="ru-RU"/>
    </w:rPr>
  </w:style>
  <w:style w:type="character" w:customStyle="1" w:styleId="FontStyle11">
    <w:name w:val="Font Style11"/>
    <w:uiPriority w:val="99"/>
    <w:rsid w:val="0078637D"/>
    <w:rPr>
      <w:rFonts w:ascii="Times New Roman" w:hAnsi="Times New Roman"/>
      <w:sz w:val="26"/>
    </w:rPr>
  </w:style>
  <w:style w:type="character" w:customStyle="1" w:styleId="216">
    <w:name w:val="Заголовок 2 Знак1"/>
    <w:uiPriority w:val="99"/>
    <w:rsid w:val="0078637D"/>
    <w:rPr>
      <w:b/>
      <w:snapToGrid w:val="0"/>
      <w:sz w:val="28"/>
      <w:lang w:val="ru-RU" w:eastAsia="ru-RU"/>
    </w:rPr>
  </w:style>
  <w:style w:type="character" w:customStyle="1" w:styleId="Sp1">
    <w:name w:val="Sp1 Знак Знак"/>
    <w:uiPriority w:val="99"/>
    <w:rsid w:val="0078637D"/>
    <w:rPr>
      <w:b/>
      <w:kern w:val="24"/>
      <w:sz w:val="24"/>
      <w:lang w:val="ru-RU" w:eastAsia="ru-RU"/>
    </w:rPr>
  </w:style>
  <w:style w:type="paragraph" w:customStyle="1" w:styleId="affffff0">
    <w:name w:val="Стиль начало"/>
    <w:basedOn w:val="a1"/>
    <w:uiPriority w:val="99"/>
    <w:rsid w:val="0078637D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1"/>
    <w:uiPriority w:val="99"/>
    <w:rsid w:val="0078637D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57">
    <w:name w:val="Font Style57"/>
    <w:uiPriority w:val="99"/>
    <w:rsid w:val="0078637D"/>
    <w:rPr>
      <w:rFonts w:ascii="Times New Roman" w:hAnsi="Times New Roman"/>
      <w:b/>
      <w:sz w:val="20"/>
    </w:rPr>
  </w:style>
  <w:style w:type="paragraph" w:styleId="affffff1">
    <w:name w:val="Revision"/>
    <w:hidden/>
    <w:uiPriority w:val="99"/>
    <w:semiHidden/>
    <w:rsid w:val="0078637D"/>
    <w:rPr>
      <w:sz w:val="24"/>
      <w:szCs w:val="24"/>
    </w:rPr>
  </w:style>
  <w:style w:type="paragraph" w:customStyle="1" w:styleId="40">
    <w:name w:val="Пункт_4"/>
    <w:basedOn w:val="a1"/>
    <w:link w:val="4b"/>
    <w:uiPriority w:val="99"/>
    <w:rsid w:val="0078637D"/>
    <w:pPr>
      <w:numPr>
        <w:ilvl w:val="3"/>
        <w:numId w:val="5"/>
      </w:numPr>
      <w:jc w:val="both"/>
    </w:pPr>
    <w:rPr>
      <w:sz w:val="28"/>
      <w:szCs w:val="28"/>
    </w:rPr>
  </w:style>
  <w:style w:type="character" w:customStyle="1" w:styleId="4b">
    <w:name w:val="Пункт_4 Знак"/>
    <w:link w:val="40"/>
    <w:uiPriority w:val="99"/>
    <w:locked/>
    <w:rsid w:val="0078637D"/>
    <w:rPr>
      <w:sz w:val="28"/>
      <w:szCs w:val="28"/>
    </w:rPr>
  </w:style>
  <w:style w:type="character" w:customStyle="1" w:styleId="afff6">
    <w:name w:val="Примечание Знак"/>
    <w:link w:val="afff5"/>
    <w:uiPriority w:val="99"/>
    <w:locked/>
    <w:rsid w:val="0078637D"/>
    <w:rPr>
      <w:spacing w:val="20"/>
      <w:sz w:val="24"/>
      <w:lang w:val="ru-RU" w:eastAsia="ru-RU"/>
    </w:rPr>
  </w:style>
  <w:style w:type="character" w:customStyle="1" w:styleId="affffff2">
    <w:name w:val="Обычный (веб) Знак Знак Знак"/>
    <w:aliases w:val="Обычный (Web) Знак Знак Знак Знак Знак"/>
    <w:uiPriority w:val="99"/>
    <w:rsid w:val="0078637D"/>
    <w:rPr>
      <w:sz w:val="24"/>
      <w:lang w:val="ru-RU" w:eastAsia="ru-RU"/>
    </w:rPr>
  </w:style>
  <w:style w:type="character" w:customStyle="1" w:styleId="FontStyle110">
    <w:name w:val="Font Style110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paragraph" w:customStyle="1" w:styleId="2f8">
    <w:name w:val="Без интервала2"/>
    <w:uiPriority w:val="99"/>
    <w:rsid w:val="0078637D"/>
  </w:style>
  <w:style w:type="numbering" w:customStyle="1" w:styleId="21">
    <w:name w:val="Стиль21"/>
    <w:rsid w:val="00F00CE1"/>
    <w:pPr>
      <w:numPr>
        <w:numId w:val="8"/>
      </w:numPr>
    </w:pPr>
  </w:style>
  <w:style w:type="numbering" w:customStyle="1" w:styleId="a">
    <w:name w:val="**Тире_список"/>
    <w:rsid w:val="00F00CE1"/>
    <w:pPr>
      <w:numPr>
        <w:numId w:val="3"/>
      </w:numPr>
    </w:pPr>
  </w:style>
  <w:style w:type="numbering" w:customStyle="1" w:styleId="11">
    <w:name w:val="Стиль11"/>
    <w:rsid w:val="00F00CE1"/>
    <w:pPr>
      <w:numPr>
        <w:numId w:val="7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11</Pages>
  <Words>3395</Words>
  <Characters>20609</Characters>
  <Application>Microsoft Office Word</Application>
  <DocSecurity>0</DocSecurity>
  <Lines>171</Lines>
  <Paragraphs>47</Paragraphs>
  <ScaleCrop>false</ScaleCrop>
  <Company>VNIIA</Company>
  <LinksUpToDate>false</LinksUpToDate>
  <CharactersWithSpaces>23957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ЧАСТЬ 2</dc:title>
  <dc:subject/>
  <dc:creator>132-noi</dc:creator>
  <cp:keywords/>
  <dc:description/>
  <cp:lastModifiedBy>132-SUV</cp:lastModifiedBy>
  <cp:revision>17</cp:revision>
  <dcterms:created xsi:type="dcterms:W3CDTF">2015-05-14T08:44:00Z</dcterms:created>
  <dcterms:modified xsi:type="dcterms:W3CDTF">2015-10-22T10:10:00Z</dcterms:modified>
</cp:coreProperties>
</file>