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5CA" w:rsidRPr="00C95816" w:rsidRDefault="006105CA" w:rsidP="006105CA">
      <w:pPr>
        <w:spacing w:after="0"/>
        <w:ind w:left="5279"/>
        <w:jc w:val="right"/>
      </w:pPr>
      <w:r>
        <w:rPr>
          <w:sz w:val="22"/>
        </w:rPr>
        <w:t>УТВЕРЖДАЮ</w:t>
      </w:r>
    </w:p>
    <w:p w:rsidR="006105CA" w:rsidRDefault="006105CA" w:rsidP="006105CA">
      <w:pPr>
        <w:spacing w:after="0"/>
        <w:ind w:left="5279"/>
        <w:jc w:val="right"/>
      </w:pPr>
      <w:r>
        <w:rPr>
          <w:sz w:val="10"/>
          <w:szCs w:val="10"/>
        </w:rPr>
        <w:br/>
      </w:r>
      <w:r>
        <w:t xml:space="preserve">Генеральный директор </w:t>
      </w:r>
    </w:p>
    <w:p w:rsidR="006105CA" w:rsidRDefault="006105CA" w:rsidP="006105CA">
      <w:pPr>
        <w:spacing w:after="0"/>
        <w:ind w:left="5279"/>
        <w:jc w:val="right"/>
      </w:pPr>
    </w:p>
    <w:p w:rsidR="006105CA" w:rsidRDefault="006105CA" w:rsidP="006105CA">
      <w:pPr>
        <w:spacing w:after="0"/>
        <w:ind w:left="5279"/>
        <w:jc w:val="right"/>
      </w:pPr>
      <w:r>
        <w:rPr>
          <w:b/>
        </w:rPr>
        <w:t xml:space="preserve">____________________ </w:t>
      </w:r>
      <w:r>
        <w:t>Василенко В.А.</w:t>
      </w:r>
    </w:p>
    <w:p w:rsidR="006105CA" w:rsidRDefault="006105CA" w:rsidP="006105CA">
      <w:pPr>
        <w:spacing w:after="0"/>
        <w:ind w:left="5280"/>
        <w:jc w:val="right"/>
      </w:pPr>
    </w:p>
    <w:p w:rsidR="006105CA" w:rsidRPr="00C95816" w:rsidRDefault="006105CA" w:rsidP="006105CA">
      <w:pPr>
        <w:spacing w:after="0"/>
        <w:ind w:left="5280"/>
        <w:jc w:val="right"/>
      </w:pPr>
      <w:r>
        <w:t>«____» __________________201</w:t>
      </w:r>
      <w:r w:rsidR="00964309">
        <w:rPr>
          <w:lang w:val="en-US"/>
        </w:rPr>
        <w:t>2</w:t>
      </w:r>
      <w:r>
        <w:t xml:space="preserve"> г.</w:t>
      </w:r>
    </w:p>
    <w:p w:rsidR="006105CA" w:rsidRPr="00C95816" w:rsidRDefault="006105CA" w:rsidP="006105CA">
      <w:pPr>
        <w:spacing w:after="0"/>
        <w:ind w:left="5280"/>
        <w:jc w:val="right"/>
      </w:pPr>
    </w:p>
    <w:p w:rsidR="006105CA" w:rsidRDefault="006105CA" w:rsidP="006105CA">
      <w:pPr>
        <w:spacing w:after="0"/>
        <w:ind w:left="2124" w:firstLine="708"/>
        <w:rPr>
          <w:b/>
        </w:rPr>
      </w:pPr>
    </w:p>
    <w:p w:rsidR="006105CA" w:rsidRPr="006105CA" w:rsidRDefault="006105CA" w:rsidP="006105CA">
      <w:pPr>
        <w:spacing w:after="0"/>
        <w:ind w:left="2124" w:firstLine="708"/>
        <w:rPr>
          <w:b/>
        </w:rPr>
      </w:pPr>
      <w:r>
        <w:rPr>
          <w:b/>
        </w:rPr>
        <w:t xml:space="preserve">           ИЗМЕНЕНИЯ</w:t>
      </w:r>
    </w:p>
    <w:p w:rsidR="009D377A" w:rsidRDefault="009D377A" w:rsidP="006105CA"/>
    <w:p w:rsidR="006105CA" w:rsidRDefault="006105CA" w:rsidP="006105CA">
      <w:pPr>
        <w:jc w:val="center"/>
        <w:rPr>
          <w:b/>
        </w:rPr>
      </w:pPr>
      <w:r>
        <w:rPr>
          <w:b/>
        </w:rPr>
        <w:t>в документацию по проведению запроса котировок цен в электронной форме</w:t>
      </w:r>
    </w:p>
    <w:p w:rsidR="006105CA" w:rsidRPr="00964309" w:rsidRDefault="006105CA" w:rsidP="006105CA">
      <w:pPr>
        <w:jc w:val="center"/>
        <w:rPr>
          <w:b/>
        </w:rPr>
      </w:pPr>
      <w:r>
        <w:rPr>
          <w:b/>
        </w:rPr>
        <w:t xml:space="preserve">на право заключения договора на поставку </w:t>
      </w:r>
      <w:r w:rsidR="00964309">
        <w:rPr>
          <w:b/>
        </w:rPr>
        <w:t>измерителя скорости счета импульсов</w:t>
      </w:r>
    </w:p>
    <w:p w:rsidR="006105CA" w:rsidRDefault="006105CA" w:rsidP="006105CA">
      <w:pPr>
        <w:jc w:val="center"/>
        <w:rPr>
          <w:b/>
        </w:rPr>
      </w:pPr>
      <w:r>
        <w:rPr>
          <w:b/>
        </w:rPr>
        <w:t>для нужд ФГУП «НИТИ им. А.П. Александрова»</w:t>
      </w:r>
    </w:p>
    <w:p w:rsidR="006105CA" w:rsidRDefault="006105CA" w:rsidP="006105CA">
      <w:pPr>
        <w:jc w:val="center"/>
        <w:rPr>
          <w:b/>
        </w:rPr>
      </w:pPr>
    </w:p>
    <w:p w:rsidR="00964309" w:rsidRDefault="006105CA" w:rsidP="006105CA">
      <w:r>
        <w:tab/>
        <w:t xml:space="preserve">ФГУП «НИТИ им. А.П. Александрова» извещает о внесении следующих изменений в Приложение №1 к Извещению о проведении запроса котировок цен в электронной форме на право заключения договора на поставку </w:t>
      </w:r>
      <w:r w:rsidR="00964309">
        <w:t>измерителя скорости счета импульсов:</w:t>
      </w:r>
    </w:p>
    <w:p w:rsidR="00964309" w:rsidRDefault="00964309" w:rsidP="006105CA"/>
    <w:p w:rsidR="00962891" w:rsidRDefault="00964309" w:rsidP="00964309">
      <w:pPr>
        <w:pStyle w:val="a5"/>
        <w:numPr>
          <w:ilvl w:val="0"/>
          <w:numId w:val="5"/>
        </w:numPr>
        <w:tabs>
          <w:tab w:val="left" w:pos="4678"/>
        </w:tabs>
        <w:spacing w:before="100" w:beforeAutospacing="1" w:after="0"/>
        <w:ind w:left="284" w:hanging="284"/>
      </w:pPr>
      <w:r>
        <w:t xml:space="preserve">Приложение 1 </w:t>
      </w:r>
      <w:proofErr w:type="gramStart"/>
      <w:r>
        <w:t>к извещению о проведении запроса цен в электронной форме на поставку измерителя скорости счета импульсов для нужд</w:t>
      </w:r>
      <w:proofErr w:type="gramEnd"/>
      <w:r>
        <w:t xml:space="preserve"> ФГУП «НИТИ им. А.П. Александрова» читать в следующей редакции:</w:t>
      </w:r>
    </w:p>
    <w:p w:rsidR="00964309" w:rsidRDefault="00964309" w:rsidP="00964309">
      <w:pPr>
        <w:tabs>
          <w:tab w:val="left" w:pos="2291"/>
        </w:tabs>
        <w:jc w:val="center"/>
        <w:rPr>
          <w:b/>
        </w:rPr>
      </w:pPr>
      <w:r>
        <w:rPr>
          <w:b/>
        </w:rPr>
        <w:t>Сведения о товарах</w:t>
      </w:r>
    </w:p>
    <w:tbl>
      <w:tblPr>
        <w:tblStyle w:val="a3"/>
        <w:tblW w:w="10065" w:type="dxa"/>
        <w:tblInd w:w="-459" w:type="dxa"/>
        <w:tblLayout w:type="fixed"/>
        <w:tblLook w:val="04A0"/>
      </w:tblPr>
      <w:tblGrid>
        <w:gridCol w:w="1180"/>
        <w:gridCol w:w="1797"/>
        <w:gridCol w:w="4394"/>
        <w:gridCol w:w="1134"/>
        <w:gridCol w:w="709"/>
        <w:gridCol w:w="851"/>
      </w:tblGrid>
      <w:tr w:rsidR="00964309" w:rsidRPr="006265F6" w:rsidTr="00964309">
        <w:trPr>
          <w:trHeight w:val="1504"/>
        </w:trPr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309" w:rsidRPr="00736C1C" w:rsidRDefault="00964309" w:rsidP="00FF796E">
            <w:pPr>
              <w:ind w:right="100"/>
              <w:jc w:val="center"/>
              <w:rPr>
                <w:b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№</w:t>
            </w:r>
            <w:r w:rsidRPr="00736C1C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736C1C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736C1C">
              <w:rPr>
                <w:b/>
                <w:sz w:val="20"/>
                <w:szCs w:val="20"/>
              </w:rPr>
              <w:t>/</w:t>
            </w:r>
            <w:proofErr w:type="spellStart"/>
            <w:r w:rsidRPr="00736C1C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4309" w:rsidRPr="00736C1C" w:rsidRDefault="00964309" w:rsidP="00FF796E">
            <w:pPr>
              <w:ind w:right="100"/>
              <w:jc w:val="center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Наименование</w:t>
            </w:r>
            <w:r w:rsidRPr="00736C1C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736C1C">
              <w:rPr>
                <w:b/>
                <w:sz w:val="20"/>
                <w:szCs w:val="20"/>
              </w:rPr>
              <w:t>ТМЦ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309" w:rsidRPr="00736C1C" w:rsidRDefault="00964309" w:rsidP="00FF796E">
            <w:pPr>
              <w:jc w:val="left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Требования, к качеству, техническим характеристикам ТМЦ, требования к их безопасности, требования к функциональным х</w:t>
            </w:r>
            <w:r w:rsidRPr="00736C1C">
              <w:rPr>
                <w:b/>
                <w:sz w:val="20"/>
                <w:szCs w:val="20"/>
              </w:rPr>
              <w:t>а</w:t>
            </w:r>
            <w:r w:rsidRPr="00736C1C">
              <w:rPr>
                <w:b/>
                <w:sz w:val="20"/>
                <w:szCs w:val="20"/>
              </w:rPr>
              <w:t>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309" w:rsidRPr="00736C1C" w:rsidRDefault="00964309" w:rsidP="00FF796E">
            <w:pPr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Страна, завод-изготов</w:t>
            </w:r>
            <w:r>
              <w:rPr>
                <w:b/>
                <w:bCs/>
                <w:sz w:val="20"/>
                <w:szCs w:val="20"/>
              </w:rPr>
              <w:t>и</w:t>
            </w:r>
            <w:r>
              <w:rPr>
                <w:b/>
                <w:bCs/>
                <w:sz w:val="20"/>
                <w:szCs w:val="20"/>
              </w:rPr>
              <w:t>тель</w:t>
            </w:r>
          </w:p>
          <w:p w:rsidR="00964309" w:rsidRPr="00736C1C" w:rsidRDefault="00964309" w:rsidP="00FF796E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4309" w:rsidRPr="00736C1C" w:rsidRDefault="00964309" w:rsidP="00FF796E">
            <w:pPr>
              <w:jc w:val="center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bCs/>
                <w:sz w:val="20"/>
                <w:szCs w:val="20"/>
              </w:rPr>
              <w:t xml:space="preserve">Ед. </w:t>
            </w:r>
            <w:proofErr w:type="spellStart"/>
            <w:r w:rsidRPr="00736C1C">
              <w:rPr>
                <w:b/>
                <w:bCs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309" w:rsidRPr="00736C1C" w:rsidRDefault="00964309" w:rsidP="00FF796E">
            <w:pPr>
              <w:ind w:right="-108"/>
              <w:jc w:val="left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Количество</w:t>
            </w:r>
          </w:p>
        </w:tc>
      </w:tr>
      <w:tr w:rsidR="00964309" w:rsidRPr="00736C1C" w:rsidTr="00964309">
        <w:trPr>
          <w:trHeight w:val="471"/>
        </w:trPr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309" w:rsidRPr="00736C1C" w:rsidRDefault="00964309" w:rsidP="00FF796E">
            <w:pPr>
              <w:spacing w:after="0"/>
              <w:ind w:right="-66"/>
              <w:jc w:val="center"/>
              <w:rPr>
                <w:bCs/>
                <w:color w:val="000000"/>
                <w:sz w:val="20"/>
                <w:lang w:val="en-US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309" w:rsidRPr="008160F7" w:rsidRDefault="00964309" w:rsidP="00FF796E">
            <w:pPr>
              <w:ind w:hanging="12"/>
              <w:rPr>
                <w:color w:val="000000"/>
              </w:rPr>
            </w:pPr>
            <w:r w:rsidRPr="008160F7">
              <w:rPr>
                <w:color w:val="000000"/>
              </w:rPr>
              <w:t>Измеритель скор</w:t>
            </w:r>
            <w:r w:rsidRPr="008160F7">
              <w:rPr>
                <w:color w:val="000000"/>
              </w:rPr>
              <w:t>о</w:t>
            </w:r>
            <w:r w:rsidRPr="008160F7">
              <w:rPr>
                <w:color w:val="000000"/>
              </w:rPr>
              <w:t>сти счета импул</w:t>
            </w:r>
            <w:r w:rsidRPr="008160F7">
              <w:rPr>
                <w:color w:val="000000"/>
              </w:rPr>
              <w:t>ь</w:t>
            </w:r>
            <w:r w:rsidRPr="008160F7">
              <w:rPr>
                <w:color w:val="000000"/>
              </w:rPr>
              <w:t>сов</w:t>
            </w:r>
          </w:p>
          <w:p w:rsidR="00964309" w:rsidRPr="008160F7" w:rsidRDefault="00964309" w:rsidP="00FF796E">
            <w:pPr>
              <w:ind w:hanging="12"/>
              <w:rPr>
                <w:color w:val="000000"/>
              </w:rPr>
            </w:pPr>
          </w:p>
          <w:p w:rsidR="00964309" w:rsidRPr="008160F7" w:rsidRDefault="00964309" w:rsidP="00FF796E">
            <w:pPr>
              <w:ind w:hanging="12"/>
              <w:rPr>
                <w:color w:val="000000"/>
              </w:rPr>
            </w:pPr>
            <w:r w:rsidRPr="008160F7">
              <w:rPr>
                <w:color w:val="000000"/>
              </w:rPr>
              <w:t xml:space="preserve">Типа </w:t>
            </w:r>
            <w:r w:rsidRPr="008160F7">
              <w:t>УИМ2-2</w:t>
            </w:r>
            <w:r>
              <w:t>Д</w:t>
            </w:r>
            <w:r w:rsidRPr="008160F7">
              <w:t xml:space="preserve"> </w:t>
            </w:r>
            <w:r w:rsidRPr="008160F7">
              <w:rPr>
                <w:color w:val="000000"/>
              </w:rPr>
              <w:t>или эквивалент.</w:t>
            </w:r>
          </w:p>
          <w:p w:rsidR="00964309" w:rsidRPr="008160F7" w:rsidRDefault="00964309" w:rsidP="00FF796E">
            <w:pPr>
              <w:ind w:hanging="12"/>
              <w:rPr>
                <w:color w:val="000000"/>
              </w:rPr>
            </w:pPr>
          </w:p>
          <w:p w:rsidR="00964309" w:rsidRPr="008160F7" w:rsidRDefault="00964309" w:rsidP="00FF796E">
            <w:pPr>
              <w:ind w:hanging="12"/>
              <w:rPr>
                <w:color w:val="00000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309" w:rsidRPr="00C11097" w:rsidRDefault="00964309" w:rsidP="00FF796E">
            <w:pPr>
              <w:rPr>
                <w:sz w:val="20"/>
                <w:szCs w:val="20"/>
              </w:rPr>
            </w:pPr>
            <w:r w:rsidRPr="00C11097">
              <w:rPr>
                <w:sz w:val="20"/>
                <w:szCs w:val="20"/>
              </w:rPr>
              <w:t>Обеспечивает решение разных задач радиац</w:t>
            </w:r>
            <w:r w:rsidRPr="00C11097">
              <w:rPr>
                <w:sz w:val="20"/>
                <w:szCs w:val="20"/>
              </w:rPr>
              <w:t>и</w:t>
            </w:r>
            <w:r w:rsidRPr="00C11097">
              <w:rPr>
                <w:sz w:val="20"/>
                <w:szCs w:val="20"/>
              </w:rPr>
              <w:t>онного контроля в зависимости от типа подключаемых блоков детектирования: непреры</w:t>
            </w:r>
            <w:r w:rsidRPr="00C11097">
              <w:rPr>
                <w:sz w:val="20"/>
                <w:szCs w:val="20"/>
              </w:rPr>
              <w:t>в</w:t>
            </w:r>
            <w:r w:rsidRPr="00C11097">
              <w:rPr>
                <w:sz w:val="20"/>
                <w:szCs w:val="20"/>
              </w:rPr>
              <w:t>ный дозиметрический контроль по гамм</w:t>
            </w:r>
            <w:proofErr w:type="gramStart"/>
            <w:r w:rsidRPr="00C11097">
              <w:rPr>
                <w:sz w:val="20"/>
                <w:szCs w:val="20"/>
              </w:rPr>
              <w:t>а-</w:t>
            </w:r>
            <w:proofErr w:type="gramEnd"/>
            <w:r w:rsidRPr="00C11097">
              <w:rPr>
                <w:sz w:val="20"/>
                <w:szCs w:val="20"/>
              </w:rPr>
              <w:t xml:space="preserve"> и нейтронному излучению помещений и устан</w:t>
            </w:r>
            <w:r w:rsidRPr="00C11097">
              <w:rPr>
                <w:sz w:val="20"/>
                <w:szCs w:val="20"/>
              </w:rPr>
              <w:t>о</w:t>
            </w:r>
            <w:r w:rsidRPr="00C11097">
              <w:rPr>
                <w:sz w:val="20"/>
                <w:szCs w:val="20"/>
              </w:rPr>
              <w:t xml:space="preserve">вок, контроль альфа-, </w:t>
            </w:r>
            <w:proofErr w:type="spellStart"/>
            <w:r w:rsidRPr="00C11097">
              <w:rPr>
                <w:sz w:val="20"/>
                <w:szCs w:val="20"/>
              </w:rPr>
              <w:t>бета-загрязненности</w:t>
            </w:r>
            <w:proofErr w:type="spellEnd"/>
            <w:r w:rsidRPr="00C11097">
              <w:rPr>
                <w:sz w:val="20"/>
                <w:szCs w:val="20"/>
              </w:rPr>
              <w:t>.</w:t>
            </w:r>
          </w:p>
          <w:p w:rsidR="00964309" w:rsidRPr="00C11097" w:rsidRDefault="00964309" w:rsidP="00FF796E">
            <w:pPr>
              <w:spacing w:after="0"/>
              <w:outlineLvl w:val="2"/>
              <w:rPr>
                <w:b/>
                <w:bCs/>
                <w:sz w:val="20"/>
                <w:szCs w:val="20"/>
              </w:rPr>
            </w:pPr>
            <w:r w:rsidRPr="00C11097">
              <w:rPr>
                <w:b/>
                <w:bCs/>
                <w:sz w:val="20"/>
                <w:szCs w:val="20"/>
              </w:rPr>
              <w:t>Назначение:</w:t>
            </w:r>
          </w:p>
          <w:p w:rsidR="00964309" w:rsidRPr="00C11097" w:rsidRDefault="00964309" w:rsidP="00964309">
            <w:pPr>
              <w:numPr>
                <w:ilvl w:val="0"/>
                <w:numId w:val="10"/>
              </w:numPr>
              <w:tabs>
                <w:tab w:val="clear" w:pos="720"/>
                <w:tab w:val="num" w:pos="0"/>
                <w:tab w:val="left" w:pos="314"/>
              </w:tabs>
              <w:spacing w:after="0"/>
              <w:ind w:left="0" w:firstLine="0"/>
              <w:jc w:val="left"/>
              <w:rPr>
                <w:sz w:val="20"/>
                <w:szCs w:val="20"/>
              </w:rPr>
            </w:pPr>
            <w:r w:rsidRPr="00C11097">
              <w:rPr>
                <w:sz w:val="20"/>
                <w:szCs w:val="20"/>
              </w:rPr>
              <w:t>измерение средней скорости счета импул</w:t>
            </w:r>
            <w:r w:rsidRPr="00C11097">
              <w:rPr>
                <w:sz w:val="20"/>
                <w:szCs w:val="20"/>
              </w:rPr>
              <w:t>ь</w:t>
            </w:r>
            <w:r w:rsidRPr="00C11097">
              <w:rPr>
                <w:sz w:val="20"/>
                <w:szCs w:val="20"/>
              </w:rPr>
              <w:t>сов с двух измерительных каналов;</w:t>
            </w:r>
          </w:p>
          <w:p w:rsidR="00964309" w:rsidRPr="00C11097" w:rsidRDefault="00964309" w:rsidP="00964309">
            <w:pPr>
              <w:numPr>
                <w:ilvl w:val="0"/>
                <w:numId w:val="10"/>
              </w:numPr>
              <w:tabs>
                <w:tab w:val="clear" w:pos="720"/>
                <w:tab w:val="num" w:pos="30"/>
                <w:tab w:val="left" w:pos="314"/>
              </w:tabs>
              <w:spacing w:before="100" w:beforeAutospacing="1" w:after="100" w:afterAutospacing="1"/>
              <w:ind w:left="30" w:firstLine="0"/>
              <w:jc w:val="left"/>
              <w:rPr>
                <w:sz w:val="20"/>
                <w:szCs w:val="20"/>
              </w:rPr>
            </w:pPr>
            <w:r w:rsidRPr="00C11097">
              <w:rPr>
                <w:sz w:val="20"/>
                <w:szCs w:val="20"/>
              </w:rPr>
              <w:t xml:space="preserve">сигнализация о превышении установленных пороговых значений; </w:t>
            </w:r>
          </w:p>
          <w:p w:rsidR="00964309" w:rsidRPr="00C11097" w:rsidRDefault="00964309" w:rsidP="00964309">
            <w:pPr>
              <w:numPr>
                <w:ilvl w:val="0"/>
                <w:numId w:val="10"/>
              </w:numPr>
              <w:tabs>
                <w:tab w:val="clear" w:pos="720"/>
                <w:tab w:val="num" w:pos="30"/>
                <w:tab w:val="left" w:pos="314"/>
              </w:tabs>
              <w:spacing w:after="0"/>
              <w:ind w:left="30" w:firstLine="0"/>
              <w:jc w:val="left"/>
              <w:rPr>
                <w:sz w:val="20"/>
                <w:szCs w:val="20"/>
              </w:rPr>
            </w:pPr>
            <w:r w:rsidRPr="00C11097">
              <w:rPr>
                <w:sz w:val="20"/>
                <w:szCs w:val="20"/>
              </w:rPr>
              <w:t>включение внешних сигнальных или исполнительных устрой</w:t>
            </w:r>
            <w:proofErr w:type="gramStart"/>
            <w:r w:rsidRPr="00C11097">
              <w:rPr>
                <w:sz w:val="20"/>
                <w:szCs w:val="20"/>
              </w:rPr>
              <w:t>ств пр</w:t>
            </w:r>
            <w:proofErr w:type="gramEnd"/>
            <w:r w:rsidRPr="00C11097">
              <w:rPr>
                <w:sz w:val="20"/>
                <w:szCs w:val="20"/>
              </w:rPr>
              <w:t>и превышении порог</w:t>
            </w:r>
            <w:r w:rsidRPr="00C11097">
              <w:rPr>
                <w:sz w:val="20"/>
                <w:szCs w:val="20"/>
              </w:rPr>
              <w:t>о</w:t>
            </w:r>
            <w:r w:rsidRPr="00C11097">
              <w:rPr>
                <w:sz w:val="20"/>
                <w:szCs w:val="20"/>
              </w:rPr>
              <w:t>вых значений.</w:t>
            </w:r>
          </w:p>
          <w:p w:rsidR="00964309" w:rsidRPr="00C11097" w:rsidRDefault="00964309" w:rsidP="00FF796E">
            <w:pPr>
              <w:tabs>
                <w:tab w:val="num" w:pos="30"/>
              </w:tabs>
              <w:spacing w:after="0"/>
              <w:ind w:left="30"/>
              <w:outlineLvl w:val="2"/>
              <w:rPr>
                <w:b/>
                <w:bCs/>
                <w:sz w:val="20"/>
                <w:szCs w:val="20"/>
              </w:rPr>
            </w:pPr>
            <w:r w:rsidRPr="00C11097">
              <w:rPr>
                <w:b/>
                <w:bCs/>
                <w:sz w:val="20"/>
                <w:szCs w:val="20"/>
              </w:rPr>
              <w:t>Свойства:</w:t>
            </w:r>
          </w:p>
          <w:p w:rsidR="00964309" w:rsidRPr="00C11097" w:rsidRDefault="00964309" w:rsidP="00964309">
            <w:pPr>
              <w:numPr>
                <w:ilvl w:val="0"/>
                <w:numId w:val="11"/>
              </w:numPr>
              <w:tabs>
                <w:tab w:val="clear" w:pos="720"/>
                <w:tab w:val="num" w:pos="30"/>
                <w:tab w:val="left" w:pos="314"/>
              </w:tabs>
              <w:spacing w:after="0"/>
              <w:ind w:left="30" w:firstLine="0"/>
              <w:jc w:val="left"/>
              <w:rPr>
                <w:sz w:val="20"/>
                <w:szCs w:val="20"/>
              </w:rPr>
            </w:pPr>
            <w:r w:rsidRPr="00C11097">
              <w:rPr>
                <w:sz w:val="20"/>
                <w:szCs w:val="20"/>
              </w:rPr>
              <w:t>возможность подключения к разным кан</w:t>
            </w:r>
            <w:r w:rsidRPr="00C11097">
              <w:rPr>
                <w:sz w:val="20"/>
                <w:szCs w:val="20"/>
              </w:rPr>
              <w:t>а</w:t>
            </w:r>
            <w:r w:rsidRPr="00C11097">
              <w:rPr>
                <w:sz w:val="20"/>
                <w:szCs w:val="20"/>
              </w:rPr>
              <w:t xml:space="preserve">лам разных типов блоков детектирования; </w:t>
            </w:r>
          </w:p>
          <w:p w:rsidR="00964309" w:rsidRPr="00C11097" w:rsidRDefault="00964309" w:rsidP="00964309">
            <w:pPr>
              <w:numPr>
                <w:ilvl w:val="0"/>
                <w:numId w:val="11"/>
              </w:numPr>
              <w:tabs>
                <w:tab w:val="clear" w:pos="720"/>
                <w:tab w:val="num" w:pos="30"/>
                <w:tab w:val="left" w:pos="314"/>
              </w:tabs>
              <w:spacing w:before="100" w:beforeAutospacing="1" w:after="100" w:afterAutospacing="1"/>
              <w:ind w:left="30" w:firstLine="0"/>
              <w:jc w:val="left"/>
              <w:rPr>
                <w:sz w:val="20"/>
                <w:szCs w:val="20"/>
              </w:rPr>
            </w:pPr>
            <w:r w:rsidRPr="00C11097">
              <w:rPr>
                <w:sz w:val="20"/>
                <w:szCs w:val="20"/>
              </w:rPr>
              <w:t>возможность подключения одного блока детектирования одновременно к двум каналам с разными пороговыми значениями;</w:t>
            </w:r>
          </w:p>
          <w:p w:rsidR="00964309" w:rsidRPr="00C11097" w:rsidRDefault="00964309" w:rsidP="00964309">
            <w:pPr>
              <w:numPr>
                <w:ilvl w:val="0"/>
                <w:numId w:val="11"/>
              </w:numPr>
              <w:tabs>
                <w:tab w:val="clear" w:pos="720"/>
                <w:tab w:val="num" w:pos="30"/>
                <w:tab w:val="left" w:pos="314"/>
              </w:tabs>
              <w:spacing w:before="100" w:beforeAutospacing="1" w:after="100" w:afterAutospacing="1"/>
              <w:ind w:left="30" w:firstLine="0"/>
              <w:jc w:val="left"/>
              <w:rPr>
                <w:sz w:val="20"/>
                <w:szCs w:val="20"/>
              </w:rPr>
            </w:pPr>
            <w:r w:rsidRPr="00C11097">
              <w:rPr>
                <w:sz w:val="20"/>
                <w:szCs w:val="20"/>
              </w:rPr>
              <w:t>измерение разности скоростей счета и</w:t>
            </w:r>
            <w:r w:rsidRPr="00C11097">
              <w:rPr>
                <w:sz w:val="20"/>
                <w:szCs w:val="20"/>
              </w:rPr>
              <w:t>м</w:t>
            </w:r>
            <w:r w:rsidRPr="00C11097">
              <w:rPr>
                <w:sz w:val="20"/>
                <w:szCs w:val="20"/>
              </w:rPr>
              <w:t>пульсов, поступающих по двум каналам;</w:t>
            </w:r>
          </w:p>
          <w:p w:rsidR="00964309" w:rsidRPr="00C11097" w:rsidRDefault="00964309" w:rsidP="00964309">
            <w:pPr>
              <w:numPr>
                <w:ilvl w:val="0"/>
                <w:numId w:val="11"/>
              </w:numPr>
              <w:tabs>
                <w:tab w:val="clear" w:pos="720"/>
                <w:tab w:val="num" w:pos="30"/>
                <w:tab w:val="left" w:pos="314"/>
              </w:tabs>
              <w:spacing w:before="100" w:beforeAutospacing="1" w:after="100" w:afterAutospacing="1"/>
              <w:ind w:left="30" w:firstLine="0"/>
              <w:jc w:val="left"/>
              <w:rPr>
                <w:sz w:val="20"/>
                <w:szCs w:val="20"/>
              </w:rPr>
            </w:pPr>
            <w:r w:rsidRPr="00C11097">
              <w:rPr>
                <w:sz w:val="20"/>
                <w:szCs w:val="20"/>
              </w:rPr>
              <w:lastRenderedPageBreak/>
              <w:t>раздельная световая и звуковая сигнализ</w:t>
            </w:r>
            <w:r w:rsidRPr="00C11097">
              <w:rPr>
                <w:sz w:val="20"/>
                <w:szCs w:val="20"/>
              </w:rPr>
              <w:t>а</w:t>
            </w:r>
            <w:r w:rsidRPr="00C11097">
              <w:rPr>
                <w:sz w:val="20"/>
                <w:szCs w:val="20"/>
              </w:rPr>
              <w:t>ция в обоих каналах о превышении установле</w:t>
            </w:r>
            <w:r w:rsidRPr="00C11097">
              <w:rPr>
                <w:sz w:val="20"/>
                <w:szCs w:val="20"/>
              </w:rPr>
              <w:t>н</w:t>
            </w:r>
            <w:r w:rsidRPr="00C11097">
              <w:rPr>
                <w:sz w:val="20"/>
                <w:szCs w:val="20"/>
              </w:rPr>
              <w:t>ных пороговых значений;</w:t>
            </w:r>
          </w:p>
          <w:p w:rsidR="00964309" w:rsidRPr="00C11097" w:rsidRDefault="00964309" w:rsidP="00964309">
            <w:pPr>
              <w:numPr>
                <w:ilvl w:val="0"/>
                <w:numId w:val="11"/>
              </w:numPr>
              <w:tabs>
                <w:tab w:val="clear" w:pos="720"/>
                <w:tab w:val="num" w:pos="30"/>
                <w:tab w:val="left" w:pos="314"/>
              </w:tabs>
              <w:spacing w:before="100" w:beforeAutospacing="1" w:after="100" w:afterAutospacing="1"/>
              <w:ind w:left="30" w:firstLine="0"/>
              <w:jc w:val="left"/>
              <w:rPr>
                <w:sz w:val="20"/>
                <w:szCs w:val="20"/>
              </w:rPr>
            </w:pPr>
            <w:r w:rsidRPr="00C11097">
              <w:rPr>
                <w:sz w:val="20"/>
                <w:szCs w:val="20"/>
              </w:rPr>
              <w:t>возможность подключения внешних элеме</w:t>
            </w:r>
            <w:r w:rsidRPr="00C11097">
              <w:rPr>
                <w:sz w:val="20"/>
                <w:szCs w:val="20"/>
              </w:rPr>
              <w:t>н</w:t>
            </w:r>
            <w:r w:rsidRPr="00C11097">
              <w:rPr>
                <w:sz w:val="20"/>
                <w:szCs w:val="20"/>
              </w:rPr>
              <w:t xml:space="preserve">тов сигнализации и исполнительных устройств (сухой контакт); </w:t>
            </w:r>
          </w:p>
          <w:p w:rsidR="00964309" w:rsidRPr="00C11097" w:rsidRDefault="00964309" w:rsidP="00964309">
            <w:pPr>
              <w:numPr>
                <w:ilvl w:val="0"/>
                <w:numId w:val="11"/>
              </w:numPr>
              <w:tabs>
                <w:tab w:val="clear" w:pos="720"/>
                <w:tab w:val="num" w:pos="30"/>
                <w:tab w:val="left" w:pos="314"/>
              </w:tabs>
              <w:spacing w:before="100" w:beforeAutospacing="1" w:after="100" w:afterAutospacing="1"/>
              <w:ind w:left="30" w:firstLine="0"/>
              <w:jc w:val="left"/>
              <w:rPr>
                <w:sz w:val="20"/>
                <w:szCs w:val="20"/>
              </w:rPr>
            </w:pPr>
            <w:r w:rsidRPr="00C11097">
              <w:rPr>
                <w:sz w:val="20"/>
                <w:szCs w:val="20"/>
              </w:rPr>
              <w:t xml:space="preserve">возможность </w:t>
            </w:r>
            <w:proofErr w:type="gramStart"/>
            <w:r w:rsidRPr="00C11097">
              <w:rPr>
                <w:sz w:val="20"/>
                <w:szCs w:val="20"/>
              </w:rPr>
              <w:t>коррекции нелинейности х</w:t>
            </w:r>
            <w:r w:rsidRPr="00C11097">
              <w:rPr>
                <w:sz w:val="20"/>
                <w:szCs w:val="20"/>
              </w:rPr>
              <w:t>а</w:t>
            </w:r>
            <w:r w:rsidRPr="00C11097">
              <w:rPr>
                <w:sz w:val="20"/>
                <w:szCs w:val="20"/>
              </w:rPr>
              <w:t>рактеристик блоков детектирования</w:t>
            </w:r>
            <w:proofErr w:type="gramEnd"/>
            <w:r w:rsidRPr="00C11097">
              <w:rPr>
                <w:sz w:val="20"/>
                <w:szCs w:val="20"/>
              </w:rPr>
              <w:t>;</w:t>
            </w:r>
          </w:p>
          <w:p w:rsidR="00964309" w:rsidRPr="00C11097" w:rsidRDefault="00964309" w:rsidP="00964309">
            <w:pPr>
              <w:numPr>
                <w:ilvl w:val="0"/>
                <w:numId w:val="11"/>
              </w:numPr>
              <w:tabs>
                <w:tab w:val="clear" w:pos="720"/>
                <w:tab w:val="num" w:pos="30"/>
                <w:tab w:val="left" w:pos="314"/>
              </w:tabs>
              <w:spacing w:before="100" w:beforeAutospacing="1" w:after="100" w:afterAutospacing="1"/>
              <w:ind w:left="30" w:firstLine="0"/>
              <w:jc w:val="left"/>
              <w:rPr>
                <w:sz w:val="20"/>
                <w:szCs w:val="20"/>
              </w:rPr>
            </w:pPr>
            <w:r w:rsidRPr="00C11097">
              <w:rPr>
                <w:sz w:val="20"/>
                <w:szCs w:val="20"/>
              </w:rPr>
              <w:t>представление информации как в единицах скорости счета (</w:t>
            </w:r>
            <w:proofErr w:type="spellStart"/>
            <w:r w:rsidRPr="00C11097">
              <w:rPr>
                <w:sz w:val="20"/>
                <w:szCs w:val="20"/>
              </w:rPr>
              <w:t>имп</w:t>
            </w:r>
            <w:proofErr w:type="spellEnd"/>
            <w:r w:rsidRPr="00C11097">
              <w:rPr>
                <w:sz w:val="20"/>
                <w:szCs w:val="20"/>
              </w:rPr>
              <w:t>./с), так и единицах измер</w:t>
            </w:r>
            <w:r w:rsidRPr="00C11097">
              <w:rPr>
                <w:sz w:val="20"/>
                <w:szCs w:val="20"/>
              </w:rPr>
              <w:t>е</w:t>
            </w:r>
            <w:r w:rsidRPr="00C11097">
              <w:rPr>
                <w:sz w:val="20"/>
                <w:szCs w:val="20"/>
              </w:rPr>
              <w:t>ния выбранных пользователем (</w:t>
            </w:r>
            <w:proofErr w:type="spellStart"/>
            <w:r w:rsidRPr="00C11097">
              <w:rPr>
                <w:sz w:val="20"/>
                <w:szCs w:val="20"/>
              </w:rPr>
              <w:t>мкЗв</w:t>
            </w:r>
            <w:proofErr w:type="spellEnd"/>
            <w:r w:rsidRPr="00C11097">
              <w:rPr>
                <w:sz w:val="20"/>
                <w:szCs w:val="20"/>
              </w:rPr>
              <w:t>/ч, мин</w:t>
            </w:r>
            <w:r w:rsidRPr="00C11097">
              <w:rPr>
                <w:sz w:val="20"/>
                <w:szCs w:val="20"/>
                <w:vertAlign w:val="superscript"/>
              </w:rPr>
              <w:t>-1</w:t>
            </w:r>
            <w:r w:rsidRPr="00C11097">
              <w:rPr>
                <w:sz w:val="20"/>
                <w:szCs w:val="20"/>
              </w:rPr>
              <w:t>·см</w:t>
            </w:r>
            <w:r w:rsidRPr="00C11097">
              <w:rPr>
                <w:sz w:val="20"/>
                <w:szCs w:val="20"/>
                <w:vertAlign w:val="superscript"/>
              </w:rPr>
              <w:t>-2</w:t>
            </w:r>
            <w:r w:rsidRPr="00C11097">
              <w:rPr>
                <w:sz w:val="20"/>
                <w:szCs w:val="20"/>
              </w:rPr>
              <w:t xml:space="preserve"> и т.д.);</w:t>
            </w:r>
          </w:p>
          <w:p w:rsidR="00964309" w:rsidRPr="00C11097" w:rsidRDefault="00964309" w:rsidP="00964309">
            <w:pPr>
              <w:numPr>
                <w:ilvl w:val="0"/>
                <w:numId w:val="11"/>
              </w:numPr>
              <w:tabs>
                <w:tab w:val="clear" w:pos="720"/>
                <w:tab w:val="num" w:pos="30"/>
                <w:tab w:val="left" w:pos="314"/>
              </w:tabs>
              <w:spacing w:before="100" w:beforeAutospacing="1" w:after="100" w:afterAutospacing="1"/>
              <w:ind w:left="30" w:firstLine="0"/>
              <w:jc w:val="left"/>
              <w:rPr>
                <w:sz w:val="20"/>
                <w:szCs w:val="20"/>
              </w:rPr>
            </w:pPr>
            <w:r w:rsidRPr="00C11097">
              <w:rPr>
                <w:sz w:val="20"/>
                <w:szCs w:val="20"/>
              </w:rPr>
              <w:t>индикация статистической погрешности р</w:t>
            </w:r>
            <w:r w:rsidRPr="00C11097">
              <w:rPr>
                <w:sz w:val="20"/>
                <w:szCs w:val="20"/>
              </w:rPr>
              <w:t>е</w:t>
            </w:r>
            <w:r w:rsidRPr="00C11097">
              <w:rPr>
                <w:sz w:val="20"/>
                <w:szCs w:val="20"/>
              </w:rPr>
              <w:t>зультатов измерения;</w:t>
            </w:r>
          </w:p>
          <w:p w:rsidR="00964309" w:rsidRDefault="00964309" w:rsidP="00964309">
            <w:pPr>
              <w:numPr>
                <w:ilvl w:val="0"/>
                <w:numId w:val="11"/>
              </w:numPr>
              <w:tabs>
                <w:tab w:val="clear" w:pos="720"/>
                <w:tab w:val="num" w:pos="30"/>
                <w:tab w:val="left" w:pos="314"/>
              </w:tabs>
              <w:spacing w:after="0"/>
              <w:ind w:left="30" w:firstLine="0"/>
              <w:jc w:val="left"/>
              <w:rPr>
                <w:sz w:val="20"/>
                <w:szCs w:val="20"/>
              </w:rPr>
            </w:pPr>
            <w:r w:rsidRPr="00C11097">
              <w:rPr>
                <w:sz w:val="20"/>
                <w:szCs w:val="20"/>
              </w:rPr>
              <w:t>хранение результатов измерений в энергон</w:t>
            </w:r>
            <w:r w:rsidRPr="00C11097">
              <w:rPr>
                <w:sz w:val="20"/>
                <w:szCs w:val="20"/>
              </w:rPr>
              <w:t>е</w:t>
            </w:r>
            <w:r w:rsidRPr="00C11097">
              <w:rPr>
                <w:sz w:val="20"/>
                <w:szCs w:val="20"/>
              </w:rPr>
              <w:t>зависимой памяти.</w:t>
            </w:r>
          </w:p>
          <w:p w:rsidR="00964309" w:rsidRPr="008F1A23" w:rsidRDefault="00964309" w:rsidP="00FF796E">
            <w:pPr>
              <w:spacing w:after="0"/>
              <w:outlineLvl w:val="2"/>
              <w:rPr>
                <w:b/>
                <w:bCs/>
                <w:sz w:val="20"/>
                <w:szCs w:val="20"/>
              </w:rPr>
            </w:pPr>
            <w:r w:rsidRPr="008F1A23">
              <w:rPr>
                <w:b/>
                <w:bCs/>
                <w:sz w:val="20"/>
                <w:szCs w:val="20"/>
              </w:rPr>
              <w:t>Комплект поставки:</w:t>
            </w:r>
          </w:p>
          <w:p w:rsidR="00964309" w:rsidRPr="008F1A23" w:rsidRDefault="00964309" w:rsidP="00964309">
            <w:pPr>
              <w:numPr>
                <w:ilvl w:val="0"/>
                <w:numId w:val="12"/>
              </w:numPr>
              <w:tabs>
                <w:tab w:val="clear" w:pos="720"/>
                <w:tab w:val="num" w:pos="30"/>
                <w:tab w:val="left" w:pos="314"/>
              </w:tabs>
              <w:spacing w:after="0"/>
              <w:ind w:left="0" w:firstLine="0"/>
              <w:jc w:val="left"/>
              <w:rPr>
                <w:sz w:val="20"/>
                <w:szCs w:val="20"/>
              </w:rPr>
            </w:pPr>
            <w:r w:rsidRPr="008F1A23">
              <w:rPr>
                <w:sz w:val="20"/>
                <w:szCs w:val="20"/>
              </w:rPr>
              <w:t>УИМ2-2Д;</w:t>
            </w:r>
          </w:p>
          <w:p w:rsidR="00964309" w:rsidRPr="008F1A23" w:rsidRDefault="00964309" w:rsidP="00964309">
            <w:pPr>
              <w:numPr>
                <w:ilvl w:val="0"/>
                <w:numId w:val="12"/>
              </w:numPr>
              <w:tabs>
                <w:tab w:val="clear" w:pos="720"/>
                <w:tab w:val="num" w:pos="30"/>
                <w:tab w:val="left" w:pos="314"/>
              </w:tabs>
              <w:spacing w:before="100" w:beforeAutospacing="1" w:after="100" w:afterAutospacing="1"/>
              <w:ind w:left="0" w:firstLine="0"/>
              <w:jc w:val="left"/>
              <w:rPr>
                <w:sz w:val="20"/>
                <w:szCs w:val="20"/>
              </w:rPr>
            </w:pPr>
            <w:r w:rsidRPr="008F1A23">
              <w:rPr>
                <w:sz w:val="20"/>
                <w:szCs w:val="20"/>
              </w:rPr>
              <w:t>монтажный комплект;</w:t>
            </w:r>
          </w:p>
          <w:p w:rsidR="00964309" w:rsidRPr="008F1A23" w:rsidRDefault="00964309" w:rsidP="00964309">
            <w:pPr>
              <w:numPr>
                <w:ilvl w:val="0"/>
                <w:numId w:val="12"/>
              </w:numPr>
              <w:tabs>
                <w:tab w:val="clear" w:pos="720"/>
                <w:tab w:val="num" w:pos="30"/>
                <w:tab w:val="left" w:pos="314"/>
              </w:tabs>
              <w:spacing w:before="100" w:beforeAutospacing="1" w:after="100" w:afterAutospacing="1"/>
              <w:ind w:left="0" w:firstLine="0"/>
              <w:jc w:val="left"/>
              <w:rPr>
                <w:sz w:val="20"/>
                <w:szCs w:val="20"/>
              </w:rPr>
            </w:pPr>
            <w:r w:rsidRPr="008F1A23">
              <w:rPr>
                <w:sz w:val="20"/>
                <w:szCs w:val="20"/>
              </w:rPr>
              <w:t>руководство по эксплуатации, паспорт.</w:t>
            </w:r>
          </w:p>
          <w:p w:rsidR="00964309" w:rsidRPr="00320866" w:rsidRDefault="00964309" w:rsidP="00FF796E">
            <w:pPr>
              <w:shd w:val="clear" w:color="auto" w:fill="FFFFFF"/>
              <w:jc w:val="left"/>
              <w:rPr>
                <w:sz w:val="20"/>
                <w:szCs w:val="20"/>
              </w:rPr>
            </w:pPr>
            <w:r w:rsidRPr="00320866">
              <w:rPr>
                <w:sz w:val="20"/>
                <w:szCs w:val="20"/>
              </w:rPr>
              <w:t>Поддержка блоков детектирования: БДЗА2-01, БДЗА-100, БДЗА-100М</w:t>
            </w:r>
            <w:proofErr w:type="gramStart"/>
            <w:r w:rsidRPr="00320866">
              <w:rPr>
                <w:sz w:val="20"/>
                <w:szCs w:val="20"/>
              </w:rPr>
              <w:t>,Б</w:t>
            </w:r>
            <w:proofErr w:type="gramEnd"/>
            <w:r w:rsidRPr="00320866">
              <w:rPr>
                <w:sz w:val="20"/>
                <w:szCs w:val="20"/>
              </w:rPr>
              <w:t xml:space="preserve">ДЗА-100Б, </w:t>
            </w:r>
            <w:r w:rsidRPr="00320866">
              <w:rPr>
                <w:sz w:val="20"/>
                <w:szCs w:val="20"/>
              </w:rPr>
              <w:br/>
              <w:t>БДЗА-100С; БДБ2, БДЗБ-100, БДЗБ-100Л, БДЗБ-11Д; БДМГ-41, БДМГ-41-01, БДМГ-41-03, БДМГ-100, БДВГ-100, БДКГ-100; БДМН-100.</w:t>
            </w:r>
          </w:p>
          <w:p w:rsidR="00964309" w:rsidRDefault="00964309" w:rsidP="00FF796E">
            <w:pPr>
              <w:shd w:val="clear" w:color="auto" w:fill="FFFFFF"/>
              <w:spacing w:after="0"/>
              <w:jc w:val="left"/>
              <w:rPr>
                <w:sz w:val="20"/>
                <w:szCs w:val="20"/>
              </w:rPr>
            </w:pPr>
            <w:r w:rsidRPr="00320866">
              <w:rPr>
                <w:sz w:val="20"/>
                <w:szCs w:val="20"/>
              </w:rPr>
              <w:t>Диапазон измерения скорости счета</w:t>
            </w:r>
            <w:r>
              <w:rPr>
                <w:sz w:val="20"/>
                <w:szCs w:val="20"/>
              </w:rPr>
              <w:t xml:space="preserve">: </w:t>
            </w:r>
          </w:p>
          <w:p w:rsidR="00964309" w:rsidRPr="00320866" w:rsidRDefault="00964309" w:rsidP="00FF796E">
            <w:pPr>
              <w:shd w:val="clear" w:color="auto" w:fill="FFFFFF"/>
              <w:spacing w:after="0"/>
              <w:jc w:val="left"/>
              <w:rPr>
                <w:sz w:val="20"/>
                <w:szCs w:val="20"/>
              </w:rPr>
            </w:pPr>
            <w:r w:rsidRPr="00320866">
              <w:rPr>
                <w:sz w:val="20"/>
                <w:szCs w:val="20"/>
              </w:rPr>
              <w:t xml:space="preserve">0,3 ÷ 30 000 </w:t>
            </w:r>
            <w:proofErr w:type="spellStart"/>
            <w:r w:rsidRPr="00320866">
              <w:rPr>
                <w:sz w:val="20"/>
                <w:szCs w:val="20"/>
              </w:rPr>
              <w:t>имп</w:t>
            </w:r>
            <w:proofErr w:type="spellEnd"/>
            <w:r w:rsidRPr="00320866">
              <w:rPr>
                <w:sz w:val="20"/>
                <w:szCs w:val="20"/>
              </w:rPr>
              <w:t>./с</w:t>
            </w:r>
          </w:p>
          <w:p w:rsidR="00964309" w:rsidRPr="00320866" w:rsidRDefault="00964309" w:rsidP="00FF796E">
            <w:pPr>
              <w:spacing w:after="0"/>
              <w:ind w:hanging="12"/>
              <w:jc w:val="left"/>
              <w:rPr>
                <w:sz w:val="20"/>
                <w:szCs w:val="20"/>
              </w:rPr>
            </w:pPr>
            <w:r w:rsidRPr="00320866">
              <w:rPr>
                <w:sz w:val="20"/>
                <w:szCs w:val="20"/>
              </w:rPr>
              <w:t>Режимы измерений:</w:t>
            </w:r>
          </w:p>
          <w:p w:rsidR="00964309" w:rsidRPr="00320866" w:rsidRDefault="00964309" w:rsidP="00FF796E">
            <w:pPr>
              <w:spacing w:after="0"/>
              <w:ind w:firstLine="30"/>
              <w:jc w:val="left"/>
              <w:rPr>
                <w:sz w:val="20"/>
                <w:szCs w:val="20"/>
              </w:rPr>
            </w:pPr>
            <w:r w:rsidRPr="00320866">
              <w:rPr>
                <w:sz w:val="20"/>
                <w:szCs w:val="20"/>
              </w:rPr>
              <w:t>- измерение средней скорости счета импульсов в обоих каналах;</w:t>
            </w:r>
          </w:p>
          <w:p w:rsidR="00964309" w:rsidRPr="00320866" w:rsidRDefault="00964309" w:rsidP="00FF796E">
            <w:pPr>
              <w:spacing w:after="0"/>
              <w:ind w:hanging="12"/>
              <w:jc w:val="left"/>
              <w:rPr>
                <w:sz w:val="20"/>
                <w:szCs w:val="20"/>
              </w:rPr>
            </w:pPr>
            <w:r w:rsidRPr="00320866">
              <w:rPr>
                <w:sz w:val="20"/>
                <w:szCs w:val="20"/>
              </w:rPr>
              <w:t>- измерение разности скоростей счета импул</w:t>
            </w:r>
            <w:r w:rsidRPr="00320866">
              <w:rPr>
                <w:sz w:val="20"/>
                <w:szCs w:val="20"/>
              </w:rPr>
              <w:t>ь</w:t>
            </w:r>
            <w:r w:rsidRPr="00320866">
              <w:rPr>
                <w:sz w:val="20"/>
                <w:szCs w:val="20"/>
              </w:rPr>
              <w:t>сов, поступающих по двум каналам.</w:t>
            </w:r>
          </w:p>
          <w:p w:rsidR="00964309" w:rsidRPr="00320866" w:rsidRDefault="00964309" w:rsidP="00FF796E">
            <w:pPr>
              <w:spacing w:after="0"/>
              <w:ind w:hanging="12"/>
              <w:jc w:val="left"/>
              <w:rPr>
                <w:sz w:val="20"/>
                <w:szCs w:val="20"/>
              </w:rPr>
            </w:pPr>
            <w:r w:rsidRPr="00320866">
              <w:rPr>
                <w:sz w:val="20"/>
                <w:szCs w:val="20"/>
              </w:rPr>
              <w:t>Выходные питающие напряжения</w:t>
            </w:r>
            <w:r>
              <w:rPr>
                <w:sz w:val="20"/>
                <w:szCs w:val="20"/>
              </w:rPr>
              <w:t>:</w:t>
            </w:r>
            <w:r w:rsidRPr="00320866">
              <w:rPr>
                <w:sz w:val="20"/>
                <w:szCs w:val="20"/>
              </w:rPr>
              <w:t xml:space="preserve"> минус 12В, +12В, + 5В, +400В, +6В</w:t>
            </w:r>
          </w:p>
          <w:p w:rsidR="00964309" w:rsidRPr="00320866" w:rsidRDefault="00964309" w:rsidP="00FF796E">
            <w:pPr>
              <w:spacing w:after="0"/>
              <w:ind w:hanging="12"/>
              <w:jc w:val="left"/>
              <w:rPr>
                <w:sz w:val="20"/>
                <w:szCs w:val="20"/>
              </w:rPr>
            </w:pPr>
            <w:r w:rsidRPr="00320866">
              <w:rPr>
                <w:sz w:val="20"/>
                <w:szCs w:val="20"/>
              </w:rPr>
              <w:t>Входные импульсы</w:t>
            </w:r>
            <w:r>
              <w:rPr>
                <w:sz w:val="20"/>
                <w:szCs w:val="20"/>
              </w:rPr>
              <w:t>:</w:t>
            </w:r>
            <w:r w:rsidRPr="00320866">
              <w:rPr>
                <w:sz w:val="20"/>
                <w:szCs w:val="20"/>
              </w:rPr>
              <w:t xml:space="preserve"> любой полярности длительностью 0,5 ÷ 10 мкс с длительностью п</w:t>
            </w:r>
            <w:r w:rsidRPr="00320866">
              <w:rPr>
                <w:sz w:val="20"/>
                <w:szCs w:val="20"/>
              </w:rPr>
              <w:t>е</w:t>
            </w:r>
            <w:r w:rsidRPr="00320866">
              <w:rPr>
                <w:sz w:val="20"/>
                <w:szCs w:val="20"/>
              </w:rPr>
              <w:t>реднего фронта не более 2 мкс, амплитудой 2 ÷ 12</w:t>
            </w:r>
            <w:proofErr w:type="gramStart"/>
            <w:r w:rsidRPr="00320866">
              <w:rPr>
                <w:sz w:val="20"/>
                <w:szCs w:val="20"/>
              </w:rPr>
              <w:t xml:space="preserve"> В</w:t>
            </w:r>
            <w:proofErr w:type="gramEnd"/>
          </w:p>
          <w:p w:rsidR="00964309" w:rsidRPr="00320866" w:rsidRDefault="00964309" w:rsidP="00FF796E">
            <w:pPr>
              <w:spacing w:after="0"/>
              <w:ind w:hanging="12"/>
              <w:jc w:val="left"/>
              <w:rPr>
                <w:sz w:val="20"/>
                <w:szCs w:val="20"/>
              </w:rPr>
            </w:pPr>
            <w:r w:rsidRPr="00320866">
              <w:rPr>
                <w:sz w:val="20"/>
                <w:szCs w:val="20"/>
              </w:rPr>
              <w:t>Требования к цепям управления подключаемых устройств:</w:t>
            </w:r>
          </w:p>
          <w:p w:rsidR="00964309" w:rsidRPr="00320866" w:rsidRDefault="00964309" w:rsidP="00FF796E">
            <w:pPr>
              <w:spacing w:after="0"/>
              <w:ind w:hanging="12"/>
              <w:jc w:val="left"/>
              <w:rPr>
                <w:sz w:val="20"/>
                <w:szCs w:val="20"/>
              </w:rPr>
            </w:pPr>
            <w:r w:rsidRPr="00320866">
              <w:rPr>
                <w:sz w:val="20"/>
                <w:szCs w:val="20"/>
              </w:rPr>
              <w:t>- переменное напряжение</w:t>
            </w:r>
            <w:r>
              <w:rPr>
                <w:sz w:val="20"/>
                <w:szCs w:val="20"/>
              </w:rPr>
              <w:t>:</w:t>
            </w:r>
            <w:r w:rsidRPr="00320866">
              <w:rPr>
                <w:sz w:val="20"/>
                <w:szCs w:val="20"/>
              </w:rPr>
              <w:t xml:space="preserve"> 220</w:t>
            </w:r>
            <w:proofErr w:type="gramStart"/>
            <w:r w:rsidRPr="00320866">
              <w:rPr>
                <w:sz w:val="20"/>
                <w:szCs w:val="20"/>
              </w:rPr>
              <w:t xml:space="preserve"> В</w:t>
            </w:r>
            <w:proofErr w:type="gramEnd"/>
            <w:r w:rsidRPr="00320866">
              <w:rPr>
                <w:sz w:val="20"/>
                <w:szCs w:val="20"/>
              </w:rPr>
              <w:t>, 50 Гц, до 1,5 А</w:t>
            </w:r>
          </w:p>
          <w:p w:rsidR="00964309" w:rsidRPr="00320866" w:rsidRDefault="00964309" w:rsidP="00FF796E">
            <w:pPr>
              <w:spacing w:after="0"/>
              <w:ind w:hanging="12"/>
              <w:jc w:val="left"/>
              <w:rPr>
                <w:sz w:val="20"/>
                <w:szCs w:val="20"/>
              </w:rPr>
            </w:pPr>
            <w:r w:rsidRPr="00320866">
              <w:rPr>
                <w:sz w:val="20"/>
                <w:szCs w:val="20"/>
              </w:rPr>
              <w:t>- постоянное напряжение</w:t>
            </w:r>
            <w:r>
              <w:rPr>
                <w:sz w:val="20"/>
                <w:szCs w:val="20"/>
              </w:rPr>
              <w:t>:</w:t>
            </w:r>
            <w:r w:rsidRPr="00320866">
              <w:rPr>
                <w:sz w:val="20"/>
                <w:szCs w:val="20"/>
              </w:rPr>
              <w:t xml:space="preserve"> 30</w:t>
            </w:r>
            <w:proofErr w:type="gramStart"/>
            <w:r w:rsidRPr="00320866">
              <w:rPr>
                <w:sz w:val="20"/>
                <w:szCs w:val="20"/>
              </w:rPr>
              <w:t xml:space="preserve"> В</w:t>
            </w:r>
            <w:proofErr w:type="gramEnd"/>
            <w:r w:rsidRPr="00320866">
              <w:rPr>
                <w:sz w:val="20"/>
                <w:szCs w:val="20"/>
              </w:rPr>
              <w:t>, до 1,5 А</w:t>
            </w:r>
          </w:p>
          <w:p w:rsidR="00964309" w:rsidRPr="00320866" w:rsidRDefault="00964309" w:rsidP="00FF796E">
            <w:pPr>
              <w:spacing w:after="0"/>
              <w:ind w:hanging="12"/>
              <w:jc w:val="left"/>
              <w:rPr>
                <w:sz w:val="20"/>
                <w:szCs w:val="20"/>
              </w:rPr>
            </w:pPr>
            <w:r w:rsidRPr="00320866">
              <w:rPr>
                <w:sz w:val="20"/>
                <w:szCs w:val="20"/>
              </w:rPr>
              <w:t>Объем энергонезависимой памяти</w:t>
            </w:r>
            <w:r>
              <w:rPr>
                <w:sz w:val="20"/>
                <w:szCs w:val="20"/>
              </w:rPr>
              <w:t>:</w:t>
            </w:r>
            <w:r w:rsidRPr="00320866">
              <w:rPr>
                <w:sz w:val="20"/>
                <w:szCs w:val="20"/>
              </w:rPr>
              <w:t xml:space="preserve"> 40320 пок</w:t>
            </w:r>
            <w:r w:rsidRPr="00320866">
              <w:rPr>
                <w:sz w:val="20"/>
                <w:szCs w:val="20"/>
              </w:rPr>
              <w:t>а</w:t>
            </w:r>
            <w:r w:rsidRPr="00320866">
              <w:rPr>
                <w:sz w:val="20"/>
                <w:szCs w:val="20"/>
              </w:rPr>
              <w:t>заний (за 14 суток работы)</w:t>
            </w:r>
          </w:p>
          <w:p w:rsidR="00964309" w:rsidRPr="00320866" w:rsidRDefault="00964309" w:rsidP="00FF796E">
            <w:pPr>
              <w:spacing w:after="0"/>
              <w:ind w:hanging="12"/>
              <w:jc w:val="left"/>
              <w:rPr>
                <w:sz w:val="20"/>
                <w:szCs w:val="20"/>
              </w:rPr>
            </w:pPr>
            <w:r w:rsidRPr="00320866">
              <w:rPr>
                <w:sz w:val="20"/>
                <w:szCs w:val="20"/>
              </w:rPr>
              <w:t>Рабочие температура, влажность</w:t>
            </w:r>
            <w:r>
              <w:rPr>
                <w:sz w:val="20"/>
                <w:szCs w:val="20"/>
              </w:rPr>
              <w:t xml:space="preserve">: </w:t>
            </w:r>
            <w:r w:rsidRPr="00320866">
              <w:rPr>
                <w:sz w:val="20"/>
                <w:szCs w:val="20"/>
              </w:rPr>
              <w:t xml:space="preserve"> 0 до +50</w:t>
            </w:r>
            <w:proofErr w:type="gramStart"/>
            <w:r w:rsidRPr="00320866">
              <w:rPr>
                <w:sz w:val="20"/>
                <w:szCs w:val="20"/>
                <w:vertAlign w:val="superscript"/>
              </w:rPr>
              <w:t>°</w:t>
            </w:r>
            <w:r w:rsidRPr="00320866">
              <w:rPr>
                <w:sz w:val="20"/>
                <w:szCs w:val="20"/>
              </w:rPr>
              <w:t>С</w:t>
            </w:r>
            <w:proofErr w:type="gramEnd"/>
            <w:r w:rsidRPr="00320866">
              <w:rPr>
                <w:sz w:val="20"/>
                <w:szCs w:val="20"/>
              </w:rPr>
              <w:t>, до 80 % при +30</w:t>
            </w:r>
            <w:r w:rsidRPr="00320866">
              <w:rPr>
                <w:sz w:val="20"/>
                <w:szCs w:val="20"/>
                <w:vertAlign w:val="superscript"/>
              </w:rPr>
              <w:t>°</w:t>
            </w:r>
            <w:r w:rsidRPr="00320866">
              <w:rPr>
                <w:sz w:val="20"/>
                <w:szCs w:val="20"/>
              </w:rPr>
              <w:t>С</w:t>
            </w:r>
          </w:p>
          <w:p w:rsidR="00964309" w:rsidRPr="00320866" w:rsidRDefault="00964309" w:rsidP="00FF796E">
            <w:pPr>
              <w:spacing w:after="0"/>
              <w:ind w:hanging="12"/>
              <w:jc w:val="left"/>
              <w:rPr>
                <w:sz w:val="20"/>
                <w:szCs w:val="20"/>
              </w:rPr>
            </w:pPr>
            <w:r w:rsidRPr="00320866">
              <w:rPr>
                <w:sz w:val="20"/>
                <w:szCs w:val="20"/>
              </w:rPr>
              <w:t>Питание</w:t>
            </w:r>
            <w:r>
              <w:rPr>
                <w:sz w:val="20"/>
                <w:szCs w:val="20"/>
              </w:rPr>
              <w:t>:</w:t>
            </w:r>
            <w:r w:rsidRPr="00320866">
              <w:rPr>
                <w:sz w:val="20"/>
                <w:szCs w:val="20"/>
              </w:rPr>
              <w:t xml:space="preserve"> сеть 220 (–15%, +10%) В, 50 Гц ±5%</w:t>
            </w:r>
          </w:p>
          <w:p w:rsidR="00964309" w:rsidRPr="00320866" w:rsidRDefault="00964309" w:rsidP="00FF796E">
            <w:pPr>
              <w:spacing w:after="0"/>
              <w:ind w:hanging="12"/>
              <w:jc w:val="left"/>
              <w:rPr>
                <w:sz w:val="20"/>
                <w:szCs w:val="20"/>
              </w:rPr>
            </w:pPr>
            <w:r w:rsidRPr="00320866">
              <w:rPr>
                <w:sz w:val="20"/>
                <w:szCs w:val="20"/>
              </w:rPr>
              <w:t>Режим работы</w:t>
            </w:r>
            <w:r>
              <w:rPr>
                <w:sz w:val="20"/>
                <w:szCs w:val="20"/>
              </w:rPr>
              <w:t xml:space="preserve">: </w:t>
            </w:r>
            <w:r w:rsidRPr="00320866">
              <w:rPr>
                <w:sz w:val="20"/>
                <w:szCs w:val="20"/>
              </w:rPr>
              <w:t>непрерывный</w:t>
            </w:r>
          </w:p>
          <w:p w:rsidR="00964309" w:rsidRDefault="00964309" w:rsidP="00FF796E">
            <w:pPr>
              <w:spacing w:after="0"/>
              <w:ind w:hanging="12"/>
              <w:jc w:val="left"/>
              <w:rPr>
                <w:sz w:val="20"/>
                <w:szCs w:val="20"/>
              </w:rPr>
            </w:pPr>
            <w:r w:rsidRPr="00320866">
              <w:rPr>
                <w:sz w:val="20"/>
                <w:szCs w:val="20"/>
              </w:rPr>
              <w:t>Габаритные размеры,</w:t>
            </w:r>
            <w:r>
              <w:rPr>
                <w:sz w:val="20"/>
                <w:szCs w:val="20"/>
              </w:rPr>
              <w:t xml:space="preserve"> не более -</w:t>
            </w:r>
            <w:r w:rsidRPr="00320866">
              <w:rPr>
                <w:sz w:val="20"/>
                <w:szCs w:val="20"/>
              </w:rPr>
              <w:t xml:space="preserve"> 295×170×92 мм</w:t>
            </w:r>
          </w:p>
          <w:p w:rsidR="00964309" w:rsidRPr="00320866" w:rsidRDefault="00964309" w:rsidP="00FF796E">
            <w:pPr>
              <w:spacing w:after="0"/>
              <w:ind w:hanging="12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320866">
              <w:rPr>
                <w:sz w:val="20"/>
                <w:szCs w:val="20"/>
              </w:rPr>
              <w:t>асса</w:t>
            </w:r>
            <w:r>
              <w:rPr>
                <w:sz w:val="20"/>
                <w:szCs w:val="20"/>
              </w:rPr>
              <w:t>, не более</w:t>
            </w:r>
            <w:r w:rsidRPr="00320866">
              <w:rPr>
                <w:sz w:val="20"/>
                <w:szCs w:val="20"/>
              </w:rPr>
              <w:t xml:space="preserve"> - 2 кг</w:t>
            </w:r>
          </w:p>
          <w:p w:rsidR="00964309" w:rsidRPr="00320866" w:rsidRDefault="00964309" w:rsidP="00FF796E">
            <w:pPr>
              <w:pStyle w:val="5"/>
              <w:numPr>
                <w:ilvl w:val="0"/>
                <w:numId w:val="0"/>
              </w:numPr>
              <w:spacing w:before="0" w:after="0"/>
              <w:ind w:left="1008" w:hanging="1008"/>
              <w:jc w:val="left"/>
              <w:outlineLvl w:val="4"/>
              <w:rPr>
                <w:sz w:val="20"/>
              </w:rPr>
            </w:pPr>
            <w:r w:rsidRPr="00320866">
              <w:rPr>
                <w:sz w:val="20"/>
              </w:rPr>
              <w:t>Программное обеспечение</w:t>
            </w:r>
            <w:r>
              <w:rPr>
                <w:sz w:val="20"/>
              </w:rPr>
              <w:t>:</w:t>
            </w:r>
          </w:p>
          <w:p w:rsidR="00964309" w:rsidRPr="00C11097" w:rsidRDefault="00964309" w:rsidP="00964309">
            <w:pPr>
              <w:spacing w:after="0"/>
              <w:jc w:val="left"/>
              <w:rPr>
                <w:color w:val="000000"/>
                <w:sz w:val="20"/>
                <w:szCs w:val="20"/>
              </w:rPr>
            </w:pPr>
            <w:r w:rsidRPr="00320866">
              <w:rPr>
                <w:sz w:val="20"/>
                <w:szCs w:val="20"/>
              </w:rPr>
              <w:t>Программа "UIM-SOFT" для приёма данных от прибора УИМ2-2Д, контроля его работоспосо</w:t>
            </w:r>
            <w:r w:rsidRPr="00320866">
              <w:rPr>
                <w:sz w:val="20"/>
                <w:szCs w:val="20"/>
              </w:rPr>
              <w:t>б</w:t>
            </w:r>
            <w:r w:rsidRPr="00320866">
              <w:rPr>
                <w:sz w:val="20"/>
                <w:szCs w:val="20"/>
              </w:rPr>
              <w:t xml:space="preserve">ности, первичного анализа текущих и архивных измерений, сохранения измеренных значений в текстовом файле или в файлах </w:t>
            </w:r>
            <w:proofErr w:type="spellStart"/>
            <w:r w:rsidRPr="00320866">
              <w:rPr>
                <w:sz w:val="20"/>
                <w:szCs w:val="20"/>
              </w:rPr>
              <w:t>Microsoft</w:t>
            </w:r>
            <w:proofErr w:type="spellEnd"/>
            <w:r w:rsidRPr="00320866">
              <w:rPr>
                <w:sz w:val="20"/>
                <w:szCs w:val="20"/>
              </w:rPr>
              <w:t xml:space="preserve"> </w:t>
            </w:r>
            <w:proofErr w:type="spellStart"/>
            <w:r w:rsidRPr="00320866">
              <w:rPr>
                <w:sz w:val="20"/>
                <w:szCs w:val="20"/>
              </w:rPr>
              <w:t>Excel</w:t>
            </w:r>
            <w:proofErr w:type="spellEnd"/>
            <w:r w:rsidRPr="00320866">
              <w:rPr>
                <w:sz w:val="20"/>
                <w:szCs w:val="20"/>
              </w:rPr>
              <w:t>. ver.1.2.1</w:t>
            </w:r>
            <w:r w:rsidRPr="00320866">
              <w:rPr>
                <w:sz w:val="20"/>
                <w:szCs w:val="20"/>
              </w:rPr>
              <w:br w:type="textWrapping" w:clear="left"/>
            </w:r>
            <w:r w:rsidRPr="00C11097">
              <w:rPr>
                <w:color w:val="000000"/>
                <w:sz w:val="20"/>
                <w:szCs w:val="20"/>
              </w:rPr>
              <w:t xml:space="preserve">Срок изготовления приборов  – не ранее 2012 года.  </w:t>
            </w:r>
          </w:p>
          <w:p w:rsidR="00964309" w:rsidRPr="00C11097" w:rsidRDefault="00964309" w:rsidP="00FF796E">
            <w:pPr>
              <w:spacing w:after="0"/>
              <w:ind w:hanging="12"/>
              <w:rPr>
                <w:color w:val="000000"/>
                <w:sz w:val="20"/>
                <w:szCs w:val="20"/>
              </w:rPr>
            </w:pPr>
            <w:r w:rsidRPr="00C11097">
              <w:rPr>
                <w:color w:val="000000"/>
                <w:sz w:val="20"/>
                <w:szCs w:val="20"/>
              </w:rPr>
              <w:t>Гарантийный срок -  не менее 18 месяцев.</w:t>
            </w:r>
          </w:p>
          <w:p w:rsidR="00964309" w:rsidRPr="00C11097" w:rsidRDefault="00964309" w:rsidP="00FF796E">
            <w:pPr>
              <w:spacing w:after="0"/>
              <w:ind w:hanging="12"/>
              <w:rPr>
                <w:color w:val="000000"/>
                <w:sz w:val="20"/>
                <w:szCs w:val="20"/>
              </w:rPr>
            </w:pPr>
            <w:r w:rsidRPr="00C11097">
              <w:rPr>
                <w:sz w:val="20"/>
                <w:szCs w:val="20"/>
              </w:rPr>
              <w:t>Прибор должен быть внесен в реестр средств измерений РФ, иметь первичную поверку.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309" w:rsidRPr="00B661CE" w:rsidRDefault="00964309" w:rsidP="00FF796E">
            <w:pPr>
              <w:pStyle w:val="aa"/>
              <w:jc w:val="left"/>
              <w:rPr>
                <w:rFonts w:ascii="Times New Roman" w:hAnsi="Times New Roman"/>
                <w:b w:val="0"/>
                <w:bCs w:val="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309" w:rsidRPr="00B661CE" w:rsidRDefault="00964309" w:rsidP="00FF796E">
            <w:pPr>
              <w:pStyle w:val="a6"/>
              <w:ind w:left="-868" w:right="-329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309" w:rsidRPr="00964309" w:rsidRDefault="00964309" w:rsidP="00FF796E">
            <w:pPr>
              <w:pStyle w:val="a6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b/>
                <w:sz w:val="40"/>
                <w:szCs w:val="40"/>
              </w:rPr>
            </w:pPr>
            <w:r w:rsidRPr="00964309">
              <w:rPr>
                <w:b/>
                <w:sz w:val="40"/>
                <w:szCs w:val="40"/>
              </w:rPr>
              <w:t>2</w:t>
            </w:r>
          </w:p>
        </w:tc>
      </w:tr>
    </w:tbl>
    <w:p w:rsidR="00964309" w:rsidRPr="00227A27" w:rsidRDefault="00964309" w:rsidP="00964309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227A27">
        <w:rPr>
          <w:b/>
        </w:rPr>
        <w:lastRenderedPageBreak/>
        <w:t>Условия поставки:</w:t>
      </w:r>
    </w:p>
    <w:p w:rsidR="00964309" w:rsidRPr="00227A27" w:rsidRDefault="00964309" w:rsidP="00964309">
      <w:pPr>
        <w:pStyle w:val="-0"/>
        <w:numPr>
          <w:ilvl w:val="0"/>
          <w:numId w:val="8"/>
        </w:numPr>
        <w:tabs>
          <w:tab w:val="left" w:pos="708"/>
        </w:tabs>
      </w:pPr>
      <w:r w:rsidRPr="00227A27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964309" w:rsidRPr="009938A8" w:rsidRDefault="00964309" w:rsidP="00964309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227A27">
        <w:rPr>
          <w:b/>
        </w:rPr>
        <w:t xml:space="preserve">Особые требования: </w:t>
      </w:r>
    </w:p>
    <w:p w:rsidR="00964309" w:rsidRPr="004F146F" w:rsidRDefault="00964309" w:rsidP="00964309">
      <w:pPr>
        <w:pStyle w:val="a5"/>
        <w:widowControl w:val="0"/>
        <w:numPr>
          <w:ilvl w:val="0"/>
          <w:numId w:val="9"/>
        </w:numPr>
        <w:tabs>
          <w:tab w:val="left" w:pos="180"/>
          <w:tab w:val="left" w:pos="360"/>
        </w:tabs>
        <w:autoSpaceDE w:val="0"/>
        <w:autoSpaceDN w:val="0"/>
        <w:adjustRightInd w:val="0"/>
        <w:spacing w:after="0"/>
        <w:ind w:left="714" w:hanging="357"/>
        <w:jc w:val="left"/>
        <w:rPr>
          <w:b/>
        </w:rPr>
      </w:pPr>
      <w:r w:rsidRPr="004F146F">
        <w:rPr>
          <w:b/>
          <w:bCs/>
          <w:i/>
        </w:rPr>
        <w:t>обязательное наличие</w:t>
      </w:r>
      <w:r w:rsidRPr="004F146F">
        <w:rPr>
          <w:bCs/>
        </w:rPr>
        <w:t xml:space="preserve"> сопроводительной документации (</w:t>
      </w:r>
      <w:r w:rsidRPr="004F146F">
        <w:t>сертификаты соответствия</w:t>
      </w:r>
      <w:r w:rsidRPr="004F146F">
        <w:rPr>
          <w:bCs/>
        </w:rPr>
        <w:t xml:space="preserve">, </w:t>
      </w:r>
      <w:r>
        <w:rPr>
          <w:bCs/>
        </w:rPr>
        <w:t>р</w:t>
      </w:r>
      <w:r>
        <w:rPr>
          <w:bCs/>
        </w:rPr>
        <w:t>у</w:t>
      </w:r>
      <w:r>
        <w:rPr>
          <w:bCs/>
        </w:rPr>
        <w:t>ководство по эксплуатации на русском языке, свидетельство о первичной поверке, мет</w:t>
      </w:r>
      <w:r>
        <w:rPr>
          <w:bCs/>
        </w:rPr>
        <w:t>о</w:t>
      </w:r>
      <w:r>
        <w:rPr>
          <w:bCs/>
        </w:rPr>
        <w:t xml:space="preserve">дика первичной поверки, </w:t>
      </w:r>
      <w:r w:rsidRPr="004F146F">
        <w:t>товарная накладная, счет-фактура</w:t>
      </w:r>
      <w:r w:rsidRPr="004F146F">
        <w:rPr>
          <w:bCs/>
        </w:rPr>
        <w:t>);</w:t>
      </w:r>
    </w:p>
    <w:p w:rsidR="00964309" w:rsidRDefault="00964309" w:rsidP="00964309">
      <w:pPr>
        <w:pStyle w:val="2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contextualSpacing/>
        <w:jc w:val="left"/>
      </w:pPr>
      <w:r>
        <w:t>товар</w:t>
      </w:r>
      <w:r w:rsidRPr="009A7194">
        <w:t xml:space="preserve"> долж</w:t>
      </w:r>
      <w:r>
        <w:t>е</w:t>
      </w:r>
      <w:r w:rsidRPr="009A7194">
        <w:t>н быть новыми</w:t>
      </w:r>
      <w:r>
        <w:t>, не бывшими в употреблении, не с хранения</w:t>
      </w:r>
      <w:r w:rsidRPr="00522FE4">
        <w:rPr>
          <w:sz w:val="22"/>
          <w:szCs w:val="22"/>
        </w:rPr>
        <w:t xml:space="preserve"> </w:t>
      </w:r>
      <w:r>
        <w:rPr>
          <w:sz w:val="22"/>
          <w:szCs w:val="22"/>
        </w:rPr>
        <w:t>(не допускается п</w:t>
      </w:r>
      <w:r>
        <w:rPr>
          <w:sz w:val="22"/>
          <w:szCs w:val="22"/>
        </w:rPr>
        <w:t>о</w:t>
      </w:r>
      <w:r>
        <w:rPr>
          <w:sz w:val="22"/>
          <w:szCs w:val="22"/>
        </w:rPr>
        <w:t>ставка выставочных образцов, а также оборудования, собранного из восстановленных узлов и а</w:t>
      </w:r>
      <w:r>
        <w:rPr>
          <w:sz w:val="22"/>
          <w:szCs w:val="22"/>
        </w:rPr>
        <w:t>г</w:t>
      </w:r>
      <w:r>
        <w:rPr>
          <w:sz w:val="22"/>
          <w:szCs w:val="22"/>
        </w:rPr>
        <w:t>регатов).</w:t>
      </w:r>
    </w:p>
    <w:p w:rsidR="00964309" w:rsidRDefault="00964309" w:rsidP="00964309">
      <w:pPr>
        <w:spacing w:after="0"/>
        <w:ind w:left="5" w:firstLine="709"/>
        <w:jc w:val="right"/>
        <w:rPr>
          <w:b/>
        </w:rPr>
      </w:pPr>
    </w:p>
    <w:p w:rsidR="00964309" w:rsidRDefault="00964309" w:rsidP="00964309">
      <w:pPr>
        <w:pStyle w:val="a5"/>
        <w:tabs>
          <w:tab w:val="left" w:pos="4678"/>
        </w:tabs>
        <w:spacing w:before="100" w:beforeAutospacing="1" w:after="0"/>
        <w:ind w:left="284"/>
      </w:pPr>
    </w:p>
    <w:p w:rsidR="00C95816" w:rsidRDefault="00964309" w:rsidP="00964309">
      <w:pPr>
        <w:pStyle w:val="a5"/>
        <w:numPr>
          <w:ilvl w:val="0"/>
          <w:numId w:val="5"/>
        </w:numPr>
      </w:pPr>
      <w:r>
        <w:t>Срок приема заявок продлить до 9</w:t>
      </w:r>
      <w:r>
        <w:rPr>
          <w:vertAlign w:val="superscript"/>
        </w:rPr>
        <w:t xml:space="preserve">00 </w:t>
      </w:r>
      <w:r>
        <w:t>16.05.2012 г.</w:t>
      </w:r>
    </w:p>
    <w:p w:rsidR="00962891" w:rsidRDefault="00962891" w:rsidP="006105CA"/>
    <w:p w:rsidR="00962891" w:rsidRDefault="00962891" w:rsidP="006105CA"/>
    <w:p w:rsidR="00E610B6" w:rsidRDefault="00E610B6" w:rsidP="006105CA"/>
    <w:p w:rsidR="00E610B6" w:rsidRDefault="00E610B6" w:rsidP="006105CA"/>
    <w:p w:rsidR="00E610B6" w:rsidRPr="006105CA" w:rsidRDefault="00E610B6" w:rsidP="006105CA">
      <w:r>
        <w:t xml:space="preserve">Начальник </w:t>
      </w:r>
      <w:proofErr w:type="gramStart"/>
      <w:r>
        <w:t>ОКТ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Баранецкая</w:t>
      </w:r>
      <w:proofErr w:type="spellEnd"/>
      <w:r>
        <w:t xml:space="preserve"> Ю.В.</w:t>
      </w:r>
    </w:p>
    <w:sectPr w:rsidR="00E610B6" w:rsidRPr="006105CA" w:rsidSect="006105CA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7" type="#_x0000_t75" style="width:3in;height:3in" o:bullet="t"/>
    </w:pict>
  </w:numPicBullet>
  <w:numPicBullet w:numPicBulletId="1">
    <w:pict>
      <v:shape id="_x0000_i1048" type="#_x0000_t75" style="width:3in;height:3in" o:bullet="t"/>
    </w:pict>
  </w:numPicBullet>
  <w:numPicBullet w:numPicBulletId="2">
    <w:pict>
      <v:shape id="_x0000_i1049" type="#_x0000_t75" style="width:3in;height:3in" o:bullet="t"/>
    </w:pict>
  </w:numPicBullet>
  <w:abstractNum w:abstractNumId="0">
    <w:nsid w:val="0BDC23FA"/>
    <w:multiLevelType w:val="hybridMultilevel"/>
    <w:tmpl w:val="A7E4626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58A53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18046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3E55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3">
    <w:nsid w:val="21D52CBA"/>
    <w:multiLevelType w:val="multilevel"/>
    <w:tmpl w:val="39BEA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C114912"/>
    <w:multiLevelType w:val="hybridMultilevel"/>
    <w:tmpl w:val="39140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880D3A"/>
    <w:multiLevelType w:val="hybridMultilevel"/>
    <w:tmpl w:val="C296947A"/>
    <w:lvl w:ilvl="0" w:tplc="E746F04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86CB8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323E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28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00B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E8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E0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E2DE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B627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71314A3"/>
    <w:multiLevelType w:val="hybridMultilevel"/>
    <w:tmpl w:val="667658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63004C"/>
    <w:multiLevelType w:val="multilevel"/>
    <w:tmpl w:val="13FC0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2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CC15756"/>
    <w:multiLevelType w:val="multilevel"/>
    <w:tmpl w:val="9CE0C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0">
    <w:nsid w:val="78231804"/>
    <w:multiLevelType w:val="hybridMultilevel"/>
    <w:tmpl w:val="4AECAD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9A91001"/>
    <w:multiLevelType w:val="hybridMultilevel"/>
    <w:tmpl w:val="24960B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</w:num>
  <w:num w:numId="3">
    <w:abstractNumId w:val="10"/>
  </w:num>
  <w:num w:numId="4">
    <w:abstractNumId w:val="1"/>
  </w:num>
  <w:num w:numId="5">
    <w:abstractNumId w:val="6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8"/>
  </w:num>
  <w:num w:numId="11">
    <w:abstractNumId w:val="3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05CA"/>
    <w:rsid w:val="002E2B46"/>
    <w:rsid w:val="00452750"/>
    <w:rsid w:val="006105CA"/>
    <w:rsid w:val="007169F3"/>
    <w:rsid w:val="00962891"/>
    <w:rsid w:val="00964309"/>
    <w:rsid w:val="009D377A"/>
    <w:rsid w:val="00C95816"/>
    <w:rsid w:val="00E610B6"/>
    <w:rsid w:val="00F4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05CA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964309"/>
    <w:pPr>
      <w:keepNext/>
      <w:numPr>
        <w:ilvl w:val="2"/>
        <w:numId w:val="6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link w:val="40"/>
    <w:qFormat/>
    <w:rsid w:val="00964309"/>
    <w:pPr>
      <w:keepNext/>
      <w:numPr>
        <w:ilvl w:val="3"/>
        <w:numId w:val="6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link w:val="50"/>
    <w:qFormat/>
    <w:rsid w:val="00964309"/>
    <w:pPr>
      <w:numPr>
        <w:ilvl w:val="4"/>
        <w:numId w:val="6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964309"/>
    <w:pPr>
      <w:numPr>
        <w:ilvl w:val="5"/>
        <w:numId w:val="6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link w:val="70"/>
    <w:qFormat/>
    <w:rsid w:val="00964309"/>
    <w:pPr>
      <w:numPr>
        <w:ilvl w:val="6"/>
        <w:numId w:val="6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link w:val="80"/>
    <w:qFormat/>
    <w:rsid w:val="00964309"/>
    <w:pPr>
      <w:numPr>
        <w:ilvl w:val="7"/>
        <w:numId w:val="6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link w:val="90"/>
    <w:qFormat/>
    <w:rsid w:val="00964309"/>
    <w:pPr>
      <w:numPr>
        <w:ilvl w:val="8"/>
        <w:numId w:val="6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105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lock Text"/>
    <w:basedOn w:val="a"/>
    <w:rsid w:val="006105CA"/>
    <w:pPr>
      <w:spacing w:after="0" w:line="260" w:lineRule="auto"/>
      <w:ind w:left="1520" w:right="400"/>
    </w:pPr>
    <w:rPr>
      <w:szCs w:val="20"/>
    </w:rPr>
  </w:style>
  <w:style w:type="paragraph" w:styleId="a5">
    <w:name w:val="List Paragraph"/>
    <w:basedOn w:val="a"/>
    <w:qFormat/>
    <w:rsid w:val="00962891"/>
    <w:pPr>
      <w:ind w:left="720"/>
      <w:contextualSpacing/>
    </w:pPr>
  </w:style>
  <w:style w:type="paragraph" w:styleId="a6">
    <w:name w:val="footer"/>
    <w:basedOn w:val="a"/>
    <w:link w:val="a7"/>
    <w:rsid w:val="00C95816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7">
    <w:name w:val="Нижний колонтитул Знак"/>
    <w:basedOn w:val="a0"/>
    <w:link w:val="a6"/>
    <w:rsid w:val="00C95816"/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styleId="a8">
    <w:name w:val="Body Text Indent"/>
    <w:basedOn w:val="a"/>
    <w:link w:val="a9"/>
    <w:unhideWhenUsed/>
    <w:rsid w:val="00964309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964309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">
    <w:name w:val="Стиль1"/>
    <w:rsid w:val="00964309"/>
    <w:pPr>
      <w:numPr>
        <w:numId w:val="4"/>
      </w:numPr>
    </w:pPr>
  </w:style>
  <w:style w:type="character" w:customStyle="1" w:styleId="30">
    <w:name w:val="Заголовок 3 Знак"/>
    <w:basedOn w:val="a0"/>
    <w:link w:val="3"/>
    <w:rsid w:val="00964309"/>
    <w:rPr>
      <w:rFonts w:ascii="Arial" w:eastAsia="Times New Roman" w:hAnsi="Arial" w:cs="Times New Roman"/>
      <w:b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964309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964309"/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964309"/>
    <w:rPr>
      <w:rFonts w:ascii="Times New Roman" w:eastAsia="Times New Roman" w:hAnsi="Times New Roman" w:cs="Times New Roman"/>
      <w:i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964309"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964309"/>
    <w:rPr>
      <w:rFonts w:ascii="Arial" w:eastAsia="Times New Roman" w:hAnsi="Arial" w:cs="Times New Roman"/>
      <w:i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964309"/>
    <w:rPr>
      <w:rFonts w:ascii="Arial" w:eastAsia="Times New Roman" w:hAnsi="Arial" w:cs="Times New Roman"/>
      <w:b/>
      <w:i/>
      <w:sz w:val="18"/>
      <w:szCs w:val="20"/>
      <w:lang w:eastAsia="ru-RU"/>
    </w:rPr>
  </w:style>
  <w:style w:type="paragraph" w:styleId="2">
    <w:name w:val="Body Text Indent 2"/>
    <w:basedOn w:val="a"/>
    <w:link w:val="20"/>
    <w:rsid w:val="0096430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96430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">
    <w:name w:val="Контракт-раздел"/>
    <w:basedOn w:val="a"/>
    <w:next w:val="a"/>
    <w:rsid w:val="00964309"/>
    <w:pPr>
      <w:keepNext/>
      <w:numPr>
        <w:numId w:val="7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964309"/>
    <w:pPr>
      <w:numPr>
        <w:ilvl w:val="1"/>
        <w:numId w:val="7"/>
      </w:numPr>
      <w:spacing w:after="0"/>
    </w:pPr>
  </w:style>
  <w:style w:type="paragraph" w:customStyle="1" w:styleId="-1">
    <w:name w:val="Контракт-подпункт"/>
    <w:basedOn w:val="a"/>
    <w:rsid w:val="00964309"/>
    <w:pPr>
      <w:numPr>
        <w:ilvl w:val="2"/>
        <w:numId w:val="7"/>
      </w:numPr>
      <w:spacing w:after="0"/>
    </w:pPr>
  </w:style>
  <w:style w:type="paragraph" w:customStyle="1" w:styleId="-2">
    <w:name w:val="Контракт-подподпункт"/>
    <w:basedOn w:val="a"/>
    <w:rsid w:val="00964309"/>
    <w:pPr>
      <w:numPr>
        <w:ilvl w:val="3"/>
        <w:numId w:val="7"/>
      </w:numPr>
      <w:spacing w:after="0"/>
    </w:pPr>
  </w:style>
  <w:style w:type="paragraph" w:customStyle="1" w:styleId="aa">
    <w:name w:val="Заголовок таблицы"/>
    <w:basedOn w:val="a"/>
    <w:rsid w:val="00964309"/>
    <w:pPr>
      <w:widowControl w:val="0"/>
      <w:suppressLineNumbers/>
      <w:suppressAutoHyphens/>
      <w:spacing w:after="0" w:line="100" w:lineRule="atLeast"/>
      <w:jc w:val="center"/>
    </w:pPr>
    <w:rPr>
      <w:rFonts w:ascii="Cambria" w:eastAsia="Arial Unicode MS" w:hAnsi="Cambria"/>
      <w:b/>
      <w:bCs/>
      <w:kern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182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708</Words>
  <Characters>4040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 им. А.П. Александрова</Company>
  <LinksUpToDate>false</LinksUpToDate>
  <CharactersWithSpaces>4739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Baranetskaya.YV</dc:creator>
  <cp:keywords/>
  <dc:description/>
  <cp:lastModifiedBy>Baranetskaya.YV</cp:lastModifiedBy>
  <cp:revision>3</cp:revision>
  <cp:lastPrinted>2012-05-11T05:31:00Z</cp:lastPrinted>
  <dcterms:created xsi:type="dcterms:W3CDTF">2011-08-25T05:48:00Z</dcterms:created>
  <dcterms:modified xsi:type="dcterms:W3CDTF">2012-05-11T05:32:00Z</dcterms:modified>
</cp:coreProperties>
</file>