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Y="1366"/>
        <w:tblW w:w="10031" w:type="dxa"/>
        <w:tblLook w:val="04A0" w:firstRow="1" w:lastRow="0" w:firstColumn="1" w:lastColumn="0" w:noHBand="0" w:noVBand="1"/>
      </w:tblPr>
      <w:tblGrid>
        <w:gridCol w:w="2518"/>
        <w:gridCol w:w="7513"/>
      </w:tblGrid>
      <w:tr w:rsidR="00181FB0" w:rsidRPr="00E4127D" w:rsidTr="005C07F4">
        <w:trPr>
          <w:trHeight w:val="1135"/>
        </w:trPr>
        <w:tc>
          <w:tcPr>
            <w:tcW w:w="2518" w:type="dxa"/>
          </w:tcPr>
          <w:p w:rsidR="00181FB0" w:rsidRPr="00E4127D" w:rsidRDefault="00181FB0" w:rsidP="005C07F4">
            <w:pPr>
              <w:rPr>
                <w:sz w:val="28"/>
                <w:szCs w:val="28"/>
                <w:lang w:val="en-US"/>
              </w:rPr>
            </w:pPr>
          </w:p>
        </w:tc>
        <w:tc>
          <w:tcPr>
            <w:tcW w:w="7513" w:type="dxa"/>
          </w:tcPr>
          <w:p w:rsidR="00181FB0" w:rsidRPr="00E4127D" w:rsidRDefault="00181FB0" w:rsidP="005C07F4">
            <w:pPr>
              <w:pStyle w:val="HTML"/>
              <w:suppressAutoHyphens/>
              <w:ind w:left="2302"/>
              <w:jc w:val="right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E4127D">
              <w:rPr>
                <w:rFonts w:ascii="Times New Roman" w:hAnsi="Times New Roman" w:cs="Times New Roman"/>
                <w:bCs/>
                <w:sz w:val="28"/>
                <w:szCs w:val="28"/>
              </w:rPr>
              <w:t>УТВЕРЖДАЮ</w:t>
            </w:r>
          </w:p>
          <w:p w:rsidR="00181FB0" w:rsidRPr="00E4127D" w:rsidRDefault="00181FB0" w:rsidP="005C07F4">
            <w:pPr>
              <w:pStyle w:val="HTML"/>
              <w:suppressAutoHyphens/>
              <w:ind w:left="2302"/>
              <w:jc w:val="right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:rsidR="00181FB0" w:rsidRPr="00E4127D" w:rsidRDefault="00181FB0" w:rsidP="005C07F4">
            <w:pPr>
              <w:pStyle w:val="HTML"/>
              <w:suppressAutoHyphens/>
              <w:ind w:left="2302"/>
              <w:jc w:val="right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E4127D">
              <w:rPr>
                <w:rFonts w:ascii="Times New Roman" w:hAnsi="Times New Roman" w:cs="Times New Roman"/>
                <w:bCs/>
                <w:sz w:val="28"/>
                <w:szCs w:val="28"/>
              </w:rPr>
              <w:t>Генеральный директор</w:t>
            </w:r>
          </w:p>
          <w:p w:rsidR="00181FB0" w:rsidRPr="00E4127D" w:rsidRDefault="00181FB0" w:rsidP="005C07F4">
            <w:pPr>
              <w:pStyle w:val="HTML"/>
              <w:suppressAutoHyphens/>
              <w:ind w:left="2302"/>
              <w:jc w:val="right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E4127D">
              <w:rPr>
                <w:rFonts w:ascii="Times New Roman" w:hAnsi="Times New Roman" w:cs="Times New Roman"/>
                <w:bCs/>
                <w:sz w:val="28"/>
                <w:szCs w:val="28"/>
              </w:rPr>
              <w:t>ФГУП «НИИ НПО «ЛУЧ»</w:t>
            </w:r>
          </w:p>
          <w:p w:rsidR="00181FB0" w:rsidRPr="00E4127D" w:rsidRDefault="00181FB0" w:rsidP="005C07F4">
            <w:pPr>
              <w:pStyle w:val="HTML"/>
              <w:suppressAutoHyphens/>
              <w:ind w:left="2302"/>
              <w:jc w:val="right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:rsidR="00181FB0" w:rsidRPr="00E4127D" w:rsidRDefault="00181FB0" w:rsidP="005C07F4">
            <w:pPr>
              <w:pStyle w:val="HTML"/>
              <w:suppressAutoHyphens/>
              <w:jc w:val="right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E4127D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П.А. Зайцев</w:t>
            </w:r>
          </w:p>
          <w:p w:rsidR="00181FB0" w:rsidRPr="00E4127D" w:rsidRDefault="00181FB0" w:rsidP="005C07F4">
            <w:pPr>
              <w:pStyle w:val="HTML"/>
              <w:suppressAutoHyphens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«</w:t>
            </w:r>
            <w:r w:rsidRPr="00864F68">
              <w:rPr>
                <w:rFonts w:ascii="Times New Roman" w:hAnsi="Times New Roman" w:cs="Times New Roman"/>
                <w:sz w:val="28"/>
                <w:szCs w:val="28"/>
              </w:rPr>
              <w:t>11</w:t>
            </w:r>
            <w:r w:rsidRPr="00E4127D">
              <w:rPr>
                <w:rFonts w:ascii="Times New Roman" w:hAnsi="Times New Roman" w:cs="Times New Roman"/>
                <w:sz w:val="28"/>
                <w:szCs w:val="28"/>
              </w:rPr>
              <w:t>» декабря 2014 года</w:t>
            </w:r>
          </w:p>
        </w:tc>
      </w:tr>
    </w:tbl>
    <w:p w:rsidR="00181FB0" w:rsidRPr="00E4127D" w:rsidRDefault="00181FB0" w:rsidP="00181FB0">
      <w:pPr>
        <w:jc w:val="center"/>
        <w:rPr>
          <w:bCs/>
          <w:sz w:val="28"/>
        </w:rPr>
      </w:pPr>
    </w:p>
    <w:p w:rsidR="00181FB0" w:rsidRPr="00E4127D" w:rsidRDefault="00181FB0" w:rsidP="00181FB0">
      <w:pPr>
        <w:pStyle w:val="11"/>
        <w:keepNext w:val="0"/>
        <w:rPr>
          <w:bCs/>
          <w:sz w:val="28"/>
          <w:szCs w:val="24"/>
        </w:rPr>
      </w:pPr>
    </w:p>
    <w:p w:rsidR="00181FB0" w:rsidRPr="00181FB0" w:rsidRDefault="00181FB0" w:rsidP="00181FB0">
      <w:pPr>
        <w:jc w:val="center"/>
        <w:outlineLvl w:val="0"/>
        <w:rPr>
          <w:sz w:val="28"/>
          <w:szCs w:val="28"/>
        </w:rPr>
      </w:pPr>
      <w:r w:rsidRPr="00181FB0">
        <w:rPr>
          <w:sz w:val="28"/>
          <w:szCs w:val="28"/>
        </w:rPr>
        <w:t>ИЗВЕЩЕНИЕ О ПРОВЕДЕНИИ ЗАПРОСА ЦЕН</w:t>
      </w:r>
    </w:p>
    <w:p w:rsidR="00181FB0" w:rsidRPr="00E4127D" w:rsidRDefault="00181FB0" w:rsidP="00181FB0">
      <w:pPr>
        <w:jc w:val="center"/>
        <w:outlineLvl w:val="0"/>
        <w:rPr>
          <w:bCs/>
          <w:sz w:val="28"/>
          <w:szCs w:val="28"/>
        </w:rPr>
      </w:pPr>
    </w:p>
    <w:p w:rsidR="00181FB0" w:rsidRPr="00E4127D" w:rsidRDefault="00181FB0" w:rsidP="00181FB0">
      <w:pPr>
        <w:jc w:val="center"/>
        <w:rPr>
          <w:sz w:val="28"/>
          <w:szCs w:val="28"/>
        </w:rPr>
      </w:pPr>
      <w:r w:rsidRPr="00E4127D">
        <w:rPr>
          <w:sz w:val="28"/>
          <w:szCs w:val="28"/>
        </w:rPr>
        <w:t xml:space="preserve">открытый запрос цен в электронной форме на право заключения договора </w:t>
      </w:r>
    </w:p>
    <w:p w:rsidR="00181FB0" w:rsidRPr="00E4127D" w:rsidRDefault="00181FB0" w:rsidP="00181FB0">
      <w:pPr>
        <w:jc w:val="center"/>
        <w:rPr>
          <w:sz w:val="28"/>
          <w:szCs w:val="28"/>
        </w:rPr>
      </w:pPr>
      <w:r w:rsidRPr="00E4127D">
        <w:rPr>
          <w:sz w:val="28"/>
          <w:szCs w:val="28"/>
        </w:rPr>
        <w:t xml:space="preserve">на поставку </w:t>
      </w:r>
      <w:r w:rsidRPr="00CA5628">
        <w:rPr>
          <w:sz w:val="28"/>
        </w:rPr>
        <w:t>источника питания постоянного тока  БП 906 А-24-4-КР-2У-Т-ХК-</w:t>
      </w:r>
      <w:r w:rsidRPr="00CA5628">
        <w:rPr>
          <w:sz w:val="28"/>
          <w:lang w:val="en-US"/>
        </w:rPr>
        <w:t>t</w:t>
      </w:r>
      <w:r w:rsidRPr="00CA5628">
        <w:rPr>
          <w:sz w:val="28"/>
        </w:rPr>
        <w:t>2560-</w:t>
      </w:r>
      <w:r w:rsidRPr="00CA5628">
        <w:rPr>
          <w:sz w:val="28"/>
          <w:lang w:val="en-US"/>
        </w:rPr>
        <w:t>IV</w:t>
      </w:r>
      <w:r w:rsidRPr="00CA5628">
        <w:rPr>
          <w:sz w:val="28"/>
        </w:rPr>
        <w:t xml:space="preserve"> </w:t>
      </w:r>
      <w:r w:rsidRPr="00CA5628">
        <w:rPr>
          <w:sz w:val="28"/>
          <w:lang w:val="en-US"/>
        </w:rPr>
        <w:t>A</w:t>
      </w:r>
      <w:r w:rsidRPr="00CA5628">
        <w:rPr>
          <w:sz w:val="28"/>
        </w:rPr>
        <w:t>-360П ТУ 4229-070-13282997-07</w:t>
      </w:r>
      <w:r w:rsidRPr="00CA5628">
        <w:rPr>
          <w:sz w:val="28"/>
          <w:szCs w:val="28"/>
        </w:rPr>
        <w:t xml:space="preserve"> </w:t>
      </w:r>
      <w:r w:rsidRPr="00E4127D">
        <w:rPr>
          <w:sz w:val="28"/>
          <w:szCs w:val="28"/>
        </w:rPr>
        <w:t>для нужд ФГУП «НИИ НПО «ЛУЧ»</w:t>
      </w:r>
    </w:p>
    <w:p w:rsidR="00181FB0" w:rsidRPr="00E4127D" w:rsidRDefault="00181FB0" w:rsidP="00181FB0">
      <w:pPr>
        <w:jc w:val="center"/>
        <w:rPr>
          <w:sz w:val="28"/>
          <w:szCs w:val="28"/>
        </w:rPr>
      </w:pPr>
    </w:p>
    <w:p w:rsidR="00181FB0" w:rsidRPr="00E4127D" w:rsidRDefault="00181FB0" w:rsidP="00181FB0">
      <w:pPr>
        <w:jc w:val="center"/>
        <w:rPr>
          <w:caps/>
          <w:sz w:val="28"/>
          <w:szCs w:val="28"/>
        </w:rPr>
      </w:pPr>
      <w:r w:rsidRPr="00E4127D">
        <w:rPr>
          <w:caps/>
          <w:sz w:val="28"/>
          <w:szCs w:val="28"/>
        </w:rPr>
        <w:t>том 1 «общая и коммерческая части»</w:t>
      </w:r>
    </w:p>
    <w:p w:rsidR="00181FB0" w:rsidRPr="00E4127D" w:rsidRDefault="00181FB0" w:rsidP="00181FB0">
      <w:pPr>
        <w:jc w:val="center"/>
        <w:rPr>
          <w:bCs/>
          <w:sz w:val="28"/>
        </w:rPr>
      </w:pPr>
    </w:p>
    <w:p w:rsidR="00181FB0" w:rsidRPr="00E4127D" w:rsidRDefault="00181FB0" w:rsidP="00181FB0">
      <w:pPr>
        <w:jc w:val="center"/>
        <w:rPr>
          <w:sz w:val="28"/>
        </w:rPr>
      </w:pPr>
    </w:p>
    <w:p w:rsidR="00181FB0" w:rsidRPr="00E4127D" w:rsidRDefault="00181FB0" w:rsidP="00181FB0">
      <w:pPr>
        <w:jc w:val="right"/>
        <w:rPr>
          <w:sz w:val="28"/>
        </w:rPr>
      </w:pPr>
      <w:r w:rsidRPr="00E4127D">
        <w:rPr>
          <w:sz w:val="28"/>
        </w:rPr>
        <w:t>СОГЛАСОВАНО:</w:t>
      </w:r>
    </w:p>
    <w:p w:rsidR="00181FB0" w:rsidRPr="00B37121" w:rsidRDefault="00181FB0" w:rsidP="00181FB0">
      <w:pPr>
        <w:jc w:val="right"/>
        <w:rPr>
          <w:sz w:val="28"/>
        </w:rPr>
      </w:pPr>
      <w:r w:rsidRPr="00E4127D">
        <w:rPr>
          <w:sz w:val="28"/>
        </w:rPr>
        <w:t xml:space="preserve">Директор отделения </w:t>
      </w:r>
      <w:r>
        <w:rPr>
          <w:sz w:val="28"/>
        </w:rPr>
        <w:t>«</w:t>
      </w:r>
      <w:proofErr w:type="spellStart"/>
      <w:r>
        <w:rPr>
          <w:sz w:val="28"/>
        </w:rPr>
        <w:t>Атомтерм</w:t>
      </w:r>
      <w:proofErr w:type="spellEnd"/>
      <w:r w:rsidRPr="00E4127D">
        <w:rPr>
          <w:sz w:val="28"/>
        </w:rPr>
        <w:t>»</w:t>
      </w:r>
    </w:p>
    <w:p w:rsidR="00181FB0" w:rsidRPr="00E4127D" w:rsidRDefault="00181FB0" w:rsidP="00181FB0">
      <w:pPr>
        <w:tabs>
          <w:tab w:val="left" w:pos="4962"/>
          <w:tab w:val="left" w:pos="5245"/>
        </w:tabs>
        <w:jc w:val="right"/>
        <w:rPr>
          <w:sz w:val="28"/>
        </w:rPr>
      </w:pPr>
      <w:bookmarkStart w:id="0" w:name="_GoBack"/>
      <w:bookmarkEnd w:id="0"/>
      <w:r>
        <w:rPr>
          <w:sz w:val="28"/>
        </w:rPr>
        <w:t xml:space="preserve">  </w:t>
      </w:r>
      <w:r w:rsidRPr="00E4127D">
        <w:rPr>
          <w:sz w:val="28"/>
        </w:rPr>
        <w:t xml:space="preserve"> В.</w:t>
      </w:r>
      <w:r>
        <w:rPr>
          <w:sz w:val="28"/>
        </w:rPr>
        <w:t>Б</w:t>
      </w:r>
      <w:r w:rsidRPr="00E4127D">
        <w:rPr>
          <w:sz w:val="28"/>
        </w:rPr>
        <w:t xml:space="preserve">. </w:t>
      </w:r>
      <w:r>
        <w:rPr>
          <w:sz w:val="28"/>
        </w:rPr>
        <w:t>Усачев</w:t>
      </w:r>
    </w:p>
    <w:p w:rsidR="00181FB0" w:rsidRPr="00E4127D" w:rsidRDefault="00181FB0" w:rsidP="00181FB0">
      <w:pPr>
        <w:ind w:left="4800"/>
        <w:jc w:val="right"/>
        <w:rPr>
          <w:sz w:val="28"/>
        </w:rPr>
      </w:pPr>
      <w:r>
        <w:rPr>
          <w:sz w:val="28"/>
        </w:rPr>
        <w:t>«</w:t>
      </w:r>
      <w:r w:rsidRPr="00864F68">
        <w:rPr>
          <w:sz w:val="28"/>
        </w:rPr>
        <w:t>11</w:t>
      </w:r>
      <w:r w:rsidRPr="00E4127D">
        <w:rPr>
          <w:sz w:val="28"/>
        </w:rPr>
        <w:t>» декабря 2014 г.</w:t>
      </w:r>
    </w:p>
    <w:p w:rsidR="00181FB0" w:rsidRPr="00E4127D" w:rsidRDefault="00181FB0" w:rsidP="00181FB0">
      <w:pPr>
        <w:jc w:val="right"/>
        <w:rPr>
          <w:sz w:val="28"/>
        </w:rPr>
      </w:pPr>
    </w:p>
    <w:p w:rsidR="00181FB0" w:rsidRPr="00E4127D" w:rsidRDefault="00181FB0" w:rsidP="00181FB0">
      <w:pPr>
        <w:jc w:val="right"/>
        <w:rPr>
          <w:sz w:val="28"/>
        </w:rPr>
      </w:pPr>
      <w:r w:rsidRPr="00E4127D">
        <w:rPr>
          <w:sz w:val="28"/>
        </w:rPr>
        <w:t xml:space="preserve">Помощник генерального директора </w:t>
      </w:r>
    </w:p>
    <w:p w:rsidR="00181FB0" w:rsidRPr="00E4127D" w:rsidRDefault="00181FB0" w:rsidP="00181FB0">
      <w:pPr>
        <w:jc w:val="right"/>
        <w:rPr>
          <w:sz w:val="28"/>
        </w:rPr>
      </w:pPr>
      <w:r w:rsidRPr="00E4127D">
        <w:rPr>
          <w:sz w:val="28"/>
        </w:rPr>
        <w:t>по закупкам – начальник отдела закупок</w:t>
      </w:r>
    </w:p>
    <w:p w:rsidR="00181FB0" w:rsidRPr="00E4127D" w:rsidRDefault="00181FB0" w:rsidP="00181FB0">
      <w:pPr>
        <w:jc w:val="right"/>
        <w:rPr>
          <w:sz w:val="28"/>
        </w:rPr>
      </w:pPr>
      <w:r w:rsidRPr="00E4127D">
        <w:rPr>
          <w:sz w:val="28"/>
        </w:rPr>
        <w:t xml:space="preserve"> А.Г. Новиков</w:t>
      </w:r>
    </w:p>
    <w:p w:rsidR="00181FB0" w:rsidRPr="00E4127D" w:rsidRDefault="00181FB0" w:rsidP="00181FB0">
      <w:pPr>
        <w:jc w:val="right"/>
        <w:rPr>
          <w:sz w:val="28"/>
        </w:rPr>
      </w:pPr>
      <w:r>
        <w:rPr>
          <w:sz w:val="28"/>
        </w:rPr>
        <w:t>«</w:t>
      </w:r>
      <w:r w:rsidRPr="009F22BC">
        <w:rPr>
          <w:sz w:val="28"/>
        </w:rPr>
        <w:t>11</w:t>
      </w:r>
      <w:r w:rsidRPr="00E4127D">
        <w:rPr>
          <w:sz w:val="28"/>
        </w:rPr>
        <w:t>» декабря 2014 г.</w:t>
      </w:r>
    </w:p>
    <w:p w:rsidR="00181FB0" w:rsidRPr="00E4127D" w:rsidRDefault="00181FB0" w:rsidP="00181FB0">
      <w:pPr>
        <w:jc w:val="right"/>
      </w:pPr>
    </w:p>
    <w:p w:rsidR="00181FB0" w:rsidRPr="00E4127D" w:rsidRDefault="00181FB0" w:rsidP="00181FB0">
      <w:pPr>
        <w:jc w:val="right"/>
      </w:pPr>
    </w:p>
    <w:p w:rsidR="00181FB0" w:rsidRPr="00E4127D" w:rsidRDefault="00181FB0" w:rsidP="00181FB0">
      <w:pPr>
        <w:suppressAutoHyphens/>
        <w:jc w:val="center"/>
        <w:rPr>
          <w:b/>
        </w:rPr>
      </w:pPr>
      <w:r w:rsidRPr="00E4127D">
        <w:rPr>
          <w:sz w:val="28"/>
          <w:szCs w:val="28"/>
        </w:rPr>
        <w:t xml:space="preserve">Извещение размещено на официальном сайте Российской Федерации для размещения информации о закупках отдельными видами юридических лиц </w:t>
      </w:r>
      <w:hyperlink r:id="rId6" w:history="1">
        <w:proofErr w:type="spellStart"/>
        <w:r w:rsidRPr="00E4127D">
          <w:rPr>
            <w:rStyle w:val="a3"/>
            <w:sz w:val="28"/>
            <w:szCs w:val="28"/>
            <w:lang w:val="en-US"/>
          </w:rPr>
          <w:t>zakupki</w:t>
        </w:r>
        <w:proofErr w:type="spellEnd"/>
        <w:r w:rsidRPr="00E4127D">
          <w:rPr>
            <w:rStyle w:val="a3"/>
            <w:sz w:val="28"/>
            <w:szCs w:val="28"/>
          </w:rPr>
          <w:t>.</w:t>
        </w:r>
        <w:proofErr w:type="spellStart"/>
        <w:r w:rsidRPr="00E4127D">
          <w:rPr>
            <w:rStyle w:val="a3"/>
            <w:sz w:val="28"/>
            <w:szCs w:val="28"/>
            <w:lang w:val="en-US"/>
          </w:rPr>
          <w:t>gov</w:t>
        </w:r>
        <w:proofErr w:type="spellEnd"/>
        <w:r w:rsidRPr="00E4127D">
          <w:rPr>
            <w:rStyle w:val="a3"/>
            <w:sz w:val="28"/>
            <w:szCs w:val="28"/>
          </w:rPr>
          <w:t>.</w:t>
        </w:r>
        <w:proofErr w:type="spellStart"/>
        <w:r w:rsidRPr="00E4127D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E4127D">
        <w:rPr>
          <w:sz w:val="28"/>
          <w:szCs w:val="28"/>
        </w:rPr>
        <w:t>/223</w:t>
      </w:r>
    </w:p>
    <w:p w:rsidR="00181FB0" w:rsidRPr="00E4127D" w:rsidRDefault="00181FB0" w:rsidP="00181FB0">
      <w:pPr>
        <w:suppressAutoHyphens/>
        <w:jc w:val="center"/>
        <w:rPr>
          <w:sz w:val="28"/>
          <w:szCs w:val="28"/>
        </w:rPr>
      </w:pPr>
    </w:p>
    <w:p w:rsidR="00181FB0" w:rsidRPr="00E4127D" w:rsidRDefault="00181FB0" w:rsidP="00181FB0">
      <w:pPr>
        <w:suppressAutoHyphens/>
        <w:jc w:val="center"/>
        <w:rPr>
          <w:b/>
        </w:rPr>
      </w:pPr>
      <w:r w:rsidRPr="00E4127D">
        <w:rPr>
          <w:sz w:val="28"/>
          <w:szCs w:val="28"/>
        </w:rPr>
        <w:t xml:space="preserve">Извещение размещено на официальном сайте </w:t>
      </w:r>
      <w:proofErr w:type="spellStart"/>
      <w:r w:rsidRPr="00E4127D">
        <w:rPr>
          <w:sz w:val="28"/>
          <w:szCs w:val="28"/>
        </w:rPr>
        <w:t>Госкорпорации</w:t>
      </w:r>
      <w:proofErr w:type="spellEnd"/>
      <w:r w:rsidRPr="00E4127D">
        <w:rPr>
          <w:sz w:val="28"/>
          <w:szCs w:val="28"/>
        </w:rPr>
        <w:t xml:space="preserve"> «</w:t>
      </w:r>
      <w:proofErr w:type="spellStart"/>
      <w:r w:rsidRPr="00E4127D">
        <w:rPr>
          <w:sz w:val="28"/>
          <w:szCs w:val="28"/>
        </w:rPr>
        <w:t>Росатом</w:t>
      </w:r>
      <w:proofErr w:type="spellEnd"/>
      <w:r w:rsidRPr="00E4127D">
        <w:rPr>
          <w:sz w:val="28"/>
          <w:szCs w:val="28"/>
        </w:rPr>
        <w:t xml:space="preserve">» </w:t>
      </w:r>
      <w:hyperlink r:id="rId7" w:history="1">
        <w:proofErr w:type="spellStart"/>
        <w:r w:rsidRPr="00E4127D">
          <w:rPr>
            <w:rStyle w:val="a3"/>
            <w:sz w:val="28"/>
            <w:szCs w:val="28"/>
            <w:lang w:val="en-US"/>
          </w:rPr>
          <w:t>zakupki</w:t>
        </w:r>
        <w:proofErr w:type="spellEnd"/>
        <w:r w:rsidRPr="00E4127D">
          <w:rPr>
            <w:rStyle w:val="a3"/>
            <w:sz w:val="28"/>
            <w:szCs w:val="28"/>
          </w:rPr>
          <w:t>.</w:t>
        </w:r>
        <w:proofErr w:type="spellStart"/>
        <w:r w:rsidRPr="00E4127D">
          <w:rPr>
            <w:rStyle w:val="a3"/>
            <w:sz w:val="28"/>
            <w:szCs w:val="28"/>
            <w:lang w:val="en-US"/>
          </w:rPr>
          <w:t>rosatom</w:t>
        </w:r>
        <w:proofErr w:type="spellEnd"/>
        <w:r w:rsidRPr="00E4127D">
          <w:rPr>
            <w:rStyle w:val="a3"/>
            <w:sz w:val="28"/>
            <w:szCs w:val="28"/>
          </w:rPr>
          <w:t>.</w:t>
        </w:r>
        <w:proofErr w:type="spellStart"/>
        <w:r w:rsidRPr="00E4127D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E4127D">
        <w:rPr>
          <w:sz w:val="28"/>
          <w:szCs w:val="28"/>
        </w:rPr>
        <w:t xml:space="preserve"> </w:t>
      </w:r>
    </w:p>
    <w:p w:rsidR="00181FB0" w:rsidRPr="00E4127D" w:rsidRDefault="00181FB0" w:rsidP="00181FB0">
      <w:pPr>
        <w:rPr>
          <w:b/>
        </w:rPr>
      </w:pPr>
    </w:p>
    <w:p w:rsidR="00181FB0" w:rsidRPr="00E4127D" w:rsidRDefault="00181FB0" w:rsidP="00181FB0">
      <w:pPr>
        <w:jc w:val="center"/>
        <w:rPr>
          <w:b/>
          <w:bCs/>
        </w:rPr>
      </w:pPr>
      <w:r w:rsidRPr="00E4127D">
        <w:rPr>
          <w:sz w:val="28"/>
          <w:szCs w:val="28"/>
        </w:rPr>
        <w:t xml:space="preserve">Извещение размещено на электронной торговой площадке </w:t>
      </w:r>
      <w:hyperlink r:id="rId8" w:history="1">
        <w:r w:rsidRPr="00E4127D">
          <w:rPr>
            <w:rStyle w:val="a3"/>
            <w:sz w:val="28"/>
            <w:szCs w:val="28"/>
            <w:lang w:val="en-US"/>
          </w:rPr>
          <w:t>www</w:t>
        </w:r>
        <w:r w:rsidRPr="00E4127D">
          <w:rPr>
            <w:rStyle w:val="a3"/>
            <w:sz w:val="28"/>
            <w:szCs w:val="28"/>
          </w:rPr>
          <w:t>.</w:t>
        </w:r>
        <w:r w:rsidRPr="00E4127D">
          <w:rPr>
            <w:rStyle w:val="a3"/>
            <w:sz w:val="28"/>
            <w:szCs w:val="28"/>
            <w:lang w:val="en-US"/>
          </w:rPr>
          <w:t>a</w:t>
        </w:r>
        <w:r w:rsidRPr="00E4127D">
          <w:rPr>
            <w:rStyle w:val="a3"/>
            <w:sz w:val="28"/>
            <w:szCs w:val="28"/>
          </w:rPr>
          <w:t>-</w:t>
        </w:r>
        <w:r w:rsidRPr="00E4127D">
          <w:rPr>
            <w:rStyle w:val="a3"/>
            <w:sz w:val="28"/>
            <w:szCs w:val="28"/>
            <w:lang w:val="en-US"/>
          </w:rPr>
          <w:t>k</w:t>
        </w:r>
        <w:r w:rsidRPr="00E4127D">
          <w:rPr>
            <w:rStyle w:val="a3"/>
            <w:sz w:val="28"/>
            <w:szCs w:val="28"/>
          </w:rPr>
          <w:t>-</w:t>
        </w:r>
        <w:r w:rsidRPr="00E4127D">
          <w:rPr>
            <w:rStyle w:val="a3"/>
            <w:sz w:val="28"/>
            <w:szCs w:val="28"/>
            <w:lang w:val="en-US"/>
          </w:rPr>
          <w:t>d</w:t>
        </w:r>
        <w:r w:rsidRPr="00E4127D">
          <w:rPr>
            <w:rStyle w:val="a3"/>
            <w:sz w:val="28"/>
            <w:szCs w:val="28"/>
          </w:rPr>
          <w:t>.</w:t>
        </w:r>
        <w:proofErr w:type="spellStart"/>
        <w:r w:rsidRPr="00E4127D">
          <w:rPr>
            <w:rStyle w:val="a3"/>
            <w:sz w:val="28"/>
            <w:szCs w:val="28"/>
            <w:lang w:val="en-US"/>
          </w:rPr>
          <w:t>ru</w:t>
        </w:r>
        <w:proofErr w:type="spellEnd"/>
      </w:hyperlink>
    </w:p>
    <w:p w:rsidR="00181FB0" w:rsidRPr="00E4127D" w:rsidRDefault="00181FB0" w:rsidP="00181FB0">
      <w:pPr>
        <w:jc w:val="center"/>
        <w:rPr>
          <w:b/>
          <w:bCs/>
        </w:rPr>
      </w:pPr>
    </w:p>
    <w:p w:rsidR="00181FB0" w:rsidRPr="00E4127D" w:rsidRDefault="00181FB0" w:rsidP="00181FB0">
      <w:pPr>
        <w:jc w:val="center"/>
        <w:rPr>
          <w:b/>
          <w:bCs/>
        </w:rPr>
      </w:pPr>
    </w:p>
    <w:p w:rsidR="00181FB0" w:rsidRPr="00181FB0" w:rsidRDefault="00181FB0" w:rsidP="00181FB0">
      <w:pPr>
        <w:jc w:val="center"/>
        <w:rPr>
          <w:sz w:val="28"/>
          <w:szCs w:val="28"/>
        </w:rPr>
      </w:pPr>
      <w:r w:rsidRPr="00E4127D">
        <w:rPr>
          <w:b/>
          <w:bCs/>
        </w:rPr>
        <w:t>Подольск, 2014 г.</w:t>
      </w:r>
    </w:p>
    <w:p w:rsidR="00181FB0" w:rsidRPr="00E4127D" w:rsidRDefault="00181FB0" w:rsidP="00181FB0">
      <w:pPr>
        <w:sectPr w:rsidR="00181FB0" w:rsidRPr="00E4127D" w:rsidSect="00E4127D">
          <w:headerReference w:type="default" r:id="rId9"/>
          <w:pgSz w:w="11907" w:h="16840"/>
          <w:pgMar w:top="1134" w:right="567" w:bottom="1134" w:left="1418" w:header="709" w:footer="1072" w:gutter="0"/>
          <w:cols w:space="720"/>
          <w:titlePg/>
          <w:docGrid w:linePitch="326"/>
        </w:sectPr>
      </w:pPr>
    </w:p>
    <w:p w:rsidR="00181FB0" w:rsidRPr="00E4127D" w:rsidRDefault="00181FB0" w:rsidP="00181FB0">
      <w:pPr>
        <w:jc w:val="center"/>
        <w:outlineLvl w:val="0"/>
        <w:rPr>
          <w:szCs w:val="28"/>
        </w:rPr>
      </w:pPr>
      <w:bookmarkStart w:id="1" w:name="_Toc405474430"/>
      <w:r w:rsidRPr="00E4127D">
        <w:rPr>
          <w:szCs w:val="28"/>
        </w:rPr>
        <w:lastRenderedPageBreak/>
        <w:t>ИЗВЕЩЕНИЕ О ПРОВЕДЕНИИ ЗАПРОСА ЦЕН</w:t>
      </w:r>
      <w:bookmarkEnd w:id="1"/>
    </w:p>
    <w:p w:rsidR="00181FB0" w:rsidRPr="00E4127D" w:rsidRDefault="00181FB0" w:rsidP="00181FB0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181FB0" w:rsidRPr="00E4127D" w:rsidRDefault="00181FB0" w:rsidP="00181FB0">
      <w:pPr>
        <w:numPr>
          <w:ilvl w:val="0"/>
          <w:numId w:val="2"/>
        </w:numPr>
        <w:tabs>
          <w:tab w:val="clear" w:pos="720"/>
          <w:tab w:val="num" w:pos="480"/>
          <w:tab w:val="left" w:pos="709"/>
        </w:tabs>
        <w:ind w:left="0" w:firstLine="426"/>
        <w:contextualSpacing/>
        <w:jc w:val="both"/>
        <w:rPr>
          <w:b/>
          <w:spacing w:val="-6"/>
        </w:rPr>
      </w:pPr>
      <w:r w:rsidRPr="00E4127D">
        <w:rPr>
          <w:b/>
          <w:spacing w:val="-6"/>
        </w:rPr>
        <w:t>Форма и способ процедуры закупки:</w:t>
      </w:r>
      <w:r w:rsidRPr="00E4127D">
        <w:rPr>
          <w:spacing w:val="-6"/>
        </w:rPr>
        <w:t xml:space="preserve"> </w:t>
      </w:r>
      <w:r w:rsidRPr="00E4127D">
        <w:t>Открытый запрос цен в электронной форме.</w:t>
      </w:r>
    </w:p>
    <w:p w:rsidR="00181FB0" w:rsidRPr="00E4127D" w:rsidRDefault="00181FB0" w:rsidP="00181FB0">
      <w:pPr>
        <w:numPr>
          <w:ilvl w:val="0"/>
          <w:numId w:val="2"/>
        </w:numPr>
        <w:tabs>
          <w:tab w:val="clear" w:pos="720"/>
          <w:tab w:val="num" w:pos="480"/>
          <w:tab w:val="left" w:pos="709"/>
        </w:tabs>
        <w:ind w:left="0" w:firstLine="426"/>
        <w:contextualSpacing/>
        <w:jc w:val="both"/>
        <w:rPr>
          <w:b/>
          <w:spacing w:val="-6"/>
        </w:rPr>
      </w:pPr>
      <w:r w:rsidRPr="00E4127D">
        <w:rPr>
          <w:b/>
          <w:spacing w:val="-6"/>
        </w:rPr>
        <w:t>Предмет запроса цен:</w:t>
      </w:r>
      <w:r w:rsidRPr="00E4127D">
        <w:rPr>
          <w:spacing w:val="-6"/>
        </w:rPr>
        <w:t xml:space="preserve"> право заключения договора на поставку </w:t>
      </w:r>
      <w:r w:rsidRPr="00CA5628">
        <w:t>источника питания постоянного тока  БП 906 А-24-4-КР-2У-Т-ХК-</w:t>
      </w:r>
      <w:r w:rsidRPr="00CA5628">
        <w:rPr>
          <w:lang w:val="en-US"/>
        </w:rPr>
        <w:t>t</w:t>
      </w:r>
      <w:r w:rsidRPr="00CA5628">
        <w:t>2560-</w:t>
      </w:r>
      <w:r w:rsidRPr="00CA5628">
        <w:rPr>
          <w:lang w:val="en-US"/>
        </w:rPr>
        <w:t>IV</w:t>
      </w:r>
      <w:r w:rsidRPr="00CA5628">
        <w:t xml:space="preserve"> </w:t>
      </w:r>
      <w:r w:rsidRPr="00CA5628">
        <w:rPr>
          <w:lang w:val="en-US"/>
        </w:rPr>
        <w:t>A</w:t>
      </w:r>
      <w:r w:rsidRPr="00CA5628">
        <w:t>-360П ТУ 4229-070-13282997-07</w:t>
      </w:r>
      <w:r w:rsidRPr="00CA5628">
        <w:rPr>
          <w:spacing w:val="-6"/>
        </w:rPr>
        <w:t>.</w:t>
      </w:r>
    </w:p>
    <w:p w:rsidR="00181FB0" w:rsidRPr="00E4127D" w:rsidRDefault="00181FB0" w:rsidP="00181FB0">
      <w:pPr>
        <w:numPr>
          <w:ilvl w:val="0"/>
          <w:numId w:val="2"/>
        </w:numPr>
        <w:tabs>
          <w:tab w:val="clear" w:pos="720"/>
          <w:tab w:val="num" w:pos="480"/>
          <w:tab w:val="left" w:pos="709"/>
        </w:tabs>
        <w:ind w:left="0" w:firstLine="426"/>
        <w:contextualSpacing/>
        <w:jc w:val="both"/>
        <w:rPr>
          <w:b/>
          <w:spacing w:val="-6"/>
        </w:rPr>
      </w:pPr>
      <w:r w:rsidRPr="00E4127D">
        <w:rPr>
          <w:b/>
          <w:spacing w:val="-6"/>
        </w:rPr>
        <w:t xml:space="preserve">Заказчик: </w:t>
      </w:r>
      <w:r w:rsidRPr="00E4127D">
        <w:rPr>
          <w:spacing w:val="-6"/>
        </w:rPr>
        <w:t xml:space="preserve">Федеральное </w:t>
      </w:r>
      <w:r w:rsidRPr="00E4127D">
        <w:t>государственное унитарное предприятие «Научно-исследовательский институт Научно-производственное объединение «ЛУЧ» (ФГУП «НИИ НПО «ЛУЧ»)</w:t>
      </w:r>
    </w:p>
    <w:p w:rsidR="00181FB0" w:rsidRPr="00E4127D" w:rsidRDefault="00181FB0" w:rsidP="00181FB0">
      <w:pPr>
        <w:tabs>
          <w:tab w:val="left" w:pos="709"/>
          <w:tab w:val="left" w:pos="1418"/>
        </w:tabs>
        <w:ind w:firstLine="426"/>
      </w:pPr>
      <w:r w:rsidRPr="00E4127D">
        <w:rPr>
          <w:b/>
        </w:rPr>
        <w:t>Место нахождения:</w:t>
      </w:r>
      <w:r w:rsidRPr="00E4127D">
        <w:t xml:space="preserve"> 142100, Россия, Подольск, ул. Железнодорожная, д. 24.</w:t>
      </w:r>
    </w:p>
    <w:p w:rsidR="00181FB0" w:rsidRPr="00E4127D" w:rsidRDefault="00181FB0" w:rsidP="00181FB0">
      <w:pPr>
        <w:tabs>
          <w:tab w:val="left" w:pos="709"/>
          <w:tab w:val="left" w:pos="1418"/>
        </w:tabs>
        <w:ind w:firstLine="426"/>
      </w:pPr>
      <w:r w:rsidRPr="00E4127D">
        <w:rPr>
          <w:b/>
        </w:rPr>
        <w:t>Почтовый адрес:</w:t>
      </w:r>
      <w:r w:rsidRPr="00E4127D">
        <w:t xml:space="preserve"> 142100, Россия, Подольск, ул. Железнодорожная, д. 24.</w:t>
      </w:r>
    </w:p>
    <w:p w:rsidR="00181FB0" w:rsidRPr="00E4127D" w:rsidRDefault="00181FB0" w:rsidP="00181FB0">
      <w:pPr>
        <w:numPr>
          <w:ilvl w:val="0"/>
          <w:numId w:val="2"/>
        </w:numPr>
        <w:tabs>
          <w:tab w:val="clear" w:pos="720"/>
          <w:tab w:val="num" w:pos="480"/>
          <w:tab w:val="left" w:pos="709"/>
        </w:tabs>
        <w:ind w:left="0" w:firstLine="426"/>
        <w:contextualSpacing/>
        <w:jc w:val="both"/>
        <w:rPr>
          <w:b/>
          <w:i/>
        </w:rPr>
      </w:pPr>
      <w:r w:rsidRPr="00E4127D">
        <w:rPr>
          <w:b/>
        </w:rPr>
        <w:t xml:space="preserve">Организатор запроса цен: </w:t>
      </w:r>
      <w:r w:rsidRPr="00E4127D">
        <w:rPr>
          <w:spacing w:val="-6"/>
        </w:rPr>
        <w:t xml:space="preserve">Федеральное </w:t>
      </w:r>
      <w:r w:rsidRPr="00E4127D">
        <w:t>государственное унитарное предприятие «Научно-исследовательский институт Научно-производственное объединение «ЛУЧ» (ФГУП «НИИ НПО «ЛУЧ»)</w:t>
      </w:r>
      <w:r>
        <w:t>.</w:t>
      </w:r>
    </w:p>
    <w:p w:rsidR="00181FB0" w:rsidRPr="00E4127D" w:rsidRDefault="00181FB0" w:rsidP="00181FB0">
      <w:pPr>
        <w:tabs>
          <w:tab w:val="left" w:pos="709"/>
          <w:tab w:val="left" w:pos="1418"/>
        </w:tabs>
        <w:ind w:left="426"/>
        <w:contextualSpacing/>
        <w:jc w:val="both"/>
        <w:rPr>
          <w:b/>
          <w:i/>
        </w:rPr>
      </w:pPr>
      <w:r w:rsidRPr="00E4127D">
        <w:rPr>
          <w:b/>
        </w:rPr>
        <w:t>Место нахождения:</w:t>
      </w:r>
      <w:r w:rsidRPr="00E4127D">
        <w:t xml:space="preserve"> 142100, Россия, Подольск, ул. Железнодорожная, д. 24</w:t>
      </w:r>
    </w:p>
    <w:p w:rsidR="00181FB0" w:rsidRPr="00E4127D" w:rsidRDefault="00181FB0" w:rsidP="00181FB0">
      <w:pPr>
        <w:tabs>
          <w:tab w:val="left" w:pos="709"/>
          <w:tab w:val="left" w:pos="1418"/>
        </w:tabs>
        <w:ind w:left="426"/>
        <w:contextualSpacing/>
        <w:jc w:val="both"/>
        <w:rPr>
          <w:b/>
          <w:i/>
        </w:rPr>
      </w:pPr>
      <w:r w:rsidRPr="00E4127D">
        <w:rPr>
          <w:b/>
        </w:rPr>
        <w:t>Почтовый адрес:</w:t>
      </w:r>
      <w:r w:rsidRPr="00E4127D">
        <w:t xml:space="preserve"> 142100, Россия, Подольск, ул. Железнодорожная, д. 24</w:t>
      </w:r>
    </w:p>
    <w:p w:rsidR="00181FB0" w:rsidRPr="00E4127D" w:rsidRDefault="00181FB0" w:rsidP="00181FB0">
      <w:pPr>
        <w:tabs>
          <w:tab w:val="left" w:pos="1134"/>
        </w:tabs>
        <w:ind w:firstLine="426"/>
        <w:jc w:val="both"/>
      </w:pPr>
      <w:r w:rsidRPr="00E4127D">
        <w:rPr>
          <w:b/>
        </w:rPr>
        <w:t>Контактное лицо:</w:t>
      </w:r>
      <w:r w:rsidRPr="00E4127D">
        <w:t xml:space="preserve"> Новиков Андрей Геннадьевич</w:t>
      </w:r>
    </w:p>
    <w:p w:rsidR="00181FB0" w:rsidRPr="00E4127D" w:rsidRDefault="00181FB0" w:rsidP="00181FB0">
      <w:pPr>
        <w:tabs>
          <w:tab w:val="left" w:pos="1134"/>
        </w:tabs>
        <w:ind w:firstLine="426"/>
        <w:jc w:val="both"/>
      </w:pPr>
      <w:r w:rsidRPr="00E4127D">
        <w:rPr>
          <w:b/>
        </w:rPr>
        <w:t>Тел.:</w:t>
      </w:r>
      <w:r w:rsidRPr="00E4127D">
        <w:t xml:space="preserve"> 8(495) 510-57-88, 8(4967) 63-66-02 (доб. 30-86, 21-02) </w:t>
      </w:r>
    </w:p>
    <w:p w:rsidR="00181FB0" w:rsidRPr="00E4127D" w:rsidRDefault="00181FB0" w:rsidP="00181FB0">
      <w:pPr>
        <w:tabs>
          <w:tab w:val="left" w:pos="1134"/>
        </w:tabs>
        <w:ind w:firstLine="426"/>
        <w:jc w:val="both"/>
      </w:pPr>
      <w:r w:rsidRPr="00E4127D">
        <w:rPr>
          <w:b/>
        </w:rPr>
        <w:t>Адрес электронной почты:</w:t>
      </w:r>
      <w:r w:rsidRPr="00E4127D">
        <w:t xml:space="preserve"> </w:t>
      </w:r>
      <w:hyperlink r:id="rId10" w:history="1">
        <w:r w:rsidRPr="00E4127D">
          <w:rPr>
            <w:rStyle w:val="a3"/>
            <w:lang w:val="en-US"/>
          </w:rPr>
          <w:t>agnovikov</w:t>
        </w:r>
        <w:r w:rsidRPr="00E4127D">
          <w:rPr>
            <w:rStyle w:val="a3"/>
          </w:rPr>
          <w:t>@</w:t>
        </w:r>
        <w:r w:rsidRPr="00E4127D">
          <w:rPr>
            <w:rStyle w:val="a3"/>
            <w:lang w:val="en-US"/>
          </w:rPr>
          <w:t>luch</w:t>
        </w:r>
        <w:r w:rsidRPr="00E4127D">
          <w:rPr>
            <w:rStyle w:val="a3"/>
          </w:rPr>
          <w:t>.</w:t>
        </w:r>
        <w:r w:rsidRPr="00E4127D">
          <w:rPr>
            <w:rStyle w:val="a3"/>
            <w:lang w:val="en-US"/>
          </w:rPr>
          <w:t>podolsk</w:t>
        </w:r>
        <w:r w:rsidRPr="00E4127D">
          <w:rPr>
            <w:rStyle w:val="a3"/>
          </w:rPr>
          <w:t>.</w:t>
        </w:r>
        <w:proofErr w:type="spellStart"/>
        <w:r w:rsidRPr="00E4127D">
          <w:rPr>
            <w:rStyle w:val="a3"/>
            <w:lang w:val="en-US"/>
          </w:rPr>
          <w:t>ru</w:t>
        </w:r>
        <w:proofErr w:type="spellEnd"/>
      </w:hyperlink>
    </w:p>
    <w:p w:rsidR="00181FB0" w:rsidRPr="00E4127D" w:rsidRDefault="00181FB0" w:rsidP="00181FB0">
      <w:pPr>
        <w:numPr>
          <w:ilvl w:val="0"/>
          <w:numId w:val="2"/>
        </w:numPr>
        <w:tabs>
          <w:tab w:val="clear" w:pos="720"/>
          <w:tab w:val="num" w:pos="480"/>
          <w:tab w:val="left" w:pos="709"/>
        </w:tabs>
        <w:ind w:left="0" w:firstLine="426"/>
        <w:contextualSpacing/>
        <w:jc w:val="both"/>
      </w:pPr>
      <w:r w:rsidRPr="00E4127D">
        <w:rPr>
          <w:b/>
        </w:rPr>
        <w:t>Предмет договора:</w:t>
      </w:r>
      <w:r w:rsidRPr="00E4127D">
        <w:t xml:space="preserve"> закупка </w:t>
      </w:r>
      <w:r w:rsidRPr="00CA5628">
        <w:t>источника питания постоянного тока  БП 906 А-24-4-КР-2У-Т-ХК-</w:t>
      </w:r>
      <w:r w:rsidRPr="00CA5628">
        <w:rPr>
          <w:lang w:val="en-US"/>
        </w:rPr>
        <w:t>t</w:t>
      </w:r>
      <w:r w:rsidRPr="00CA5628">
        <w:t>2560-</w:t>
      </w:r>
      <w:r w:rsidRPr="00CA5628">
        <w:rPr>
          <w:lang w:val="en-US"/>
        </w:rPr>
        <w:t>IV</w:t>
      </w:r>
      <w:r w:rsidRPr="00CA5628">
        <w:t xml:space="preserve"> </w:t>
      </w:r>
      <w:r w:rsidRPr="00CA5628">
        <w:rPr>
          <w:lang w:val="en-US"/>
        </w:rPr>
        <w:t>A</w:t>
      </w:r>
      <w:r w:rsidRPr="00CA5628">
        <w:t>-360П ТУ 4229-070-13282997-07.</w:t>
      </w:r>
    </w:p>
    <w:p w:rsidR="00181FB0" w:rsidRPr="00E4127D" w:rsidRDefault="00181FB0" w:rsidP="00181FB0">
      <w:pPr>
        <w:tabs>
          <w:tab w:val="left" w:pos="851"/>
        </w:tabs>
        <w:ind w:firstLine="426"/>
        <w:jc w:val="both"/>
      </w:pPr>
      <w:r w:rsidRPr="00E4127D">
        <w:rPr>
          <w:b/>
        </w:rPr>
        <w:t>Состав и объем:</w:t>
      </w:r>
      <w:r w:rsidRPr="00E4127D">
        <w:t xml:space="preserve"> указан в </w:t>
      </w:r>
      <w:r w:rsidRPr="00E4127D">
        <w:rPr>
          <w:bCs/>
        </w:rPr>
        <w:t>Томе 2</w:t>
      </w:r>
      <w:r w:rsidRPr="00E4127D">
        <w:t xml:space="preserve"> «ТЕХНИЧЕСКАЯ ЧАСТЬ».</w:t>
      </w:r>
    </w:p>
    <w:p w:rsidR="00181FB0" w:rsidRPr="00E4127D" w:rsidRDefault="00181FB0" w:rsidP="00181FB0">
      <w:pPr>
        <w:tabs>
          <w:tab w:val="left" w:pos="851"/>
        </w:tabs>
        <w:ind w:firstLine="426"/>
        <w:jc w:val="both"/>
      </w:pPr>
      <w:r w:rsidRPr="00E4127D">
        <w:rPr>
          <w:b/>
          <w:u w:val="single"/>
        </w:rPr>
        <w:t xml:space="preserve">Срок действия заявки: не менее 60 календарных дней </w:t>
      </w:r>
      <w:proofErr w:type="gramStart"/>
      <w:r w:rsidRPr="00E4127D">
        <w:rPr>
          <w:b/>
          <w:u w:val="single"/>
        </w:rPr>
        <w:t>с даты окончания</w:t>
      </w:r>
      <w:proofErr w:type="gramEnd"/>
      <w:r w:rsidRPr="00E4127D">
        <w:rPr>
          <w:b/>
          <w:u w:val="single"/>
        </w:rPr>
        <w:t xml:space="preserve"> подачи заявок на участие в процедуре закупки.</w:t>
      </w:r>
    </w:p>
    <w:p w:rsidR="00181FB0" w:rsidRPr="00E4127D" w:rsidRDefault="00181FB0" w:rsidP="00181FB0">
      <w:pPr>
        <w:tabs>
          <w:tab w:val="left" w:pos="851"/>
        </w:tabs>
        <w:ind w:firstLine="426"/>
        <w:jc w:val="both"/>
        <w:rPr>
          <w:color w:val="000000"/>
        </w:rPr>
      </w:pPr>
      <w:r w:rsidRPr="00E4127D">
        <w:rPr>
          <w:b/>
        </w:rPr>
        <w:t>Срок поставки:</w:t>
      </w:r>
      <w:r w:rsidRPr="00E4127D">
        <w:t xml:space="preserve"> </w:t>
      </w:r>
      <w:r>
        <w:t>не позднее 120 календарных дней после заключения договора.</w:t>
      </w:r>
    </w:p>
    <w:p w:rsidR="00181FB0" w:rsidRPr="00E4127D" w:rsidRDefault="00181FB0" w:rsidP="00181FB0">
      <w:pPr>
        <w:numPr>
          <w:ilvl w:val="0"/>
          <w:numId w:val="2"/>
        </w:numPr>
        <w:tabs>
          <w:tab w:val="clear" w:pos="720"/>
          <w:tab w:val="num" w:pos="480"/>
          <w:tab w:val="left" w:pos="709"/>
        </w:tabs>
        <w:ind w:left="0" w:firstLine="426"/>
        <w:contextualSpacing/>
        <w:jc w:val="both"/>
      </w:pPr>
      <w:proofErr w:type="gramStart"/>
      <w:r w:rsidRPr="00E4127D">
        <w:rPr>
          <w:b/>
        </w:rPr>
        <w:t>Место поставки товара:</w:t>
      </w:r>
      <w:r w:rsidRPr="00E4127D">
        <w:t xml:space="preserve"> 142100, Россия, г. Подольск, ул. Железнодорожная, д. 24. </w:t>
      </w:r>
      <w:proofErr w:type="gramEnd"/>
    </w:p>
    <w:p w:rsidR="00181FB0" w:rsidRPr="00E4127D" w:rsidRDefault="00181FB0" w:rsidP="00181FB0">
      <w:pPr>
        <w:numPr>
          <w:ilvl w:val="0"/>
          <w:numId w:val="2"/>
        </w:numPr>
        <w:tabs>
          <w:tab w:val="clear" w:pos="720"/>
          <w:tab w:val="num" w:pos="480"/>
          <w:tab w:val="left" w:pos="851"/>
        </w:tabs>
        <w:ind w:left="0" w:firstLine="426"/>
        <w:contextualSpacing/>
        <w:jc w:val="both"/>
        <w:rPr>
          <w:b/>
        </w:rPr>
      </w:pPr>
      <w:r w:rsidRPr="00E4127D">
        <w:rPr>
          <w:b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181FB0" w:rsidRPr="00E4127D" w:rsidRDefault="00181FB0" w:rsidP="00181FB0">
      <w:pPr>
        <w:tabs>
          <w:tab w:val="left" w:pos="1134"/>
        </w:tabs>
        <w:ind w:firstLine="426"/>
        <w:jc w:val="both"/>
      </w:pPr>
      <w:r w:rsidRPr="00E4127D">
        <w:t xml:space="preserve">Запрос цен проводится на электронной торговой площадке </w:t>
      </w:r>
      <w:hyperlink r:id="rId11" w:history="1">
        <w:r w:rsidRPr="00E4127D">
          <w:rPr>
            <w:rStyle w:val="a3"/>
          </w:rPr>
          <w:t>ООО</w:t>
        </w:r>
      </w:hyperlink>
      <w:r w:rsidRPr="00E4127D">
        <w:t xml:space="preserve"> «Аукционный конкурсный дом» в сети «Интернет» по адресу: </w:t>
      </w:r>
      <w:hyperlink r:id="rId12" w:history="1">
        <w:r w:rsidRPr="00E4127D">
          <w:rPr>
            <w:rStyle w:val="a3"/>
          </w:rPr>
          <w:t>www.</w:t>
        </w:r>
        <w:r w:rsidRPr="00E4127D">
          <w:rPr>
            <w:rStyle w:val="a3"/>
            <w:lang w:val="en-US"/>
          </w:rPr>
          <w:t>a</w:t>
        </w:r>
        <w:r w:rsidRPr="00E4127D">
          <w:rPr>
            <w:rStyle w:val="a3"/>
          </w:rPr>
          <w:t>-</w:t>
        </w:r>
        <w:r w:rsidRPr="00E4127D">
          <w:rPr>
            <w:rStyle w:val="a3"/>
            <w:lang w:val="en-US"/>
          </w:rPr>
          <w:t>k</w:t>
        </w:r>
        <w:r w:rsidRPr="00E4127D">
          <w:rPr>
            <w:rStyle w:val="a3"/>
          </w:rPr>
          <w:t>-</w:t>
        </w:r>
        <w:r w:rsidRPr="00E4127D">
          <w:rPr>
            <w:rStyle w:val="a3"/>
            <w:lang w:val="en-US"/>
          </w:rPr>
          <w:t>d</w:t>
        </w:r>
        <w:r w:rsidRPr="00E4127D">
          <w:rPr>
            <w:rStyle w:val="a3"/>
          </w:rPr>
          <w:t>.</w:t>
        </w:r>
        <w:proofErr w:type="spellStart"/>
        <w:r w:rsidRPr="00E4127D">
          <w:rPr>
            <w:rStyle w:val="a3"/>
          </w:rPr>
          <w:t>ru</w:t>
        </w:r>
        <w:proofErr w:type="spellEnd"/>
      </w:hyperlink>
      <w:r w:rsidRPr="00E4127D"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181FB0" w:rsidRPr="00E4127D" w:rsidRDefault="00181FB0" w:rsidP="00181FB0">
      <w:pPr>
        <w:tabs>
          <w:tab w:val="left" w:pos="1134"/>
        </w:tabs>
        <w:ind w:firstLine="426"/>
        <w:jc w:val="both"/>
      </w:pPr>
      <w:r w:rsidRPr="00E4127D">
        <w:t>Для участия в запросе цен участнику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181FB0" w:rsidRPr="00E4127D" w:rsidRDefault="00181FB0" w:rsidP="00181FB0">
      <w:pPr>
        <w:tabs>
          <w:tab w:val="left" w:pos="1134"/>
        </w:tabs>
        <w:ind w:firstLine="426"/>
        <w:jc w:val="both"/>
      </w:pPr>
      <w:r w:rsidRPr="00E4127D"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181FB0" w:rsidRPr="00E4127D" w:rsidRDefault="00181FB0" w:rsidP="00181FB0">
      <w:pPr>
        <w:numPr>
          <w:ilvl w:val="0"/>
          <w:numId w:val="2"/>
        </w:numPr>
        <w:tabs>
          <w:tab w:val="clear" w:pos="720"/>
          <w:tab w:val="num" w:pos="480"/>
          <w:tab w:val="left" w:pos="851"/>
        </w:tabs>
        <w:ind w:left="0" w:firstLine="426"/>
        <w:contextualSpacing/>
        <w:jc w:val="both"/>
      </w:pPr>
      <w:r w:rsidRPr="00E4127D">
        <w:rPr>
          <w:b/>
        </w:rPr>
        <w:t>Начальная (максимальная) цена договора</w:t>
      </w:r>
      <w:r w:rsidRPr="00E4127D">
        <w:t xml:space="preserve">: </w:t>
      </w:r>
      <w:r>
        <w:t xml:space="preserve">2 969 286 </w:t>
      </w:r>
      <w:r w:rsidRPr="00E4127D">
        <w:t xml:space="preserve">рублей, 00 копеек включая НДС </w:t>
      </w:r>
    </w:p>
    <w:p w:rsidR="00181FB0" w:rsidRPr="00E4127D" w:rsidRDefault="00181FB0" w:rsidP="00181FB0">
      <w:pPr>
        <w:tabs>
          <w:tab w:val="left" w:pos="851"/>
        </w:tabs>
        <w:ind w:firstLine="426"/>
        <w:jc w:val="both"/>
      </w:pPr>
      <w:r w:rsidRPr="00E4127D">
        <w:rPr>
          <w:bCs/>
          <w:i/>
        </w:rPr>
        <w:t>В связи с тем,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(работ, услуг) - в</w:t>
      </w:r>
      <w:r w:rsidRPr="00E4127D">
        <w:rPr>
          <w:i/>
        </w:rPr>
        <w:t xml:space="preserve"> качестве единого базиса сравнения ценовых предложений используются цены предложений участников без учета НДС.</w:t>
      </w:r>
    </w:p>
    <w:p w:rsidR="00181FB0" w:rsidRPr="00E4127D" w:rsidRDefault="00181FB0" w:rsidP="00181FB0">
      <w:pPr>
        <w:tabs>
          <w:tab w:val="left" w:pos="851"/>
        </w:tabs>
        <w:ind w:firstLine="426"/>
        <w:jc w:val="both"/>
      </w:pPr>
      <w:r w:rsidRPr="00E4127D">
        <w:rPr>
          <w:bCs/>
          <w:i/>
        </w:rPr>
        <w:t>Приведение ценовых предложений участников запроса цен к единому базису осуществляется путем вычета суммы НДС из цен, предлагаемых участниками запроса цен, являющимися плательщиками НДС.</w:t>
      </w:r>
    </w:p>
    <w:p w:rsidR="00181FB0" w:rsidRPr="00E4127D" w:rsidRDefault="00181FB0" w:rsidP="00181FB0">
      <w:pPr>
        <w:numPr>
          <w:ilvl w:val="0"/>
          <w:numId w:val="2"/>
        </w:numPr>
        <w:tabs>
          <w:tab w:val="clear" w:pos="720"/>
          <w:tab w:val="num" w:pos="480"/>
          <w:tab w:val="left" w:pos="851"/>
        </w:tabs>
        <w:ind w:left="0" w:firstLine="426"/>
        <w:contextualSpacing/>
        <w:jc w:val="both"/>
      </w:pPr>
      <w:r w:rsidRPr="00E4127D">
        <w:rPr>
          <w:b/>
        </w:rPr>
        <w:t xml:space="preserve">Цена договора включает в себя: </w:t>
      </w:r>
      <w:r w:rsidRPr="00E4127D">
        <w:t>стоимость продукции, погрузку, расходы на перевозку, страхование, экспедирование, доставку на склад Заказчика расположенного по адресу: Московская обл., г. Подольск, ул. Железнодорожная, д. 24, разгрузку, комплект технической документации, уплату таможенных пошлин, налогов, сборов и других обязательных платежей которые Поставщик должен выплатить в связи с выполнением обязательств по Договору в соответствии с законодательством Российской Федерации.</w:t>
      </w:r>
    </w:p>
    <w:p w:rsidR="00181FB0" w:rsidRPr="00AA47FA" w:rsidRDefault="00181FB0" w:rsidP="00181FB0">
      <w:pPr>
        <w:numPr>
          <w:ilvl w:val="0"/>
          <w:numId w:val="2"/>
        </w:numPr>
        <w:tabs>
          <w:tab w:val="clear" w:pos="720"/>
          <w:tab w:val="num" w:pos="480"/>
          <w:tab w:val="left" w:pos="851"/>
        </w:tabs>
        <w:ind w:left="0" w:firstLine="426"/>
        <w:contextualSpacing/>
        <w:jc w:val="both"/>
      </w:pPr>
      <w:r w:rsidRPr="00AA47FA">
        <w:rPr>
          <w:b/>
        </w:rPr>
        <w:lastRenderedPageBreak/>
        <w:t>Сроки и условия оплаты:</w:t>
      </w:r>
      <w:r w:rsidRPr="00E4127D">
        <w:t xml:space="preserve"> </w:t>
      </w:r>
      <w:r w:rsidRPr="00AA47FA">
        <w:t xml:space="preserve">Расчёт за  поставленную Продукцию, в размере 100%, производится путем перечисления денежных средств на расчетный счет Поставщика, по факту поставки, при этом срок оплаты составляет не более </w:t>
      </w:r>
      <w:r>
        <w:t xml:space="preserve">30 </w:t>
      </w:r>
      <w:r w:rsidRPr="00AA47FA">
        <w:t>банковских дней с момента поставки и приёмки поставленной Продукции, основанием для проведения расчётов являются счёт, товарная накладная (унифицированная форма ТОРГ-12) и счёт-фактура.</w:t>
      </w:r>
    </w:p>
    <w:p w:rsidR="00181FB0" w:rsidRPr="00E4127D" w:rsidRDefault="00181FB0" w:rsidP="00181FB0">
      <w:pPr>
        <w:numPr>
          <w:ilvl w:val="0"/>
          <w:numId w:val="2"/>
        </w:numPr>
        <w:tabs>
          <w:tab w:val="clear" w:pos="720"/>
          <w:tab w:val="num" w:pos="480"/>
          <w:tab w:val="left" w:pos="851"/>
        </w:tabs>
        <w:ind w:left="0" w:firstLine="426"/>
        <w:contextualSpacing/>
        <w:jc w:val="both"/>
        <w:rPr>
          <w:b/>
          <w:i/>
        </w:rPr>
      </w:pPr>
      <w:r w:rsidRPr="00E4127D">
        <w:rPr>
          <w:b/>
          <w:spacing w:val="-6"/>
        </w:rPr>
        <w:t>Срок, место и порядок предоставления документации по запросу цен:</w:t>
      </w:r>
    </w:p>
    <w:p w:rsidR="00181FB0" w:rsidRPr="00E4127D" w:rsidRDefault="00181FB0" w:rsidP="00181FB0">
      <w:pPr>
        <w:tabs>
          <w:tab w:val="left" w:pos="1134"/>
        </w:tabs>
        <w:ind w:firstLine="426"/>
        <w:jc w:val="both"/>
        <w:rPr>
          <w:b/>
          <w:i/>
        </w:rPr>
      </w:pPr>
      <w:proofErr w:type="gramStart"/>
      <w:r w:rsidRPr="00E4127D">
        <w:t>В Единой информационной системе в сфере закупок товаров, работ, услуг для обеспечения государственных и муниципальных нужд в соответствии с Федеральным законом от 18 июля 2011 года № 223-ФЗ «О закупках товаров, работ, услуг отдельными видами юридических лиц» (</w:t>
      </w:r>
      <w:hyperlink r:id="rId13" w:history="1">
        <w:r w:rsidRPr="00E4127D">
          <w:rPr>
            <w:rStyle w:val="a3"/>
          </w:rPr>
          <w:t>http://www.zakupki.gov.ru</w:t>
        </w:r>
      </w:hyperlink>
      <w:r w:rsidRPr="00E4127D">
        <w:t xml:space="preserve">), на официальном сайте по закупкам атомной отрасли </w:t>
      </w:r>
      <w:r w:rsidRPr="00E4127D">
        <w:rPr>
          <w:spacing w:val="-6"/>
        </w:rPr>
        <w:t>(</w:t>
      </w:r>
      <w:hyperlink r:id="rId14" w:history="1">
        <w:r w:rsidRPr="00E4127D">
          <w:rPr>
            <w:rStyle w:val="a3"/>
          </w:rPr>
          <w:t>http://zakupki.rosatom.ru</w:t>
        </w:r>
      </w:hyperlink>
      <w:r w:rsidRPr="00E4127D">
        <w:rPr>
          <w:spacing w:val="-6"/>
        </w:rPr>
        <w:t>) документация по запросу цен находится в открытом доступе</w:t>
      </w:r>
      <w:proofErr w:type="gramEnd"/>
      <w:r w:rsidRPr="00E4127D">
        <w:rPr>
          <w:spacing w:val="-6"/>
        </w:rPr>
        <w:t xml:space="preserve">, начиная </w:t>
      </w:r>
      <w:proofErr w:type="gramStart"/>
      <w:r w:rsidRPr="00E4127D">
        <w:t>с даты</w:t>
      </w:r>
      <w:proofErr w:type="gramEnd"/>
      <w:r w:rsidRPr="00E4127D">
        <w:t xml:space="preserve"> официальной публикации настоящего извещения и документации по запросу цен</w:t>
      </w:r>
      <w:r w:rsidRPr="00E4127D">
        <w:rPr>
          <w:spacing w:val="-6"/>
        </w:rPr>
        <w:t xml:space="preserve">. Порядок получения документации по запросу цен на электронной торговой площадке </w:t>
      </w:r>
      <w:r w:rsidRPr="00E4127D">
        <w:t xml:space="preserve">«Аукционный Конкурсный Дом» </w:t>
      </w:r>
      <w:hyperlink r:id="rId15" w:history="1">
        <w:r w:rsidRPr="00E4127D">
          <w:rPr>
            <w:rStyle w:val="a3"/>
          </w:rPr>
          <w:t>www.</w:t>
        </w:r>
        <w:r w:rsidRPr="00E4127D">
          <w:rPr>
            <w:rStyle w:val="a3"/>
            <w:lang w:val="en-US"/>
          </w:rPr>
          <w:t>a</w:t>
        </w:r>
        <w:r w:rsidRPr="00E4127D">
          <w:rPr>
            <w:rStyle w:val="a3"/>
          </w:rPr>
          <w:t>-</w:t>
        </w:r>
        <w:r w:rsidRPr="00E4127D">
          <w:rPr>
            <w:rStyle w:val="a3"/>
            <w:lang w:val="en-US"/>
          </w:rPr>
          <w:t>k</w:t>
        </w:r>
        <w:r w:rsidRPr="00E4127D">
          <w:rPr>
            <w:rStyle w:val="a3"/>
          </w:rPr>
          <w:t>-</w:t>
        </w:r>
        <w:r w:rsidRPr="00E4127D">
          <w:rPr>
            <w:rStyle w:val="a3"/>
            <w:lang w:val="en-US"/>
          </w:rPr>
          <w:t>d</w:t>
        </w:r>
        <w:r w:rsidRPr="00E4127D">
          <w:rPr>
            <w:rStyle w:val="a3"/>
          </w:rPr>
          <w:t>.</w:t>
        </w:r>
        <w:proofErr w:type="spellStart"/>
        <w:r w:rsidRPr="00E4127D">
          <w:rPr>
            <w:rStyle w:val="a3"/>
          </w:rPr>
          <w:t>ru</w:t>
        </w:r>
        <w:proofErr w:type="spellEnd"/>
      </w:hyperlink>
      <w:r w:rsidRPr="00E4127D">
        <w:rPr>
          <w:spacing w:val="-6"/>
        </w:rPr>
        <w:t xml:space="preserve"> определяется правилами данной электронной торговой площадки.</w:t>
      </w:r>
    </w:p>
    <w:p w:rsidR="00181FB0" w:rsidRPr="00E4127D" w:rsidRDefault="00181FB0" w:rsidP="00181FB0">
      <w:pPr>
        <w:numPr>
          <w:ilvl w:val="0"/>
          <w:numId w:val="2"/>
        </w:numPr>
        <w:tabs>
          <w:tab w:val="clear" w:pos="720"/>
          <w:tab w:val="num" w:pos="480"/>
          <w:tab w:val="left" w:pos="851"/>
        </w:tabs>
        <w:ind w:left="0" w:firstLine="426"/>
        <w:contextualSpacing/>
        <w:jc w:val="both"/>
        <w:rPr>
          <w:b/>
          <w:spacing w:val="-6"/>
        </w:rPr>
      </w:pPr>
      <w:r w:rsidRPr="00E4127D">
        <w:rPr>
          <w:b/>
          <w:spacing w:val="-6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181FB0" w:rsidRPr="00E4127D" w:rsidRDefault="00181FB0" w:rsidP="00181FB0">
      <w:pPr>
        <w:tabs>
          <w:tab w:val="left" w:pos="851"/>
        </w:tabs>
        <w:ind w:firstLine="426"/>
        <w:jc w:val="both"/>
        <w:rPr>
          <w:b/>
          <w:spacing w:val="-6"/>
        </w:rPr>
      </w:pPr>
      <w:proofErr w:type="gramStart"/>
      <w:r w:rsidRPr="00E4127D">
        <w:rPr>
          <w:spacing w:val="-6"/>
        </w:rPr>
        <w:t xml:space="preserve">Заявки на участие в запросе цен предоставляются на электронную торговую площадку </w:t>
      </w:r>
      <w:r w:rsidRPr="00E4127D">
        <w:t xml:space="preserve">«Аукционный Конкурсный Дом» </w:t>
      </w:r>
      <w:hyperlink r:id="rId16" w:history="1">
        <w:proofErr w:type="gramEnd"/>
        <w:r w:rsidRPr="00E4127D">
          <w:rPr>
            <w:rStyle w:val="a3"/>
          </w:rPr>
          <w:t>www.</w:t>
        </w:r>
        <w:r w:rsidRPr="00E4127D">
          <w:rPr>
            <w:rStyle w:val="a3"/>
            <w:lang w:val="en-US"/>
          </w:rPr>
          <w:t>a</w:t>
        </w:r>
        <w:r w:rsidRPr="00E4127D">
          <w:rPr>
            <w:rStyle w:val="a3"/>
          </w:rPr>
          <w:t>-</w:t>
        </w:r>
        <w:r w:rsidRPr="00E4127D">
          <w:rPr>
            <w:rStyle w:val="a3"/>
            <w:lang w:val="en-US"/>
          </w:rPr>
          <w:t>k</w:t>
        </w:r>
        <w:r w:rsidRPr="00E4127D">
          <w:rPr>
            <w:rStyle w:val="a3"/>
          </w:rPr>
          <w:t>-</w:t>
        </w:r>
        <w:r w:rsidRPr="00E4127D">
          <w:rPr>
            <w:rStyle w:val="a3"/>
            <w:lang w:val="en-US"/>
          </w:rPr>
          <w:t>d</w:t>
        </w:r>
        <w:r w:rsidRPr="00E4127D">
          <w:rPr>
            <w:rStyle w:val="a3"/>
          </w:rPr>
          <w:t>.</w:t>
        </w:r>
        <w:proofErr w:type="spellStart"/>
        <w:r w:rsidRPr="00E4127D">
          <w:rPr>
            <w:rStyle w:val="a3"/>
          </w:rPr>
          <w:t>ru</w:t>
        </w:r>
        <w:proofErr w:type="spellEnd"/>
        <w:proofErr w:type="gramStart"/>
      </w:hyperlink>
      <w:r w:rsidRPr="00E4127D">
        <w:t xml:space="preserve">, </w:t>
      </w:r>
      <w:r w:rsidRPr="00E4127D">
        <w:rPr>
          <w:spacing w:val="-6"/>
        </w:rPr>
        <w:t>начиная с даты</w:t>
      </w:r>
      <w:r w:rsidRPr="00E4127D">
        <w:rPr>
          <w:b/>
          <w:i/>
        </w:rPr>
        <w:t xml:space="preserve"> </w:t>
      </w:r>
      <w:r w:rsidRPr="00E4127D">
        <w:t>размещения настоящего извещения и документации по запросу цен на официальном сайте и на данной ЭТП,</w:t>
      </w:r>
      <w:r w:rsidRPr="00E4127D">
        <w:rPr>
          <w:spacing w:val="-6"/>
        </w:rPr>
        <w:t xml:space="preserve"> в порядке и в соответствии с регламентом работы данной ЭТП, в срок не позднее 10-00 (время московское) «</w:t>
      </w:r>
      <w:r w:rsidRPr="00864F68">
        <w:rPr>
          <w:spacing w:val="-6"/>
        </w:rPr>
        <w:t>22</w:t>
      </w:r>
      <w:r w:rsidRPr="00E4127D">
        <w:rPr>
          <w:spacing w:val="-6"/>
        </w:rPr>
        <w:t xml:space="preserve">» декабря 2014 года. </w:t>
      </w:r>
      <w:proofErr w:type="gramEnd"/>
    </w:p>
    <w:p w:rsidR="00181FB0" w:rsidRPr="00E4127D" w:rsidRDefault="00181FB0" w:rsidP="00181FB0">
      <w:pPr>
        <w:numPr>
          <w:ilvl w:val="0"/>
          <w:numId w:val="2"/>
        </w:numPr>
        <w:tabs>
          <w:tab w:val="clear" w:pos="720"/>
          <w:tab w:val="num" w:pos="480"/>
          <w:tab w:val="left" w:pos="851"/>
        </w:tabs>
        <w:ind w:left="0" w:firstLine="426"/>
        <w:contextualSpacing/>
        <w:jc w:val="both"/>
        <w:rPr>
          <w:b/>
          <w:spacing w:val="-6"/>
        </w:rPr>
      </w:pPr>
      <w:r w:rsidRPr="00E4127D">
        <w:rPr>
          <w:b/>
          <w:spacing w:val="-6"/>
        </w:rPr>
        <w:t>Место и дата проведения отборочной стадии:</w:t>
      </w:r>
      <w:r w:rsidRPr="00E4127D">
        <w:rPr>
          <w:spacing w:val="-6"/>
        </w:rPr>
        <w:t xml:space="preserve"> г. Подольс</w:t>
      </w:r>
      <w:r>
        <w:rPr>
          <w:spacing w:val="-6"/>
        </w:rPr>
        <w:t>к, ул. Железнодорожная, д.24 «</w:t>
      </w:r>
      <w:r>
        <w:rPr>
          <w:spacing w:val="-6"/>
          <w:lang w:val="en-US"/>
        </w:rPr>
        <w:t>29</w:t>
      </w:r>
      <w:r w:rsidRPr="00E4127D">
        <w:rPr>
          <w:spacing w:val="-6"/>
        </w:rPr>
        <w:t>» декабря 2014 года.</w:t>
      </w:r>
    </w:p>
    <w:p w:rsidR="00181FB0" w:rsidRPr="00E4127D" w:rsidRDefault="00181FB0" w:rsidP="00181FB0">
      <w:pPr>
        <w:numPr>
          <w:ilvl w:val="0"/>
          <w:numId w:val="2"/>
        </w:numPr>
        <w:tabs>
          <w:tab w:val="clear" w:pos="720"/>
          <w:tab w:val="num" w:pos="480"/>
          <w:tab w:val="left" w:pos="851"/>
        </w:tabs>
        <w:ind w:left="0" w:firstLine="426"/>
        <w:contextualSpacing/>
        <w:jc w:val="both"/>
        <w:rPr>
          <w:b/>
          <w:spacing w:val="-6"/>
        </w:rPr>
      </w:pPr>
      <w:r w:rsidRPr="00E4127D">
        <w:rPr>
          <w:b/>
          <w:spacing w:val="-6"/>
        </w:rPr>
        <w:t>Место и дата подведения итогов запроса цен:</w:t>
      </w:r>
      <w:r w:rsidRPr="00E4127D">
        <w:rPr>
          <w:spacing w:val="-6"/>
        </w:rPr>
        <w:t xml:space="preserve"> г. Подольск, ул. Железнодорожная, д.24 «</w:t>
      </w:r>
      <w:r>
        <w:rPr>
          <w:spacing w:val="-6"/>
          <w:lang w:val="en-US"/>
        </w:rPr>
        <w:t>12</w:t>
      </w:r>
      <w:r w:rsidRPr="00E4127D">
        <w:rPr>
          <w:spacing w:val="-6"/>
        </w:rPr>
        <w:t xml:space="preserve">» </w:t>
      </w:r>
      <w:r>
        <w:rPr>
          <w:spacing w:val="-6"/>
        </w:rPr>
        <w:t>января 2015</w:t>
      </w:r>
      <w:r w:rsidRPr="00E4127D">
        <w:rPr>
          <w:spacing w:val="-6"/>
        </w:rPr>
        <w:t xml:space="preserve"> года.</w:t>
      </w:r>
    </w:p>
    <w:p w:rsidR="00181FB0" w:rsidRPr="00E4127D" w:rsidRDefault="00181FB0" w:rsidP="00181FB0">
      <w:pPr>
        <w:numPr>
          <w:ilvl w:val="0"/>
          <w:numId w:val="2"/>
        </w:numPr>
        <w:tabs>
          <w:tab w:val="clear" w:pos="720"/>
          <w:tab w:val="num" w:pos="480"/>
          <w:tab w:val="left" w:pos="851"/>
        </w:tabs>
        <w:ind w:left="0" w:firstLine="426"/>
        <w:contextualSpacing/>
        <w:jc w:val="both"/>
        <w:rPr>
          <w:spacing w:val="-6"/>
        </w:rPr>
      </w:pPr>
      <w:r w:rsidRPr="00E4127D">
        <w:rPr>
          <w:b/>
          <w:spacing w:val="-6"/>
        </w:rPr>
        <w:t>Срок заключения договора после определения победителя запроса цен:</w:t>
      </w:r>
      <w:r w:rsidRPr="00E4127D">
        <w:rPr>
          <w:spacing w:val="-6"/>
        </w:rPr>
        <w:t xml:space="preserve"> </w:t>
      </w:r>
      <w:r w:rsidRPr="00E4127D">
        <w:t>в течение 20 (двадцати) дней, но не ранее чем через 10 (десять) дней после размещения на официальном сайте и на ЭТП протокола подведения итогов запроса цен.</w:t>
      </w:r>
    </w:p>
    <w:p w:rsidR="00181FB0" w:rsidRPr="00E4127D" w:rsidRDefault="00181FB0" w:rsidP="00181FB0">
      <w:pPr>
        <w:numPr>
          <w:ilvl w:val="0"/>
          <w:numId w:val="2"/>
        </w:numPr>
        <w:tabs>
          <w:tab w:val="clear" w:pos="720"/>
          <w:tab w:val="num" w:pos="480"/>
          <w:tab w:val="left" w:pos="851"/>
        </w:tabs>
        <w:ind w:left="0" w:firstLine="426"/>
        <w:contextualSpacing/>
        <w:jc w:val="both"/>
        <w:rPr>
          <w:spacing w:val="-6"/>
        </w:rPr>
      </w:pPr>
      <w:r w:rsidRPr="00E4127D">
        <w:rPr>
          <w:b/>
          <w:spacing w:val="-6"/>
        </w:rPr>
        <w:t xml:space="preserve">Форма, размер и срок предоставления обеспечения исполнения обязательств по договору: </w:t>
      </w:r>
      <w:r w:rsidRPr="00E4127D">
        <w:rPr>
          <w:spacing w:val="-6"/>
        </w:rPr>
        <w:t>не требуется.</w:t>
      </w:r>
    </w:p>
    <w:p w:rsidR="00181FB0" w:rsidRPr="00E4127D" w:rsidRDefault="00181FB0" w:rsidP="00181FB0">
      <w:pPr>
        <w:numPr>
          <w:ilvl w:val="0"/>
          <w:numId w:val="2"/>
        </w:numPr>
        <w:tabs>
          <w:tab w:val="clear" w:pos="720"/>
          <w:tab w:val="num" w:pos="480"/>
          <w:tab w:val="left" w:pos="851"/>
        </w:tabs>
        <w:ind w:left="0" w:firstLine="426"/>
        <w:contextualSpacing/>
        <w:jc w:val="both"/>
      </w:pPr>
      <w:r w:rsidRPr="00E4127D">
        <w:t>Процедура запроса цен не является торгами по законодательству Российской Федерации.</w:t>
      </w:r>
    </w:p>
    <w:p w:rsidR="00181FB0" w:rsidRPr="00E4127D" w:rsidRDefault="00181FB0" w:rsidP="00181FB0">
      <w:pPr>
        <w:numPr>
          <w:ilvl w:val="0"/>
          <w:numId w:val="2"/>
        </w:numPr>
        <w:tabs>
          <w:tab w:val="clear" w:pos="720"/>
          <w:tab w:val="num" w:pos="480"/>
          <w:tab w:val="left" w:pos="851"/>
        </w:tabs>
        <w:ind w:left="0" w:firstLine="426"/>
        <w:contextualSpacing/>
        <w:jc w:val="both"/>
      </w:pPr>
      <w:r w:rsidRPr="00E4127D">
        <w:t>Отказ организатора запроса цен от проведения запроса цен по решению заказчика в указанных ниже случаях, в любое время вплоть до подведения итогов запроса цен, не приводит к каким-либо последствиям для организатора запроса цен.</w:t>
      </w:r>
    </w:p>
    <w:p w:rsidR="00181FB0" w:rsidRPr="00E4127D" w:rsidRDefault="00181FB0" w:rsidP="00181FB0">
      <w:pPr>
        <w:pStyle w:val="a5"/>
        <w:tabs>
          <w:tab w:val="left" w:pos="851"/>
        </w:tabs>
        <w:spacing w:after="0" w:line="240" w:lineRule="auto"/>
        <w:ind w:left="0" w:firstLine="426"/>
        <w:jc w:val="both"/>
        <w:rPr>
          <w:rFonts w:ascii="Times New Roman" w:eastAsia="Times New Roman" w:hAnsi="Times New Roman" w:cs="Times New Roman"/>
          <w:lang w:val="ru-RU" w:eastAsia="ru-RU"/>
        </w:rPr>
      </w:pPr>
      <w:r w:rsidRPr="00E4127D">
        <w:rPr>
          <w:rFonts w:ascii="Times New Roman" w:eastAsia="Times New Roman" w:hAnsi="Times New Roman" w:cs="Times New Roman"/>
          <w:lang w:val="ru-RU" w:eastAsia="ru-RU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181FB0" w:rsidRPr="00E4127D" w:rsidRDefault="00181FB0" w:rsidP="00181FB0">
      <w:pPr>
        <w:pStyle w:val="a5"/>
        <w:tabs>
          <w:tab w:val="left" w:pos="851"/>
        </w:tabs>
        <w:spacing w:after="0" w:line="240" w:lineRule="auto"/>
        <w:ind w:left="0" w:firstLine="426"/>
        <w:jc w:val="both"/>
        <w:rPr>
          <w:rFonts w:ascii="Times New Roman" w:eastAsia="Times New Roman" w:hAnsi="Times New Roman" w:cs="Times New Roman"/>
          <w:lang w:val="ru-RU" w:eastAsia="ru-RU"/>
        </w:rPr>
      </w:pPr>
      <w:r w:rsidRPr="00E4127D">
        <w:rPr>
          <w:rFonts w:ascii="Times New Roman" w:eastAsia="Times New Roman" w:hAnsi="Times New Roman" w:cs="Times New Roman"/>
          <w:lang w:val="ru-RU" w:eastAsia="ru-RU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181FB0" w:rsidRPr="00E4127D" w:rsidRDefault="00181FB0" w:rsidP="00181FB0">
      <w:pPr>
        <w:pStyle w:val="a5"/>
        <w:tabs>
          <w:tab w:val="left" w:pos="851"/>
        </w:tabs>
        <w:spacing w:after="0" w:line="240" w:lineRule="auto"/>
        <w:ind w:left="0" w:firstLine="426"/>
        <w:jc w:val="both"/>
        <w:rPr>
          <w:rFonts w:ascii="Times New Roman" w:eastAsia="Times New Roman" w:hAnsi="Times New Roman" w:cs="Times New Roman"/>
          <w:lang w:val="ru-RU" w:eastAsia="ru-RU"/>
        </w:rPr>
      </w:pPr>
      <w:r w:rsidRPr="00E4127D">
        <w:rPr>
          <w:rFonts w:ascii="Times New Roman" w:eastAsia="Times New Roman" w:hAnsi="Times New Roman" w:cs="Times New Roman"/>
          <w:lang w:val="ru-RU" w:eastAsia="ru-RU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181FB0" w:rsidRPr="00E4127D" w:rsidRDefault="00181FB0" w:rsidP="00181FB0">
      <w:pPr>
        <w:numPr>
          <w:ilvl w:val="0"/>
          <w:numId w:val="2"/>
        </w:numPr>
        <w:tabs>
          <w:tab w:val="clear" w:pos="720"/>
          <w:tab w:val="num" w:pos="480"/>
          <w:tab w:val="left" w:pos="851"/>
        </w:tabs>
        <w:ind w:left="0" w:firstLine="426"/>
        <w:contextualSpacing/>
        <w:jc w:val="both"/>
      </w:pPr>
      <w:r w:rsidRPr="00E4127D"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891DBD" w:rsidRDefault="00891DBD"/>
    <w:sectPr w:rsidR="00891DB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877267175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4"/>
      </w:rPr>
    </w:sdtEndPr>
    <w:sdtContent>
      <w:p w:rsidR="00864F68" w:rsidRPr="00B37121" w:rsidRDefault="00181FB0">
        <w:pPr>
          <w:pStyle w:val="a7"/>
          <w:jc w:val="center"/>
          <w:rPr>
            <w:rFonts w:ascii="Times New Roman" w:hAnsi="Times New Roman" w:cs="Times New Roman"/>
            <w:sz w:val="24"/>
          </w:rPr>
        </w:pPr>
        <w:r w:rsidRPr="00B37121">
          <w:rPr>
            <w:rFonts w:ascii="Times New Roman" w:hAnsi="Times New Roman" w:cs="Times New Roman"/>
            <w:sz w:val="24"/>
          </w:rPr>
          <w:fldChar w:fldCharType="begin"/>
        </w:r>
        <w:r w:rsidRPr="00B37121">
          <w:rPr>
            <w:rFonts w:ascii="Times New Roman" w:hAnsi="Times New Roman" w:cs="Times New Roman"/>
            <w:sz w:val="24"/>
          </w:rPr>
          <w:instrText>PAGE   \* MERGEFORMAT</w:instrText>
        </w:r>
        <w:r w:rsidRPr="00B37121">
          <w:rPr>
            <w:rFonts w:ascii="Times New Roman" w:hAnsi="Times New Roman" w:cs="Times New Roman"/>
            <w:sz w:val="24"/>
          </w:rPr>
          <w:fldChar w:fldCharType="separate"/>
        </w:r>
        <w:r>
          <w:rPr>
            <w:rFonts w:ascii="Times New Roman" w:hAnsi="Times New Roman" w:cs="Times New Roman"/>
            <w:noProof/>
            <w:sz w:val="24"/>
          </w:rPr>
          <w:t>3</w:t>
        </w:r>
        <w:r w:rsidRPr="00B37121">
          <w:rPr>
            <w:rFonts w:ascii="Times New Roman" w:hAnsi="Times New Roman" w:cs="Times New Roman"/>
            <w:sz w:val="24"/>
          </w:rPr>
          <w:fldChar w:fldCharType="end"/>
        </w:r>
      </w:p>
    </w:sdtContent>
  </w:sdt>
  <w:p w:rsidR="00864F68" w:rsidRDefault="00181FB0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8CF2CBF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4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2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</w:lvl>
    <w:lvl w:ilvl="2">
      <w:start w:val="1"/>
      <w:numFmt w:val="decimal"/>
      <w:pStyle w:val="3"/>
      <w:lvlText w:val="%1.%2.%3"/>
      <w:lvlJc w:val="left"/>
      <w:pPr>
        <w:tabs>
          <w:tab w:val="num" w:pos="1134"/>
        </w:tabs>
        <w:ind w:left="1134" w:hanging="1134"/>
      </w:p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81FB0"/>
    <w:rsid w:val="00181FB0"/>
    <w:rsid w:val="00891D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qFormat="1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1FB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aliases w:val="H3"/>
    <w:basedOn w:val="a"/>
    <w:next w:val="a"/>
    <w:link w:val="30"/>
    <w:semiHidden/>
    <w:unhideWhenUsed/>
    <w:qFormat/>
    <w:rsid w:val="00181FB0"/>
    <w:pPr>
      <w:keepNext/>
      <w:numPr>
        <w:ilvl w:val="2"/>
        <w:numId w:val="1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"/>
    <w:next w:val="a"/>
    <w:link w:val="40"/>
    <w:semiHidden/>
    <w:unhideWhenUsed/>
    <w:qFormat/>
    <w:rsid w:val="00181FB0"/>
    <w:pPr>
      <w:keepNext/>
      <w:numPr>
        <w:ilvl w:val="3"/>
        <w:numId w:val="1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semiHidden/>
    <w:rsid w:val="00181FB0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semiHidden/>
    <w:rsid w:val="00181FB0"/>
    <w:rPr>
      <w:rFonts w:ascii="Times New Roman" w:eastAsia="Arial Unicode MS" w:hAnsi="Times New Roman" w:cs="Times New Roman"/>
      <w:b/>
      <w:bCs/>
      <w:sz w:val="28"/>
      <w:szCs w:val="28"/>
      <w:lang w:eastAsia="ru-RU"/>
    </w:rPr>
  </w:style>
  <w:style w:type="character" w:styleId="a3">
    <w:name w:val="Hyperlink"/>
    <w:uiPriority w:val="99"/>
    <w:semiHidden/>
    <w:unhideWhenUsed/>
    <w:rsid w:val="00181FB0"/>
    <w:rPr>
      <w:color w:val="0000FF"/>
      <w:u w:val="single"/>
    </w:rPr>
  </w:style>
  <w:style w:type="paragraph" w:styleId="HTML">
    <w:name w:val="HTML Preformatted"/>
    <w:basedOn w:val="a"/>
    <w:link w:val="HTML0"/>
    <w:unhideWhenUsed/>
    <w:rsid w:val="00181FB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rsid w:val="00181FB0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4">
    <w:name w:val="Обычный (веб) Знак"/>
    <w:aliases w:val="Обычный (Web) Знак,Обычный (веб) Знак Знак Знак,Обычный (Web) Знак Знак Знак Знак"/>
    <w:link w:val="a5"/>
    <w:locked/>
    <w:rsid w:val="00181FB0"/>
    <w:rPr>
      <w:sz w:val="24"/>
      <w:szCs w:val="24"/>
      <w:lang w:val="x-none" w:eastAsia="x-none"/>
    </w:rPr>
  </w:style>
  <w:style w:type="paragraph" w:styleId="a5">
    <w:name w:val="Normal (Web)"/>
    <w:aliases w:val="Обычный (Web),Обычный (веб) Знак Знак,Обычный (Web) Знак Знак Знак"/>
    <w:basedOn w:val="a"/>
    <w:link w:val="a4"/>
    <w:autoRedefine/>
    <w:unhideWhenUsed/>
    <w:qFormat/>
    <w:rsid w:val="00181FB0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lang w:val="x-none" w:eastAsia="x-none"/>
    </w:rPr>
  </w:style>
  <w:style w:type="character" w:customStyle="1" w:styleId="a6">
    <w:name w:val="Верхний колонтитул Знак"/>
    <w:aliases w:val="Heder Знак,Titul Знак,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0"/>
    <w:link w:val="a7"/>
    <w:uiPriority w:val="99"/>
    <w:locked/>
    <w:rsid w:val="00181FB0"/>
    <w:rPr>
      <w:rFonts w:ascii="Courier New" w:hAnsi="Courier New" w:cs="Courier New"/>
    </w:rPr>
  </w:style>
  <w:style w:type="paragraph" w:styleId="a7">
    <w:name w:val="header"/>
    <w:aliases w:val="Heder,Titul,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6"/>
    <w:uiPriority w:val="99"/>
    <w:unhideWhenUsed/>
    <w:qFormat/>
    <w:rsid w:val="00181FB0"/>
    <w:pPr>
      <w:tabs>
        <w:tab w:val="center" w:pos="4153"/>
        <w:tab w:val="right" w:pos="8306"/>
      </w:tabs>
    </w:pPr>
    <w:rPr>
      <w:rFonts w:ascii="Courier New" w:eastAsiaTheme="minorHAnsi" w:hAnsi="Courier New" w:cs="Courier New"/>
      <w:sz w:val="22"/>
      <w:szCs w:val="22"/>
      <w:lang w:eastAsia="en-US"/>
    </w:rPr>
  </w:style>
  <w:style w:type="character" w:customStyle="1" w:styleId="1">
    <w:name w:val="Верхний колонтитул Знак1"/>
    <w:basedOn w:val="a0"/>
    <w:uiPriority w:val="99"/>
    <w:semiHidden/>
    <w:rsid w:val="00181FB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1">
    <w:name w:val="заголовок 11"/>
    <w:basedOn w:val="a"/>
    <w:next w:val="a"/>
    <w:qFormat/>
    <w:rsid w:val="00181FB0"/>
    <w:pPr>
      <w:keepNext/>
      <w:snapToGrid w:val="0"/>
      <w:jc w:val="center"/>
    </w:pPr>
    <w:rPr>
      <w:szCs w:val="20"/>
    </w:rPr>
  </w:style>
  <w:style w:type="paragraph" w:customStyle="1" w:styleId="10">
    <w:name w:val="заголовок 1"/>
    <w:basedOn w:val="a"/>
    <w:next w:val="a"/>
    <w:qFormat/>
    <w:rsid w:val="00181FB0"/>
    <w:pPr>
      <w:keepNext/>
      <w:widowControl w:val="0"/>
      <w:snapToGrid w:val="0"/>
      <w:jc w:val="center"/>
    </w:pPr>
    <w:rPr>
      <w:b/>
      <w:sz w:val="22"/>
      <w:szCs w:val="20"/>
    </w:rPr>
  </w:style>
  <w:style w:type="paragraph" w:customStyle="1" w:styleId="a8">
    <w:name w:val="регламент список"/>
    <w:basedOn w:val="3"/>
    <w:autoRedefine/>
    <w:qFormat/>
    <w:rsid w:val="00181FB0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qFormat="1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1FB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aliases w:val="H3"/>
    <w:basedOn w:val="a"/>
    <w:next w:val="a"/>
    <w:link w:val="30"/>
    <w:semiHidden/>
    <w:unhideWhenUsed/>
    <w:qFormat/>
    <w:rsid w:val="00181FB0"/>
    <w:pPr>
      <w:keepNext/>
      <w:numPr>
        <w:ilvl w:val="2"/>
        <w:numId w:val="1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"/>
    <w:next w:val="a"/>
    <w:link w:val="40"/>
    <w:semiHidden/>
    <w:unhideWhenUsed/>
    <w:qFormat/>
    <w:rsid w:val="00181FB0"/>
    <w:pPr>
      <w:keepNext/>
      <w:numPr>
        <w:ilvl w:val="3"/>
        <w:numId w:val="1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semiHidden/>
    <w:rsid w:val="00181FB0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semiHidden/>
    <w:rsid w:val="00181FB0"/>
    <w:rPr>
      <w:rFonts w:ascii="Times New Roman" w:eastAsia="Arial Unicode MS" w:hAnsi="Times New Roman" w:cs="Times New Roman"/>
      <w:b/>
      <w:bCs/>
      <w:sz w:val="28"/>
      <w:szCs w:val="28"/>
      <w:lang w:eastAsia="ru-RU"/>
    </w:rPr>
  </w:style>
  <w:style w:type="character" w:styleId="a3">
    <w:name w:val="Hyperlink"/>
    <w:uiPriority w:val="99"/>
    <w:semiHidden/>
    <w:unhideWhenUsed/>
    <w:rsid w:val="00181FB0"/>
    <w:rPr>
      <w:color w:val="0000FF"/>
      <w:u w:val="single"/>
    </w:rPr>
  </w:style>
  <w:style w:type="paragraph" w:styleId="HTML">
    <w:name w:val="HTML Preformatted"/>
    <w:basedOn w:val="a"/>
    <w:link w:val="HTML0"/>
    <w:unhideWhenUsed/>
    <w:rsid w:val="00181FB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rsid w:val="00181FB0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4">
    <w:name w:val="Обычный (веб) Знак"/>
    <w:aliases w:val="Обычный (Web) Знак,Обычный (веб) Знак Знак Знак,Обычный (Web) Знак Знак Знак Знак"/>
    <w:link w:val="a5"/>
    <w:locked/>
    <w:rsid w:val="00181FB0"/>
    <w:rPr>
      <w:sz w:val="24"/>
      <w:szCs w:val="24"/>
      <w:lang w:val="x-none" w:eastAsia="x-none"/>
    </w:rPr>
  </w:style>
  <w:style w:type="paragraph" w:styleId="a5">
    <w:name w:val="Normal (Web)"/>
    <w:aliases w:val="Обычный (Web),Обычный (веб) Знак Знак,Обычный (Web) Знак Знак Знак"/>
    <w:basedOn w:val="a"/>
    <w:link w:val="a4"/>
    <w:autoRedefine/>
    <w:unhideWhenUsed/>
    <w:qFormat/>
    <w:rsid w:val="00181FB0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lang w:val="x-none" w:eastAsia="x-none"/>
    </w:rPr>
  </w:style>
  <w:style w:type="character" w:customStyle="1" w:styleId="a6">
    <w:name w:val="Верхний колонтитул Знак"/>
    <w:aliases w:val="Heder Знак,Titul Знак,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0"/>
    <w:link w:val="a7"/>
    <w:uiPriority w:val="99"/>
    <w:locked/>
    <w:rsid w:val="00181FB0"/>
    <w:rPr>
      <w:rFonts w:ascii="Courier New" w:hAnsi="Courier New" w:cs="Courier New"/>
    </w:rPr>
  </w:style>
  <w:style w:type="paragraph" w:styleId="a7">
    <w:name w:val="header"/>
    <w:aliases w:val="Heder,Titul,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6"/>
    <w:uiPriority w:val="99"/>
    <w:unhideWhenUsed/>
    <w:qFormat/>
    <w:rsid w:val="00181FB0"/>
    <w:pPr>
      <w:tabs>
        <w:tab w:val="center" w:pos="4153"/>
        <w:tab w:val="right" w:pos="8306"/>
      </w:tabs>
    </w:pPr>
    <w:rPr>
      <w:rFonts w:ascii="Courier New" w:eastAsiaTheme="minorHAnsi" w:hAnsi="Courier New" w:cs="Courier New"/>
      <w:sz w:val="22"/>
      <w:szCs w:val="22"/>
      <w:lang w:eastAsia="en-US"/>
    </w:rPr>
  </w:style>
  <w:style w:type="character" w:customStyle="1" w:styleId="1">
    <w:name w:val="Верхний колонтитул Знак1"/>
    <w:basedOn w:val="a0"/>
    <w:uiPriority w:val="99"/>
    <w:semiHidden/>
    <w:rsid w:val="00181FB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1">
    <w:name w:val="заголовок 11"/>
    <w:basedOn w:val="a"/>
    <w:next w:val="a"/>
    <w:qFormat/>
    <w:rsid w:val="00181FB0"/>
    <w:pPr>
      <w:keepNext/>
      <w:snapToGrid w:val="0"/>
      <w:jc w:val="center"/>
    </w:pPr>
    <w:rPr>
      <w:szCs w:val="20"/>
    </w:rPr>
  </w:style>
  <w:style w:type="paragraph" w:customStyle="1" w:styleId="10">
    <w:name w:val="заголовок 1"/>
    <w:basedOn w:val="a"/>
    <w:next w:val="a"/>
    <w:qFormat/>
    <w:rsid w:val="00181FB0"/>
    <w:pPr>
      <w:keepNext/>
      <w:widowControl w:val="0"/>
      <w:snapToGrid w:val="0"/>
      <w:jc w:val="center"/>
    </w:pPr>
    <w:rPr>
      <w:b/>
      <w:sz w:val="22"/>
      <w:szCs w:val="20"/>
    </w:rPr>
  </w:style>
  <w:style w:type="paragraph" w:customStyle="1" w:styleId="a8">
    <w:name w:val="регламент список"/>
    <w:basedOn w:val="3"/>
    <w:autoRedefine/>
    <w:qFormat/>
    <w:rsid w:val="00181FB0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yperlink" Target="http://www.zakupki.gov.ru/" TargetMode="Externa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hyperlink" Target="http://www.zakupki.rosatom.ru" TargetMode="External"/><Relationship Id="rId12" Type="http://schemas.openxmlformats.org/officeDocument/2006/relationships/hyperlink" Target="http://www.a-k-d.ru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http://www.a-k-d.ru" TargetMode="External"/><Relationship Id="rId1" Type="http://schemas.openxmlformats.org/officeDocument/2006/relationships/numbering" Target="numbering.xml"/><Relationship Id="rId6" Type="http://schemas.openxmlformats.org/officeDocument/2006/relationships/hyperlink" Target="http://www.zakupki.rosatom.ru" TargetMode="External"/><Relationship Id="rId11" Type="http://schemas.openxmlformats.org/officeDocument/2006/relationships/hyperlink" Target="http://www.a-k-d.ru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a-k-d.ru" TargetMode="External"/><Relationship Id="rId10" Type="http://schemas.openxmlformats.org/officeDocument/2006/relationships/hyperlink" Target="mailto:agnovikov@luch.podolsk.ru" TargetMode="Externa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1135</Words>
  <Characters>6471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Луч</Company>
  <LinksUpToDate>false</LinksUpToDate>
  <CharactersWithSpaces>7591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Калюжная</dc:creator>
  <cp:lastModifiedBy>Калюжная</cp:lastModifiedBy>
  <cp:revision>1</cp:revision>
  <dcterms:created xsi:type="dcterms:W3CDTF">2014-12-15T05:54:00Z</dcterms:created>
  <dcterms:modified xsi:type="dcterms:W3CDTF">2014-12-15T05:55:00Z</dcterms:modified>
</cp:coreProperties>
</file>