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210" w:rsidRDefault="003E3210" w:rsidP="0078637D">
      <w:pPr>
        <w:ind w:left="357"/>
        <w:jc w:val="center"/>
        <w:outlineLvl w:val="0"/>
        <w:rPr>
          <w:b/>
        </w:rPr>
      </w:pPr>
      <w:r>
        <w:rPr>
          <w:b/>
        </w:rPr>
        <w:t>ТОМ 2 «ТЕХНИЧЕСКАЯ ЧАСТЬ»</w:t>
      </w:r>
    </w:p>
    <w:p w:rsidR="00062222" w:rsidRPr="00831E38" w:rsidRDefault="00062222" w:rsidP="00062222">
      <w:pPr>
        <w:jc w:val="center"/>
        <w:rPr>
          <w:color w:val="000000"/>
        </w:rPr>
      </w:pPr>
      <w:r w:rsidRPr="00831E38">
        <w:rPr>
          <w:color w:val="000000"/>
        </w:rPr>
        <w:t xml:space="preserve">Техническое задание </w:t>
      </w:r>
    </w:p>
    <w:p w:rsidR="00062222" w:rsidRPr="00831E38" w:rsidRDefault="00062222" w:rsidP="00062222">
      <w:pPr>
        <w:jc w:val="both"/>
        <w:rPr>
          <w:color w:val="000000"/>
        </w:rPr>
      </w:pPr>
      <w:r>
        <w:rPr>
          <w:color w:val="000000"/>
        </w:rPr>
        <w:t>Н</w:t>
      </w:r>
      <w:r w:rsidRPr="00831E38">
        <w:rPr>
          <w:color w:val="000000"/>
        </w:rPr>
        <w:t xml:space="preserve">а выполнение строительно-монтажных работ </w:t>
      </w:r>
      <w:r w:rsidRPr="00831E38">
        <w:t>по замене окон с заменой оконных блоков в корп. 2: ленточное остекление по оси «А» между осями: «</w:t>
      </w:r>
      <w:r>
        <w:t>4</w:t>
      </w:r>
      <w:r w:rsidRPr="00831E38">
        <w:t>-16» - 5-й этаж, «8-16» - 6-й этаж; ленточное остекление по оси «15» между осями «Е-И» - 1-й, 5-й, 8-й этажи; ленточное остекление по оси «Ж» между осями «6-12» - 5-й, 6-й, 7-й, 8-й, 9-й этажи; ленточное остекление по оси «Ж» между осями «20» корп.1 и «4» корп.2 - 7-й, 8-й, 9-й этажи; остекление окон лестничных клеток: по оси «Ж» между осями «4-6» и «12-14», по оси «15» между осями «И-К» (51 окно); пом. 131 (1 окно), пом. 535 (1 окно), пом. 735 (1 окно) на площадке «Новослободская»</w:t>
      </w:r>
      <w:r>
        <w:t>.</w:t>
      </w:r>
    </w:p>
    <w:p w:rsidR="00062222" w:rsidRDefault="00062222" w:rsidP="0078637D">
      <w:pPr>
        <w:ind w:left="357"/>
        <w:jc w:val="center"/>
        <w:outlineLvl w:val="0"/>
        <w:rPr>
          <w:b/>
        </w:rPr>
      </w:pPr>
    </w:p>
    <w:p w:rsidR="00062222" w:rsidRDefault="00062222" w:rsidP="0078637D">
      <w:pPr>
        <w:ind w:left="357"/>
        <w:jc w:val="center"/>
        <w:outlineLvl w:val="0"/>
        <w:rPr>
          <w:b/>
        </w:rPr>
      </w:pPr>
    </w:p>
    <w:p w:rsidR="00062222" w:rsidRDefault="00062222" w:rsidP="0078637D">
      <w:pPr>
        <w:ind w:left="357"/>
        <w:jc w:val="center"/>
        <w:outlineLvl w:val="0"/>
        <w:rPr>
          <w:b/>
        </w:rPr>
      </w:pPr>
    </w:p>
    <w:p w:rsidR="00062222" w:rsidRPr="00831E38" w:rsidRDefault="00062222" w:rsidP="00062222">
      <w:pPr>
        <w:jc w:val="center"/>
        <w:rPr>
          <w:color w:val="000000"/>
        </w:rPr>
      </w:pPr>
      <w:r w:rsidRPr="00831E38">
        <w:rPr>
          <w:color w:val="000000"/>
        </w:rPr>
        <w:t>СОДЕРЖАНИЕ</w:t>
      </w:r>
    </w:p>
    <w:p w:rsidR="00062222" w:rsidRPr="00831E38" w:rsidRDefault="00062222" w:rsidP="00062222">
      <w:pPr>
        <w:jc w:val="center"/>
        <w:rPr>
          <w:color w:val="000000"/>
        </w:rPr>
      </w:pPr>
    </w:p>
    <w:p w:rsidR="00062222" w:rsidRPr="00831E38" w:rsidRDefault="00062222" w:rsidP="00062222">
      <w:pPr>
        <w:ind w:right="141"/>
        <w:rPr>
          <w:color w:val="000000"/>
        </w:rPr>
      </w:pPr>
      <w:r w:rsidRPr="00831E38">
        <w:rPr>
          <w:color w:val="000000"/>
        </w:rPr>
        <w:t>РАЗДЕЛ 1. НАИМЕНОВАНИЕ ВЫПОЛНЯЕМЫХ РАБОТ.</w:t>
      </w:r>
    </w:p>
    <w:p w:rsidR="00062222" w:rsidRPr="00831E38" w:rsidRDefault="00062222" w:rsidP="00062222">
      <w:pPr>
        <w:ind w:right="141"/>
        <w:rPr>
          <w:color w:val="000000"/>
        </w:rPr>
      </w:pPr>
      <w:r w:rsidRPr="00831E38">
        <w:rPr>
          <w:color w:val="000000"/>
        </w:rPr>
        <w:t>РАЗДЕЛ 2. ОБЩИЕ ПОЛОЖЕНИЯ.</w:t>
      </w:r>
    </w:p>
    <w:p w:rsidR="00062222" w:rsidRPr="00831E38" w:rsidRDefault="00062222" w:rsidP="00062222">
      <w:pPr>
        <w:ind w:left="851" w:right="141"/>
        <w:rPr>
          <w:color w:val="000000"/>
        </w:rPr>
      </w:pPr>
      <w:r w:rsidRPr="00831E38">
        <w:rPr>
          <w:color w:val="000000"/>
        </w:rPr>
        <w:t>Подраздел 2.1 Сведения о выполняемых работах.</w:t>
      </w:r>
    </w:p>
    <w:p w:rsidR="00062222" w:rsidRPr="00831E38" w:rsidRDefault="00062222" w:rsidP="00062222">
      <w:pPr>
        <w:ind w:left="851" w:right="141"/>
        <w:rPr>
          <w:color w:val="000000"/>
        </w:rPr>
      </w:pPr>
      <w:r w:rsidRPr="00831E38">
        <w:rPr>
          <w:color w:val="000000"/>
        </w:rPr>
        <w:t>Подраздел 2.2 Сведения о месте выполнения работ</w:t>
      </w:r>
      <w:r>
        <w:rPr>
          <w:color w:val="000000"/>
        </w:rPr>
        <w:t>.</w:t>
      </w:r>
    </w:p>
    <w:p w:rsidR="00062222" w:rsidRPr="00831E38" w:rsidRDefault="00062222" w:rsidP="00062222">
      <w:pPr>
        <w:ind w:left="851" w:right="141"/>
        <w:rPr>
          <w:color w:val="000000"/>
        </w:rPr>
      </w:pPr>
      <w:r w:rsidRPr="00831E38">
        <w:rPr>
          <w:color w:val="000000"/>
        </w:rPr>
        <w:t xml:space="preserve">Подраздел 2.3 Требования к разработке </w:t>
      </w:r>
      <w:r w:rsidRPr="00831E38">
        <w:rPr>
          <w:bCs/>
          <w:color w:val="000000"/>
        </w:rPr>
        <w:t>проекта производства работ</w:t>
      </w:r>
      <w:r w:rsidRPr="00831E38">
        <w:rPr>
          <w:color w:val="000000"/>
        </w:rPr>
        <w:t>.</w:t>
      </w:r>
    </w:p>
    <w:p w:rsidR="00062222" w:rsidRPr="00831E38" w:rsidRDefault="00062222" w:rsidP="00062222">
      <w:pPr>
        <w:ind w:right="141"/>
        <w:rPr>
          <w:color w:val="000000"/>
        </w:rPr>
      </w:pPr>
      <w:r w:rsidRPr="00831E38">
        <w:rPr>
          <w:color w:val="000000"/>
        </w:rPr>
        <w:t>РАЗДЕЛ 3. ТРЕБОВАНИЯ К ТЕХНИЧЕСКИМ ХАРАКТЕРИСТИКАМ РАБОТ.</w:t>
      </w:r>
    </w:p>
    <w:p w:rsidR="00062222" w:rsidRPr="00831E38" w:rsidRDefault="00062222" w:rsidP="00062222">
      <w:pPr>
        <w:ind w:left="851" w:right="141"/>
        <w:rPr>
          <w:color w:val="000000"/>
        </w:rPr>
      </w:pPr>
      <w:r w:rsidRPr="00831E38">
        <w:rPr>
          <w:bCs/>
          <w:color w:val="000000"/>
        </w:rPr>
        <w:t>Подраздел 3.1 Основные технические характеристики.</w:t>
      </w:r>
    </w:p>
    <w:p w:rsidR="00062222" w:rsidRPr="00831E38" w:rsidRDefault="00062222" w:rsidP="00062222">
      <w:pPr>
        <w:ind w:left="851" w:right="141"/>
        <w:rPr>
          <w:color w:val="000000"/>
        </w:rPr>
      </w:pPr>
      <w:r w:rsidRPr="00831E38">
        <w:rPr>
          <w:bCs/>
          <w:color w:val="000000"/>
        </w:rPr>
        <w:t>Подраздел 3.2 Технические требования при выполнении работ</w:t>
      </w:r>
      <w:r w:rsidRPr="00831E38">
        <w:rPr>
          <w:color w:val="000000"/>
        </w:rPr>
        <w:t>.</w:t>
      </w:r>
    </w:p>
    <w:p w:rsidR="00062222" w:rsidRPr="00831E38" w:rsidRDefault="00062222" w:rsidP="00062222">
      <w:pPr>
        <w:ind w:left="1276" w:right="141" w:hanging="1276"/>
        <w:rPr>
          <w:rFonts w:eastAsia="Calibri"/>
          <w:color w:val="000000"/>
          <w:lang w:eastAsia="en-US"/>
        </w:rPr>
      </w:pPr>
      <w:r w:rsidRPr="00831E38">
        <w:rPr>
          <w:color w:val="000000"/>
        </w:rPr>
        <w:t>РАЗДЕЛ 4. ВЕДОМОСТЬ ФИЗИЧЕСКИХ ОБЪЕМОВ РАБОТ.</w:t>
      </w:r>
    </w:p>
    <w:p w:rsidR="00062222" w:rsidRPr="00831E38" w:rsidRDefault="00062222" w:rsidP="00062222">
      <w:pPr>
        <w:ind w:left="1276" w:right="141" w:hanging="1276"/>
        <w:rPr>
          <w:color w:val="000000"/>
        </w:rPr>
      </w:pPr>
      <w:r w:rsidRPr="00831E38">
        <w:rPr>
          <w:color w:val="000000"/>
        </w:rPr>
        <w:t xml:space="preserve">РАЗДЕЛ 5. ТРЕБОВАНИЯ К </w:t>
      </w:r>
      <w:proofErr w:type="gramStart"/>
      <w:r w:rsidRPr="00831E38">
        <w:rPr>
          <w:color w:val="000000"/>
        </w:rPr>
        <w:t>МАТЕРИАЛАМ</w:t>
      </w:r>
      <w:proofErr w:type="gramEnd"/>
      <w:r w:rsidRPr="00831E38">
        <w:rPr>
          <w:color w:val="000000"/>
        </w:rPr>
        <w:t xml:space="preserve">  ПРИМЕНЯЕМЫМ ДЛЯ ВЫПОЛНЕНИЯ РАБОТ.</w:t>
      </w:r>
    </w:p>
    <w:p w:rsidR="00062222" w:rsidRPr="00831E38" w:rsidRDefault="00062222" w:rsidP="00062222">
      <w:pPr>
        <w:ind w:right="141"/>
        <w:rPr>
          <w:color w:val="000000"/>
        </w:rPr>
      </w:pPr>
      <w:r w:rsidRPr="00831E38">
        <w:rPr>
          <w:color w:val="000000"/>
        </w:rPr>
        <w:t>РАЗДЕЛ 6. СРОК ВЫПОЛНЕНИЯ РАБОТ.</w:t>
      </w:r>
    </w:p>
    <w:p w:rsidR="00062222" w:rsidRPr="00831E38" w:rsidRDefault="00062222" w:rsidP="00062222">
      <w:pPr>
        <w:ind w:right="141"/>
        <w:rPr>
          <w:color w:val="000000"/>
        </w:rPr>
      </w:pPr>
      <w:r w:rsidRPr="00831E38">
        <w:rPr>
          <w:color w:val="000000"/>
        </w:rPr>
        <w:t>РАЗДЕЛ 7. ТРЕБОВАНИЯ К КАЧЕСТВУ ВЫПОЛНЯЕМЫХ РАБОТ.</w:t>
      </w:r>
    </w:p>
    <w:p w:rsidR="00062222" w:rsidRPr="00831E38" w:rsidRDefault="00062222" w:rsidP="00062222">
      <w:pPr>
        <w:ind w:right="141"/>
        <w:rPr>
          <w:color w:val="000000"/>
        </w:rPr>
      </w:pPr>
      <w:r w:rsidRPr="00831E38">
        <w:rPr>
          <w:color w:val="000000"/>
        </w:rPr>
        <w:t>РАЗДЕЛ 8. ТРЕБОВАНИЯ К ОСОБЫМ УСЛОВИЯМ РАБОТ</w:t>
      </w:r>
    </w:p>
    <w:p w:rsidR="00062222" w:rsidRPr="00831E38" w:rsidRDefault="00062222" w:rsidP="00062222">
      <w:pPr>
        <w:ind w:left="1418" w:right="141" w:hanging="1418"/>
        <w:rPr>
          <w:color w:val="000000"/>
        </w:rPr>
      </w:pPr>
      <w:r w:rsidRPr="00831E38">
        <w:rPr>
          <w:color w:val="000000"/>
        </w:rPr>
        <w:t>РАЗДЕЛ 9. ТРЕБОВАНИЯ К СРОКУ И (ИЛИ) ОБЪЕМУ ПРЕДОСТАВЛЕНИЯ ГАРАНТИЙ.</w:t>
      </w:r>
    </w:p>
    <w:p w:rsidR="00062222" w:rsidRPr="00831E38" w:rsidRDefault="00062222" w:rsidP="00062222">
      <w:pPr>
        <w:ind w:right="141"/>
        <w:rPr>
          <w:color w:val="000000"/>
        </w:rPr>
      </w:pPr>
      <w:r w:rsidRPr="00831E38">
        <w:rPr>
          <w:color w:val="000000"/>
        </w:rPr>
        <w:t>РАЗДЕЛ 10. ТРЕБОВАНИЯ К БЕЗОПАСНОСТИ ВЫПОЛНЯЕМЫХ РАБОТ.</w:t>
      </w:r>
    </w:p>
    <w:p w:rsidR="00062222" w:rsidRPr="00831E38" w:rsidRDefault="00062222" w:rsidP="00062222">
      <w:pPr>
        <w:ind w:right="141"/>
        <w:rPr>
          <w:color w:val="000000"/>
        </w:rPr>
      </w:pPr>
      <w:r w:rsidRPr="00831E38">
        <w:rPr>
          <w:color w:val="000000"/>
        </w:rPr>
        <w:t>РАЗДЕЛ 11. ТРЕБОВАНИЯ К РЕЗУЛЬТАТАМ РАБОТ И ПОРЯДКУ ПРИЕМКИ.</w:t>
      </w:r>
    </w:p>
    <w:p w:rsidR="00062222" w:rsidRPr="00831E38" w:rsidRDefault="00062222" w:rsidP="00062222">
      <w:pPr>
        <w:ind w:right="141"/>
        <w:rPr>
          <w:color w:val="000000"/>
        </w:rPr>
      </w:pPr>
      <w:r w:rsidRPr="00831E38">
        <w:rPr>
          <w:color w:val="000000"/>
        </w:rPr>
        <w:t>РАЗДЕЛ 12. ТРЕБОВАНИЕ К ФОРМЕ ПРЕДСТАВЛЯЕМОЙ ИНФОРМАЦИИ.</w:t>
      </w:r>
    </w:p>
    <w:p w:rsidR="00062222" w:rsidRPr="00831E38" w:rsidRDefault="00062222" w:rsidP="00062222">
      <w:pPr>
        <w:ind w:right="141"/>
        <w:rPr>
          <w:color w:val="000000"/>
        </w:rPr>
      </w:pPr>
      <w:r w:rsidRPr="00831E38">
        <w:rPr>
          <w:color w:val="000000"/>
        </w:rPr>
        <w:t>РАЗДЕЛ 13. ПЕРЕЧЕНЬ ПРИЛОЖЕНИЙ</w:t>
      </w:r>
      <w:r>
        <w:rPr>
          <w:color w:val="000000"/>
        </w:rPr>
        <w:t>.</w:t>
      </w:r>
    </w:p>
    <w:p w:rsidR="00062222" w:rsidRPr="00831E38" w:rsidRDefault="00062222" w:rsidP="00062222">
      <w:pPr>
        <w:ind w:right="141"/>
        <w:jc w:val="center"/>
        <w:rPr>
          <w:color w:val="000000"/>
        </w:rPr>
      </w:pPr>
      <w:r w:rsidRPr="00831E38">
        <w:rPr>
          <w:color w:val="000000"/>
        </w:rPr>
        <w:br w:type="page"/>
        <w:t>РАЗДЕЛ 1. НАИМЕНОВАНИЕ ВЫПОЛНЯЕМЫХ РАБОТ</w:t>
      </w:r>
    </w:p>
    <w:p w:rsidR="00062222" w:rsidRPr="00831E38" w:rsidRDefault="00062222" w:rsidP="00062222">
      <w:pPr>
        <w:ind w:right="141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jc w:val="both"/>
              <w:rPr>
                <w:lang w:eastAsia="en-US"/>
              </w:rPr>
            </w:pPr>
            <w:r w:rsidRPr="00831E38">
              <w:rPr>
                <w:sz w:val="22"/>
                <w:szCs w:val="22"/>
              </w:rPr>
              <w:t>Выполнение работ по замене окон с заменой оконных блоков в корпусе 2 площадки «Новослободская» ФГУП «ВНИИА»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062222" w:rsidRPr="00831E38" w:rsidRDefault="00062222" w:rsidP="00062222">
      <w:pPr>
        <w:jc w:val="center"/>
        <w:rPr>
          <w:color w:val="000000"/>
        </w:rPr>
      </w:pPr>
    </w:p>
    <w:p w:rsidR="00062222" w:rsidRPr="00831E38" w:rsidRDefault="00062222" w:rsidP="00062222">
      <w:pPr>
        <w:jc w:val="center"/>
        <w:rPr>
          <w:color w:val="000000"/>
        </w:rPr>
      </w:pPr>
      <w:r w:rsidRPr="00831E38">
        <w:rPr>
          <w:color w:val="000000"/>
        </w:rPr>
        <w:t>РАЗДЕЛ 2. ОБЩИЕ ПОЛОЖЕНИЯ</w:t>
      </w:r>
    </w:p>
    <w:p w:rsidR="00062222" w:rsidRPr="00831E38" w:rsidRDefault="00062222" w:rsidP="00062222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jc w:val="center"/>
              <w:rPr>
                <w:i/>
                <w:color w:val="000000"/>
              </w:rPr>
            </w:pPr>
            <w:r w:rsidRPr="00831E38">
              <w:rPr>
                <w:color w:val="000000"/>
              </w:rPr>
              <w:t>Подраздел 2.1 Сведения о выполняемых работах</w:t>
            </w:r>
          </w:p>
        </w:tc>
      </w:tr>
      <w:tr w:rsidR="00062222" w:rsidRPr="00831E38" w:rsidTr="00062222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jc w:val="both"/>
              <w:rPr>
                <w:color w:val="FF0000"/>
                <w:lang w:eastAsia="en-US"/>
              </w:rPr>
            </w:pPr>
            <w:r w:rsidRPr="00831E38">
              <w:rPr>
                <w:color w:val="000000"/>
              </w:rPr>
              <w:t>Ремонт окон с заменой блоков, включая:</w:t>
            </w:r>
            <w:r>
              <w:rPr>
                <w:color w:val="000000"/>
              </w:rPr>
              <w:t xml:space="preserve"> изготовление,</w:t>
            </w:r>
            <w:r w:rsidRPr="00831E38">
              <w:rPr>
                <w:color w:val="000000"/>
              </w:rPr>
              <w:t xml:space="preserve"> доставку, подъем, демонтаж/монтаж, ремонт штукатурки, вывоз мусора (демонтированных оконных блоков /кроме алюминиевых рам, распил и вынос из корпуса/  и прочего мусора полученного в результате проведения работ) и прочих работ, изложенных в техническом задании.</w:t>
            </w:r>
          </w:p>
        </w:tc>
      </w:tr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jc w:val="center"/>
              <w:rPr>
                <w:i/>
                <w:color w:val="000000"/>
              </w:rPr>
            </w:pPr>
            <w:r w:rsidRPr="00831E38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062222" w:rsidRPr="00831E38" w:rsidTr="00062222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rPr>
                <w:color w:val="000000"/>
              </w:rPr>
            </w:pPr>
            <w:r w:rsidRPr="00831E38">
              <w:rPr>
                <w:color w:val="000000"/>
              </w:rPr>
              <w:t xml:space="preserve">Работы проводятся на охраняемой территории ФГУП "ВНИИА", расположенной по адресу: </w:t>
            </w:r>
            <w:proofErr w:type="gramStart"/>
            <w:r w:rsidRPr="00831E38">
              <w:rPr>
                <w:color w:val="000000"/>
              </w:rPr>
              <w:t>г</w:t>
            </w:r>
            <w:proofErr w:type="gramEnd"/>
            <w:r w:rsidRPr="00831E38">
              <w:rPr>
                <w:color w:val="000000"/>
              </w:rPr>
              <w:t xml:space="preserve">. Москва, </w:t>
            </w:r>
            <w:r w:rsidRPr="00062222">
              <w:rPr>
                <w:color w:val="000000"/>
              </w:rPr>
              <w:t>ул. Новосущевская, д.3, стр.1</w:t>
            </w:r>
            <w:r w:rsidRPr="00831E38">
              <w:rPr>
                <w:color w:val="000000"/>
              </w:rPr>
              <w:t>.</w:t>
            </w:r>
          </w:p>
        </w:tc>
      </w:tr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jc w:val="center"/>
              <w:rPr>
                <w:color w:val="000000"/>
              </w:rPr>
            </w:pPr>
            <w:r w:rsidRPr="00831E38">
              <w:rPr>
                <w:color w:val="000000"/>
              </w:rPr>
              <w:t>Подраздел 2.3 Требования к разработке ППР</w:t>
            </w:r>
          </w:p>
        </w:tc>
      </w:tr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jc w:val="both"/>
              <w:rPr>
                <w:i/>
                <w:color w:val="000000"/>
                <w:lang w:eastAsia="en-US"/>
              </w:rPr>
            </w:pPr>
            <w:r w:rsidRPr="00831E38">
              <w:t>Подрядчик должен разработать и утвердить план производства Работ (ППР) в течение трех рабочих дней с момента заключения договора, согласовав его с Заказчиком, а также предоставить Заказчику приказ о назначении представителя Подрядчика, ответственного за проведение работ на Объекте.</w:t>
            </w:r>
          </w:p>
        </w:tc>
      </w:tr>
    </w:tbl>
    <w:p w:rsidR="00062222" w:rsidRPr="00831E38" w:rsidRDefault="00062222" w:rsidP="00062222">
      <w:pPr>
        <w:rPr>
          <w:color w:val="000000"/>
        </w:rPr>
      </w:pPr>
    </w:p>
    <w:p w:rsidR="00062222" w:rsidRPr="00831E38" w:rsidRDefault="00062222" w:rsidP="00062222">
      <w:pPr>
        <w:ind w:right="425"/>
        <w:jc w:val="center"/>
        <w:rPr>
          <w:color w:val="000000"/>
        </w:rPr>
      </w:pPr>
      <w:r w:rsidRPr="00831E38">
        <w:rPr>
          <w:color w:val="000000"/>
        </w:rPr>
        <w:t>РАЗДЕЛ 3. ТРЕБОВАНИЯ К ТЕХНИЧЕСКИМ ХАРАКТЕРИСТИКАМ РАБОТ</w:t>
      </w:r>
    </w:p>
    <w:p w:rsidR="00062222" w:rsidRPr="00831E38" w:rsidRDefault="00062222" w:rsidP="00062222">
      <w:pPr>
        <w:rPr>
          <w:color w:val="000000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jc w:val="center"/>
              <w:rPr>
                <w:bCs/>
                <w:color w:val="000000"/>
              </w:rPr>
            </w:pPr>
            <w:r w:rsidRPr="00831E38">
              <w:rPr>
                <w:bCs/>
                <w:color w:val="000000"/>
              </w:rPr>
              <w:t>Подраздел 3.1 Основные технические характеристики</w:t>
            </w:r>
          </w:p>
        </w:tc>
      </w:tr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6E7BD0">
            <w:pPr>
              <w:numPr>
                <w:ilvl w:val="0"/>
                <w:numId w:val="9"/>
              </w:numPr>
              <w:spacing w:beforeLines="40" w:afterLines="40"/>
              <w:ind w:left="714" w:hanging="357"/>
              <w:jc w:val="both"/>
            </w:pPr>
            <w:r w:rsidRPr="00831E38">
              <w:t xml:space="preserve">Оконные блоки из ПВХ должны соответствовать требованиям ГОСТ 23166-99 «Блоки оконные общие технические условия», ГОСТ 30674-99 «Блоки оконные из поливинилхлоридных профилей». </w:t>
            </w:r>
          </w:p>
          <w:p w:rsidR="00062222" w:rsidRPr="00831E38" w:rsidRDefault="00062222" w:rsidP="006E7BD0">
            <w:pPr>
              <w:numPr>
                <w:ilvl w:val="0"/>
                <w:numId w:val="9"/>
              </w:numPr>
              <w:ind w:left="714" w:hanging="357"/>
              <w:jc w:val="both"/>
            </w:pPr>
            <w:r w:rsidRPr="00831E38">
              <w:t>Оконные блоки и балконные двери должны соответствовать, по уровню теплозащиты - к классу «Б</w:t>
            </w:r>
            <w:proofErr w:type="gramStart"/>
            <w:r w:rsidRPr="00831E38">
              <w:t>2</w:t>
            </w:r>
            <w:proofErr w:type="gramEnd"/>
            <w:r w:rsidRPr="00831E38">
              <w:t xml:space="preserve">» изделий, по уровню воздухопроницаемости – </w:t>
            </w:r>
          </w:p>
          <w:p w:rsidR="00062222" w:rsidRPr="00831E38" w:rsidRDefault="00062222" w:rsidP="00062222">
            <w:pPr>
              <w:ind w:left="714"/>
              <w:jc w:val="both"/>
            </w:pPr>
            <w:r w:rsidRPr="00831E38">
              <w:t>к классу «Б» изделий и по уровню звукоизоляции – к классу «Г» изделий.</w:t>
            </w:r>
          </w:p>
          <w:p w:rsidR="00062222" w:rsidRPr="00831E38" w:rsidRDefault="00062222" w:rsidP="006E7BD0">
            <w:pPr>
              <w:numPr>
                <w:ilvl w:val="0"/>
                <w:numId w:val="9"/>
              </w:numPr>
              <w:ind w:left="714" w:hanging="357"/>
              <w:jc w:val="both"/>
            </w:pPr>
            <w:r w:rsidRPr="00831E38">
              <w:t xml:space="preserve">Оконные и балконные блоки должны комплектоваться стеклопакетами </w:t>
            </w:r>
          </w:p>
          <w:p w:rsidR="00062222" w:rsidRPr="00831E38" w:rsidRDefault="00062222" w:rsidP="00062222">
            <w:pPr>
              <w:ind w:left="714"/>
              <w:jc w:val="both"/>
            </w:pPr>
            <w:r w:rsidRPr="00831E38">
              <w:t>по ГОСТ 24866 99 со стеклами М</w:t>
            </w:r>
            <w:proofErr w:type="gramStart"/>
            <w:r w:rsidRPr="00831E38">
              <w:t>1</w:t>
            </w:r>
            <w:proofErr w:type="gramEnd"/>
            <w:r w:rsidRPr="00831E38">
              <w:t>.</w:t>
            </w:r>
          </w:p>
          <w:p w:rsidR="00062222" w:rsidRPr="00831E38" w:rsidRDefault="00062222" w:rsidP="006E7BD0">
            <w:pPr>
              <w:numPr>
                <w:ilvl w:val="0"/>
                <w:numId w:val="9"/>
              </w:numPr>
              <w:spacing w:beforeLines="40" w:afterLines="40"/>
              <w:ind w:left="714" w:hanging="357"/>
              <w:jc w:val="both"/>
            </w:pPr>
            <w:r w:rsidRPr="00831E38">
              <w:t xml:space="preserve">Конструкции оконных и балконных блоков должны обеспечивать возможность регулировки зазора притвора створок относительно коробок в трех плоскостях. </w:t>
            </w:r>
          </w:p>
          <w:p w:rsidR="00062222" w:rsidRPr="00831E38" w:rsidRDefault="00062222" w:rsidP="006E7BD0">
            <w:pPr>
              <w:numPr>
                <w:ilvl w:val="0"/>
                <w:numId w:val="9"/>
              </w:numPr>
              <w:spacing w:beforeLines="40" w:afterLines="40"/>
              <w:ind w:left="714" w:hanging="357"/>
            </w:pPr>
            <w:r w:rsidRPr="00831E38">
              <w:t>Профиль, примененный в конструкциях оконных  блоков д</w:t>
            </w:r>
            <w:r>
              <w:t xml:space="preserve">олжен соответствовать следующим </w:t>
            </w:r>
            <w:r w:rsidRPr="00831E38">
              <w:t>требованиям:</w:t>
            </w:r>
            <w:r w:rsidRPr="00831E38">
              <w:br/>
              <w:t>- ширина, толщина профиля не менее 70 мм;</w:t>
            </w:r>
            <w:r w:rsidRPr="00831E38">
              <w:br/>
              <w:t>- количество камер – не менее трех;</w:t>
            </w:r>
            <w:r w:rsidRPr="00831E38">
              <w:br/>
              <w:t xml:space="preserve">- толщина армирующих элементов - не менее </w:t>
            </w:r>
            <w:smartTag w:uri="urn:schemas-microsoft-com:office:smarttags" w:element="metricconverter">
              <w:smartTagPr>
                <w:attr w:name="ProductID" w:val="1,5 мм"/>
              </w:smartTagPr>
              <w:r w:rsidRPr="00831E38">
                <w:t>1,5 мм</w:t>
              </w:r>
            </w:smartTag>
            <w:r w:rsidRPr="00831E38">
              <w:t>;</w:t>
            </w:r>
          </w:p>
          <w:p w:rsidR="00062222" w:rsidRPr="00831E38" w:rsidRDefault="00062222" w:rsidP="006E7BD0">
            <w:pPr>
              <w:numPr>
                <w:ilvl w:val="0"/>
                <w:numId w:val="9"/>
              </w:numPr>
              <w:spacing w:beforeLines="40" w:afterLines="40"/>
              <w:ind w:left="714" w:hanging="357"/>
              <w:jc w:val="both"/>
            </w:pPr>
            <w:r w:rsidRPr="00831E38">
              <w:t>Оконные и балконные блоки должны иметь не менее 2 контуров уплотнения.</w:t>
            </w:r>
          </w:p>
          <w:p w:rsidR="00062222" w:rsidRPr="00831E38" w:rsidRDefault="00062222" w:rsidP="006E7BD0">
            <w:pPr>
              <w:numPr>
                <w:ilvl w:val="0"/>
                <w:numId w:val="9"/>
              </w:numPr>
              <w:spacing w:beforeLines="40" w:afterLines="40"/>
              <w:ind w:left="714" w:hanging="357"/>
              <w:jc w:val="both"/>
            </w:pPr>
            <w:r w:rsidRPr="00831E38">
              <w:t>Безотказность оконных приборов и петель (кол-во циклов открывания-закрывания - не менее 20 000).</w:t>
            </w:r>
          </w:p>
          <w:p w:rsidR="00062222" w:rsidRPr="00831E38" w:rsidRDefault="00062222" w:rsidP="006E7BD0">
            <w:pPr>
              <w:numPr>
                <w:ilvl w:val="0"/>
                <w:numId w:val="9"/>
              </w:numPr>
              <w:spacing w:beforeLines="40" w:afterLines="40"/>
              <w:ind w:left="714" w:hanging="357"/>
              <w:jc w:val="both"/>
            </w:pPr>
            <w:r w:rsidRPr="00831E38">
              <w:t>Оконные и балконные блоки должны быть сертифицированы в установленном порядке, предъявленные технические требования к конструкции  должны быть подтверждены протоколами испытаний.</w:t>
            </w:r>
          </w:p>
          <w:p w:rsidR="00062222" w:rsidRPr="00831E38" w:rsidRDefault="00062222" w:rsidP="006E7BD0">
            <w:pPr>
              <w:numPr>
                <w:ilvl w:val="0"/>
                <w:numId w:val="9"/>
              </w:numPr>
              <w:spacing w:beforeLines="40" w:afterLines="40"/>
              <w:ind w:left="714" w:hanging="357"/>
              <w:jc w:val="both"/>
              <w:rPr>
                <w:bCs/>
                <w:color w:val="000000"/>
              </w:rPr>
            </w:pPr>
            <w:r w:rsidRPr="00831E38">
              <w:t>Произвести расчеты и учесть, согласно СП 20.13330.2011 «Нагрузки и воздействия», установку статических усилителей.</w:t>
            </w:r>
          </w:p>
        </w:tc>
      </w:tr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jc w:val="center"/>
              <w:rPr>
                <w:bCs/>
                <w:color w:val="000000"/>
              </w:rPr>
            </w:pPr>
            <w:r w:rsidRPr="00831E38">
              <w:rPr>
                <w:bCs/>
                <w:color w:val="000000"/>
              </w:rPr>
              <w:t>Подраздел 3.2 Технические требования при выполнении работ</w:t>
            </w:r>
          </w:p>
        </w:tc>
      </w:tr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jc w:val="both"/>
            </w:pPr>
            <w:r w:rsidRPr="00831E38">
              <w:t>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Подрядчик.</w:t>
            </w:r>
          </w:p>
          <w:p w:rsidR="00062222" w:rsidRPr="00831E38" w:rsidRDefault="00062222" w:rsidP="00062222">
            <w:pPr>
              <w:jc w:val="both"/>
            </w:pPr>
            <w:r w:rsidRPr="00831E38">
              <w:t>Огневые работы на объекте выполняются при наличии наряд-допуска от эксплуатирующей организации.</w:t>
            </w:r>
          </w:p>
          <w:p w:rsidR="00062222" w:rsidRPr="00831E38" w:rsidRDefault="00062222" w:rsidP="00062222">
            <w:pPr>
              <w:jc w:val="both"/>
            </w:pPr>
            <w:r w:rsidRPr="00831E38">
              <w:t>Производить работы только в отведённой зоне работ. После окончания работ Подрядчиком производится: ликвидация рабочей зоны, уборка мусора, материалов и оборудования.</w:t>
            </w:r>
          </w:p>
          <w:p w:rsidR="00062222" w:rsidRPr="00831E38" w:rsidRDefault="00062222" w:rsidP="00062222">
            <w:pPr>
              <w:jc w:val="both"/>
            </w:pPr>
            <w:r w:rsidRPr="00831E38">
              <w:t>Для выполнения работ, Подрядчик использует таких специалистов, квалификация, опыт и компетенция которых позволяет осуществлять надлежащий надзор и качественное выполнение работ, являющихся гражданами РФ, а также имеющих необходимые документы, подтверждающие квалификацию персонала в соответствии с характером выполняемых работ.</w:t>
            </w:r>
          </w:p>
          <w:p w:rsidR="00062222" w:rsidRPr="00831E38" w:rsidRDefault="00062222" w:rsidP="00062222">
            <w:pPr>
              <w:jc w:val="both"/>
            </w:pPr>
            <w:r w:rsidRPr="00831E38">
              <w:t>Данные о проходе людей и заезде автотранспорта на территорию предприятия передаются Заказчику не менее чем за 12 часов, порядок передачи данных согласовывается с Заказчиком после заключения договора.</w:t>
            </w:r>
          </w:p>
          <w:p w:rsidR="00062222" w:rsidRPr="00831E38" w:rsidRDefault="00062222" w:rsidP="00062222">
            <w:pPr>
              <w:jc w:val="both"/>
            </w:pP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r w:rsidRPr="00831E38">
              <w:rPr>
                <w:b/>
              </w:rPr>
              <w:t>Демонтаж/монтаж оконных блоков</w:t>
            </w: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r w:rsidRPr="00831E38">
              <w:rPr>
                <w:b/>
              </w:rPr>
              <w:t>(корп.2, ленточное остекление с зеркальным отображением по оси «А» между осями: «</w:t>
            </w:r>
            <w:r>
              <w:rPr>
                <w:b/>
              </w:rPr>
              <w:t>4</w:t>
            </w:r>
            <w:r w:rsidRPr="00831E38">
              <w:rPr>
                <w:b/>
              </w:rPr>
              <w:t>-16» - 5-й этаж, «8-16» - 6-й этаж):</w:t>
            </w:r>
          </w:p>
          <w:p w:rsidR="00062222" w:rsidRPr="00831E38" w:rsidRDefault="00062222" w:rsidP="00290776">
            <w:pPr>
              <w:ind w:left="708"/>
              <w:jc w:val="center"/>
              <w:rPr>
                <w:b/>
              </w:rPr>
            </w:pP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Общие технические условия (цвет ПВХ профиля – белый, производства: </w:t>
            </w:r>
            <w:r w:rsidRPr="00831E38">
              <w:rPr>
                <w:lang w:val="en-US"/>
              </w:rPr>
              <w:t>Aluplast</w:t>
            </w:r>
            <w:r w:rsidRPr="00831E38">
              <w:t xml:space="preserve"> 4000 или аналог, стеклопакет однокамерный, (4</w:t>
            </w:r>
            <w:r w:rsidRPr="00831E38">
              <w:rPr>
                <w:lang w:val="en-US"/>
              </w:rPr>
              <w:t>TopN</w:t>
            </w:r>
            <w:r w:rsidRPr="00831E38">
              <w:t>-14</w:t>
            </w:r>
            <w:r w:rsidRPr="00831E38">
              <w:rPr>
                <w:lang w:val="en-US"/>
              </w:rPr>
              <w:t>Ar</w:t>
            </w:r>
            <w:r w:rsidRPr="00831E38">
              <w:t>-6(</w:t>
            </w:r>
            <w:r w:rsidRPr="00831E38">
              <w:rPr>
                <w:lang w:val="en-US"/>
              </w:rPr>
              <w:t>FHcl</w:t>
            </w:r>
            <w:r w:rsidRPr="00831E38">
              <w:t xml:space="preserve">)) - </w:t>
            </w:r>
            <w:smartTag w:uri="urn:schemas-microsoft-com:office:smarttags" w:element="metricconverter">
              <w:smartTagPr>
                <w:attr w:name="ProductID" w:val="24 мм"/>
              </w:smartTagPr>
              <w:r w:rsidRPr="00831E38">
                <w:t>24 мм</w:t>
              </w:r>
            </w:smartTag>
            <w:r w:rsidRPr="00831E38">
              <w:t xml:space="preserve"> или аналог, стекло наружное тонированное в массе.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вентиляционного клапана и подставочного профиля для крепления  наружного отлива.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Демонтаж/монтаж окон (общая площадь окон 255,07 м</w:t>
            </w:r>
            <w:proofErr w:type="gramStart"/>
            <w:r w:rsidRPr="00831E38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</w:t>
            </w:r>
            <w:r w:rsidR="00290776">
              <w:t>тоимости), см. приложение №1, 4</w:t>
            </w:r>
            <w:r w:rsidRPr="00831E38">
              <w:t>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статических усилителей между рамами 2300мм-149 шт. (согласно эскизу статического усилителя и эскизу мест установки статических усилителей, для определения стоимости, </w:t>
            </w:r>
            <w:proofErr w:type="gramStart"/>
            <w:r w:rsidRPr="00831E38">
              <w:t>см</w:t>
            </w:r>
            <w:proofErr w:type="gramEnd"/>
            <w:r w:rsidRPr="00831E38">
              <w:t>. приложение №2).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нащельников, цвет белый (общая длина нащельников 113,2 м.п.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Подоконник должен быть изготовлен из ПВХ профиля (общая площадь подоконников  44,36 м</w:t>
            </w:r>
            <w:proofErr w:type="gramStart"/>
            <w:r w:rsidRPr="00831E38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Монтаж оконных откосов должен быть выполнен сендвич-панелями толщиной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831E38">
                <w:t>9 мм</w:t>
              </w:r>
            </w:smartTag>
            <w:r w:rsidRPr="00831E38">
              <w:t xml:space="preserve"> по обрешетке с утеплением (общая площадь откосов 45,56 м</w:t>
            </w:r>
            <w:proofErr w:type="gramStart"/>
            <w:r w:rsidRPr="00290776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 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отлива (общая площадь отливов 16,64 м</w:t>
            </w:r>
            <w:proofErr w:type="gramStart"/>
            <w:r w:rsidRPr="00831E38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козырька (общая площадь козырьков 25,51 м</w:t>
            </w:r>
            <w:proofErr w:type="gramStart"/>
            <w:r w:rsidRPr="00831E38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москитных сеток – 36 шт. (общая площадь москитных сеток 41,4 м</w:t>
            </w:r>
            <w:proofErr w:type="gramStart"/>
            <w:r w:rsidRPr="00831E38">
              <w:rPr>
                <w:vertAlign w:val="superscript"/>
              </w:rPr>
              <w:t>2</w:t>
            </w:r>
            <w:proofErr w:type="gramEnd"/>
            <w:r w:rsidR="00290776">
              <w:t xml:space="preserve"> </w:t>
            </w:r>
            <w:r w:rsidRPr="00831E38">
              <w:t>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Ремонт штукатурки (общая площадь 3,89 м</w:t>
            </w:r>
            <w:proofErr w:type="gramStart"/>
            <w:r w:rsidRPr="00831E38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гребенок – </w:t>
            </w:r>
            <w:r>
              <w:t>36</w:t>
            </w:r>
            <w:r w:rsidRPr="00831E38">
              <w:t xml:space="preserve"> шт.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Вывоз мусора (ежедневно).</w:t>
            </w: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r w:rsidRPr="00831E38">
              <w:rPr>
                <w:b/>
              </w:rPr>
              <w:t>Демонтаж/монтаж оконных блоков</w:t>
            </w: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r w:rsidRPr="00831E38">
              <w:rPr>
                <w:b/>
              </w:rPr>
              <w:t xml:space="preserve">(корп.2, ленточное остекление с зеркальным отображением </w:t>
            </w: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r w:rsidRPr="00831E38">
              <w:rPr>
                <w:b/>
              </w:rPr>
              <w:t>по оси «15» между осями «</w:t>
            </w:r>
            <w:proofErr w:type="gramStart"/>
            <w:r w:rsidRPr="00831E38">
              <w:rPr>
                <w:b/>
              </w:rPr>
              <w:t>Е-И</w:t>
            </w:r>
            <w:proofErr w:type="gramEnd"/>
            <w:r w:rsidRPr="00831E38">
              <w:rPr>
                <w:b/>
              </w:rPr>
              <w:t>» - 1-й, 5-й, 8-й этажи):</w:t>
            </w: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Общие технические условия (цвет ПВХ профиля – белый, производства: </w:t>
            </w:r>
            <w:r w:rsidRPr="00831E38">
              <w:rPr>
                <w:lang w:val="en-US"/>
              </w:rPr>
              <w:t>Aluplast</w:t>
            </w:r>
            <w:r w:rsidRPr="00831E38">
              <w:t xml:space="preserve"> 4000 или аналог, стеклопакет однокамерный, (4</w:t>
            </w:r>
            <w:r w:rsidRPr="00831E38">
              <w:rPr>
                <w:lang w:val="en-US"/>
              </w:rPr>
              <w:t>TopN</w:t>
            </w:r>
            <w:r w:rsidRPr="00831E38">
              <w:t>-14</w:t>
            </w:r>
            <w:r w:rsidRPr="00831E38">
              <w:rPr>
                <w:lang w:val="en-US"/>
              </w:rPr>
              <w:t>Ar</w:t>
            </w:r>
            <w:r w:rsidRPr="00831E38">
              <w:t>-6(</w:t>
            </w:r>
            <w:r w:rsidRPr="00831E38">
              <w:rPr>
                <w:lang w:val="en-US"/>
              </w:rPr>
              <w:t>FHcl</w:t>
            </w:r>
            <w:r w:rsidRPr="00831E38">
              <w:t xml:space="preserve">)) - </w:t>
            </w:r>
            <w:smartTag w:uri="urn:schemas-microsoft-com:office:smarttags" w:element="metricconverter">
              <w:smartTagPr>
                <w:attr w:name="ProductID" w:val="24 мм"/>
              </w:smartTagPr>
              <w:r w:rsidRPr="00831E38">
                <w:t>24 мм</w:t>
              </w:r>
            </w:smartTag>
            <w:r w:rsidRPr="00831E38">
              <w:t xml:space="preserve"> или аналог, стекло наружное тонированное в массе.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вентиляционного клапана и подставочного профиля для крепления  наружного отлива.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Демонтаж/монтаж окон (общая площадь окон 85,08 м</w:t>
            </w:r>
            <w:proofErr w:type="gramStart"/>
            <w:r w:rsidRPr="00831E38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стоимости), см. приложение №1, 4.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статических усилителей между рамами 2300мм-45 шт. (согласно эскизу статического усилителя и эскизу мест установки статических усилителей, для определения стоимости), </w:t>
            </w:r>
            <w:proofErr w:type="gramStart"/>
            <w:r w:rsidRPr="00831E38">
              <w:t>см</w:t>
            </w:r>
            <w:proofErr w:type="gramEnd"/>
            <w:r w:rsidRPr="00831E38">
              <w:t>. приложение №2.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нащельников, цвет белый (общая длина нащельников 64,59 м.п.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right="-284" w:hanging="357"/>
              <w:jc w:val="both"/>
            </w:pPr>
            <w:r w:rsidRPr="00831E38">
              <w:t>Подоконник должен быть изготовлен из ПВХ профиля (общая площадь подоконников  14,8 м</w:t>
            </w:r>
            <w:proofErr w:type="gramStart"/>
            <w:r w:rsidRPr="00831E38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Монтаж оконных откосов должен быть выполнен сендвич-панелями толщиной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831E38">
                <w:t>9 мм</w:t>
              </w:r>
            </w:smartTag>
            <w:r w:rsidRPr="00831E38">
              <w:t xml:space="preserve"> по обрешетке с утеплением (общая площадь откосов 16,15 м</w:t>
            </w:r>
            <w:proofErr w:type="gramStart"/>
            <w:r w:rsidRPr="00290776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 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отлива (общая площадь отливов 5,55 м</w:t>
            </w:r>
            <w:proofErr w:type="gramStart"/>
            <w:r w:rsidRPr="00831E38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козырька (общая площадь козырьков 8,51 м</w:t>
            </w:r>
            <w:proofErr w:type="gramStart"/>
            <w:r w:rsidRPr="00831E38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москитных сеток – 12 шт. (общая площадь москитных сеток 13,8 м</w:t>
            </w:r>
            <w:proofErr w:type="gramStart"/>
            <w:r w:rsidRPr="00831E38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Ремонт штукатурки (общая площадь 1,29 м</w:t>
            </w:r>
            <w:proofErr w:type="gramStart"/>
            <w:r w:rsidRPr="00831E38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гребенок – </w:t>
            </w:r>
            <w:r>
              <w:t>12</w:t>
            </w:r>
            <w:r w:rsidRPr="00831E38">
              <w:t xml:space="preserve"> шт.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Вывоз мусора (ежедневно).</w:t>
            </w:r>
          </w:p>
          <w:p w:rsidR="00062222" w:rsidRPr="00831E38" w:rsidRDefault="00062222" w:rsidP="00062222">
            <w:pPr>
              <w:ind w:left="142"/>
            </w:pP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r w:rsidRPr="00831E38">
              <w:rPr>
                <w:b/>
              </w:rPr>
              <w:t>Демонтаж/монтаж оконных блоков</w:t>
            </w: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r w:rsidRPr="00831E38">
              <w:rPr>
                <w:b/>
              </w:rPr>
              <w:t xml:space="preserve">(корп.2, ленточное остекление с зеркальным отображением </w:t>
            </w: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r w:rsidRPr="00831E38">
              <w:rPr>
                <w:b/>
              </w:rPr>
              <w:t>по оси «Ж» между осями «6-12» - 5-й, 6-й, 7-й, 8-й, 9-й этажи):</w:t>
            </w: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Общие технические условия (цвет ПВХ профиля – белый, производства: Aluplast 4000 или аналог, стеклопакет однокамерный, (4TopN-14Ar-6(FHcl)) - </w:t>
            </w:r>
            <w:smartTag w:uri="urn:schemas-microsoft-com:office:smarttags" w:element="metricconverter">
              <w:smartTagPr>
                <w:attr w:name="ProductID" w:val="24 мм"/>
              </w:smartTagPr>
              <w:r w:rsidRPr="00831E38">
                <w:t>24 мм</w:t>
              </w:r>
            </w:smartTag>
            <w:r w:rsidRPr="00831E38">
              <w:t xml:space="preserve"> или аналог, стекло </w:t>
            </w:r>
            <w:proofErr w:type="gramStart"/>
            <w:r w:rsidRPr="00831E38">
              <w:t>наружное</w:t>
            </w:r>
            <w:proofErr w:type="gramEnd"/>
            <w:r w:rsidRPr="00831E38">
              <w:t xml:space="preserve"> тонированное в массе.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вентиляционного клапана и подставочного профиля для крепления  наружного отлива.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Демонтаж/монтаж окон (общая площадь окон 414 м</w:t>
            </w:r>
            <w:proofErr w:type="gramStart"/>
            <w:r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стоимости), см. приложение №1,4.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статических усилителей между рамами 2300мм-235 шт. (согласно эскизу статического усилителя и эскизу мест установки статических усилителей, для определения стоимости), </w:t>
            </w:r>
            <w:proofErr w:type="gramStart"/>
            <w:r w:rsidRPr="00831E38">
              <w:t>см</w:t>
            </w:r>
            <w:proofErr w:type="gramEnd"/>
            <w:r w:rsidRPr="00831E38">
              <w:t>. приложение №2.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нащельников, цвет белый (общая длина нащельников 203 м.п.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Подоконник должен быть изготовлен из ПВХ профиля (общая площадь подоконников  72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Монтаж оконных откосов должен быть выполнен сендвич-панелями толщиной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831E38">
                <w:t>9 мм</w:t>
              </w:r>
            </w:smartTag>
            <w:r w:rsidRPr="00831E38">
              <w:t xml:space="preserve"> по обрешетке с утеплением (общая площадь откосов 79,5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 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отлива (общая площадь отливов 27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козырька (общая площадь козырьков 41,4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москитных сеток – 60 шт. (общая площадь москитных сеток 69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="00185F57">
              <w:t xml:space="preserve"> </w:t>
            </w:r>
            <w:r w:rsidRPr="00831E38">
              <w:t>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Ремонт штукатурки (общая площадь 6,3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гребенок – </w:t>
            </w:r>
            <w:r>
              <w:t>60</w:t>
            </w:r>
            <w:r w:rsidRPr="00831E38">
              <w:t xml:space="preserve"> шт.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Вывоз мусора (ежедневно).</w:t>
            </w:r>
          </w:p>
          <w:p w:rsidR="00062222" w:rsidRPr="00831E38" w:rsidRDefault="00062222" w:rsidP="00062222">
            <w:pPr>
              <w:ind w:left="720"/>
            </w:pP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r w:rsidRPr="00831E38">
              <w:rPr>
                <w:b/>
              </w:rPr>
              <w:t>Демонтаж/монтаж оконных блоков</w:t>
            </w: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proofErr w:type="gramStart"/>
            <w:r w:rsidRPr="00831E38">
              <w:rPr>
                <w:b/>
              </w:rPr>
              <w:t xml:space="preserve">(корп.2, ленточное остекление с зеркальным отображением </w:t>
            </w:r>
            <w:proofErr w:type="gramEnd"/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r w:rsidRPr="00831E38">
              <w:rPr>
                <w:b/>
              </w:rPr>
              <w:t>по оси «Ж» между осями «20» корп.1 и «4» корп.2 - 7-й, 8-й этажи):</w:t>
            </w: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Общие технические условия (цвет ПВХ профиля – белый, производства: Aluplast 4000 или аналог, стеклопакет однокамерный, (4TopN-14Ar-6(FHcl)) - </w:t>
            </w:r>
            <w:smartTag w:uri="urn:schemas-microsoft-com:office:smarttags" w:element="metricconverter">
              <w:smartTagPr>
                <w:attr w:name="ProductID" w:val="24 мм"/>
              </w:smartTagPr>
              <w:r w:rsidRPr="00831E38">
                <w:t>24 мм</w:t>
              </w:r>
            </w:smartTag>
            <w:r w:rsidRPr="00831E38">
              <w:t xml:space="preserve"> или аналог, стекло </w:t>
            </w:r>
            <w:proofErr w:type="gramStart"/>
            <w:r w:rsidRPr="00831E38">
              <w:t>наружное</w:t>
            </w:r>
            <w:proofErr w:type="gramEnd"/>
            <w:r w:rsidRPr="00831E38">
              <w:t xml:space="preserve"> тонированное в массе.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вентиляционного клапана и подставочного профиля для крепления  наружного отлива.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Демонтаж/монтаж окон (общая площадь окон 79,12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стоимости), см. приложение №1,4.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статических усилителей между рамами 2300мм-44 шт. (согласно эскизу статического усилителя и эскизу мест установки статических усилителей, для определения стоимости), </w:t>
            </w:r>
            <w:proofErr w:type="gramStart"/>
            <w:r w:rsidRPr="00831E38">
              <w:t>см</w:t>
            </w:r>
            <w:proofErr w:type="gramEnd"/>
            <w:r w:rsidRPr="00831E38">
              <w:t>. приложение №2.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нащельников, цвет белый (общая длина нащельников 43,6 м.п.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Подоконник должен быть изготовлен из ПВХ профиля (общая площадь подоконников  13,76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Монтаж оконных откосов должен быть выполнен сендвич-панелями толщиной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831E38">
                <w:t>9 мм</w:t>
              </w:r>
            </w:smartTag>
            <w:r w:rsidRPr="00831E38">
              <w:t xml:space="preserve"> по обрешетке с утеплением (общая площадь откосов 17,8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 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отлива (общая площадь отливов 5,16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козырька (общая площадь козырьков 7,91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="00185F57">
              <w:t xml:space="preserve"> д</w:t>
            </w:r>
            <w:r w:rsidRPr="00831E38">
              <w:t>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москитных сеток – 12 шт. (общая площадь москитных сеток 13,8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Ремонт штукатурки (общая площадь 1,2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гребенок – </w:t>
            </w:r>
            <w:r>
              <w:t>12</w:t>
            </w:r>
            <w:r w:rsidRPr="00831E38">
              <w:t xml:space="preserve"> шт.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Вывоз мусора (ежедневно).</w:t>
            </w:r>
          </w:p>
          <w:p w:rsidR="00062222" w:rsidRPr="00831E38" w:rsidRDefault="00062222" w:rsidP="00062222">
            <w:pPr>
              <w:ind w:left="720"/>
            </w:pP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r w:rsidRPr="00831E38">
              <w:rPr>
                <w:b/>
              </w:rPr>
              <w:t>Демонтаж/монтаж оконных блоков</w:t>
            </w: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proofErr w:type="gramStart"/>
            <w:r w:rsidRPr="00831E38">
              <w:rPr>
                <w:b/>
              </w:rPr>
              <w:t xml:space="preserve">(корп.2, ленточное остекление с зеркальным отображением </w:t>
            </w:r>
            <w:proofErr w:type="gramEnd"/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r w:rsidRPr="00831E38">
              <w:rPr>
                <w:b/>
              </w:rPr>
              <w:t>по оси «Ж» между осями «20» корп.1 и «4» корп.2 - 9-й этаж):</w:t>
            </w: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Категория помещений по взрывопожарной и пожарной опасности - А, согласно СП 12.13130.2009.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Общие технические условия (цвет алюминиевого профиля (см. эскиз, приложение №3) – белый, заполнение в две нитки: внутреннее стекло 4М1, наружное 4(</w:t>
            </w:r>
            <w:r w:rsidRPr="00185F57">
              <w:t>FHcl</w:t>
            </w:r>
            <w:r w:rsidRPr="00831E38">
              <w:t xml:space="preserve">) тонированное в массе или аналог. 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Демонтаж/монтаж окон (общая площадь окон 39,56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стоимости), см. приложение №1, 3, 4.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соединительных профилей между рамами 2300 мм - 22 шт., см. приложение №3.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нащельников, цвет белый (общая длина нащельников 21,8 м.п.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Подоконник должен быть изготовлен из асбоцементных плит толщиной 20мм (общая площадь подоконников 4,3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Монтаж оконных откосов должен быть выполнен влагостойкими ГКЛ толщиной 12 мм (общая площадь откосов 8,9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Шпаклевка ГКЛ – (общая площадь 3,56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>,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Покраска откосов из ГЛК – (общая площадь 10,15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>,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 Наличие отлива (общая площадь отливов 2,58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козырька (общая площадь козырьков 3,96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 Наличие москитных сеток – 6 шт. (общая площадь москитных сеток 6,9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="00185F57">
              <w:t xml:space="preserve"> </w:t>
            </w:r>
            <w:r w:rsidRPr="00831E38">
              <w:t>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Ремонт штукатурки (общая площадь 0,6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гребенок – 6 шт.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Вывоз мусора (ежедневно).</w:t>
            </w:r>
          </w:p>
          <w:p w:rsidR="00062222" w:rsidRPr="00831E38" w:rsidRDefault="00062222" w:rsidP="00062222">
            <w:pPr>
              <w:spacing w:beforeLines="40" w:afterLines="40"/>
              <w:ind w:left="142"/>
            </w:pP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r w:rsidRPr="00831E38">
              <w:rPr>
                <w:b/>
              </w:rPr>
              <w:t>Демонтаж/монтаж оконных блоков</w:t>
            </w: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r w:rsidRPr="00831E38">
              <w:rPr>
                <w:b/>
              </w:rPr>
              <w:t>(корп.2, остекление окон лестничных клеток: по оси «Ж» между осями «4-6» и «12-14» (42 окна), пом. 131 (1 окно), пом. 535 (1 окно), пом. 735 (1 окно):</w:t>
            </w: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Общие технические условия (цвет ПВХ профиля – белый, производства: Aluplast 4000 или аналог, стеклопакет однокамерный, (4TopN-14Ar-6(FHcl)) - </w:t>
            </w:r>
            <w:smartTag w:uri="urn:schemas-microsoft-com:office:smarttags" w:element="metricconverter">
              <w:smartTagPr>
                <w:attr w:name="ProductID" w:val="24 мм"/>
              </w:smartTagPr>
              <w:r w:rsidRPr="00831E38">
                <w:t>24 мм</w:t>
              </w:r>
            </w:smartTag>
            <w:r w:rsidRPr="00831E38">
              <w:t xml:space="preserve"> или аналог, стекло </w:t>
            </w:r>
            <w:proofErr w:type="gramStart"/>
            <w:r w:rsidRPr="00831E38">
              <w:t>наружное</w:t>
            </w:r>
            <w:proofErr w:type="gramEnd"/>
            <w:r w:rsidRPr="00831E38">
              <w:t xml:space="preserve"> тонированное в массе.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вентиляционного клапана и подставочного профиля для крепления  наружного отлива.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Демонтаж/монтаж окон (общая площадь окон 91,35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стоимости), см. приложение №1,4.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Подоконник должен быть изготовлен из ПВХ профиля (общая площадь подоконников  35,1 </w:t>
            </w:r>
            <w:r w:rsidR="00185F57" w:rsidRPr="00831E38">
              <w:t>м</w:t>
            </w:r>
            <w:proofErr w:type="gramStart"/>
            <w:r w:rsidR="00185F57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Монтаж оконных откосов должен быть выполнен сендвич-панелями толщиной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831E38">
                <w:t>9 мм</w:t>
              </w:r>
            </w:smartTag>
            <w:r w:rsidRPr="00831E38">
              <w:t xml:space="preserve"> по обрешетке с утеплением (общая площадь откосов 119,45 </w:t>
            </w:r>
            <w:r w:rsidR="006E7BD0" w:rsidRPr="00831E38">
              <w:t>м</w:t>
            </w:r>
            <w:proofErr w:type="gramStart"/>
            <w:r w:rsidR="006E7BD0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 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отлива (общая площадь отливов 7,83 </w:t>
            </w:r>
            <w:r w:rsidR="006E7BD0" w:rsidRPr="00831E38">
              <w:t>м</w:t>
            </w:r>
            <w:proofErr w:type="gramStart"/>
            <w:r w:rsidR="006E7BD0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москитных сеток – 45 шт. (общая площадь москитных сеток 65,25 </w:t>
            </w:r>
            <w:r w:rsidR="006E7BD0" w:rsidRPr="00831E38">
              <w:t>м</w:t>
            </w:r>
            <w:proofErr w:type="gramStart"/>
            <w:r w:rsidR="006E7BD0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Ремонт штукатурки (общая площадь 9,17 </w:t>
            </w:r>
            <w:r w:rsidR="006E7BD0" w:rsidRPr="00831E38">
              <w:t>м</w:t>
            </w:r>
            <w:proofErr w:type="gramStart"/>
            <w:r w:rsidR="006E7BD0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гребенок – 45 шт.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Вывоз мусора (ежедневно).</w:t>
            </w:r>
          </w:p>
          <w:p w:rsidR="00062222" w:rsidRDefault="00062222" w:rsidP="00062222">
            <w:pPr>
              <w:ind w:left="708"/>
              <w:jc w:val="center"/>
              <w:rPr>
                <w:b/>
              </w:rPr>
            </w:pP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r w:rsidRPr="00831E38">
              <w:rPr>
                <w:b/>
              </w:rPr>
              <w:t>Демонтаж/монтаж оконных блоков</w:t>
            </w:r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  <w:proofErr w:type="gramStart"/>
            <w:r w:rsidRPr="00831E38">
              <w:rPr>
                <w:b/>
              </w:rPr>
              <w:t>(корп.2, остекление окон лестничных клеток по оси «15» между осями «И-К»</w:t>
            </w:r>
            <w:r>
              <w:rPr>
                <w:b/>
              </w:rPr>
              <w:t xml:space="preserve"> (9окон)</w:t>
            </w:r>
            <w:r w:rsidRPr="00831E38">
              <w:rPr>
                <w:b/>
              </w:rPr>
              <w:t>:</w:t>
            </w:r>
            <w:proofErr w:type="gramEnd"/>
          </w:p>
          <w:p w:rsidR="00062222" w:rsidRPr="00831E38" w:rsidRDefault="00062222" w:rsidP="00062222">
            <w:pPr>
              <w:ind w:left="708"/>
              <w:jc w:val="center"/>
              <w:rPr>
                <w:b/>
              </w:rPr>
            </w:pP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proofErr w:type="gramStart"/>
            <w:r w:rsidRPr="00831E38">
              <w:t>Общие технические условия (цвет ПВХ профиля – белый, производства:</w:t>
            </w:r>
            <w:proofErr w:type="gramEnd"/>
            <w:r w:rsidRPr="00831E38">
              <w:t xml:space="preserve"> Aluplast 4000 или аналог, стеклопакет однокамерный, (4TopN-14Ar-6(FHcl)) - </w:t>
            </w:r>
            <w:smartTag w:uri="urn:schemas-microsoft-com:office:smarttags" w:element="metricconverter">
              <w:smartTagPr>
                <w:attr w:name="ProductID" w:val="24 мм"/>
              </w:smartTagPr>
              <w:r w:rsidRPr="00831E38">
                <w:t>24 мм</w:t>
              </w:r>
            </w:smartTag>
            <w:r w:rsidRPr="00831E38">
              <w:t xml:space="preserve"> или аналог, стекло </w:t>
            </w:r>
            <w:proofErr w:type="gramStart"/>
            <w:r w:rsidRPr="00831E38">
              <w:t>наружное</w:t>
            </w:r>
            <w:proofErr w:type="gramEnd"/>
            <w:r w:rsidRPr="00831E38">
              <w:t xml:space="preserve"> тонированное в массе.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вентиляционного клапана и подставочного профиля для крепления  наружного отлива.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Демонтаж/монтаж окон (общая площадь окон 18,27 </w:t>
            </w:r>
            <w:r w:rsidR="006E7BD0" w:rsidRPr="00831E38">
              <w:t>м</w:t>
            </w:r>
            <w:proofErr w:type="gramStart"/>
            <w:r w:rsidR="006E7BD0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стоимости), см. приложение №1,4.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Подоконник должен быть выполнен из керамогранитной плитки (общая площадь подоконников  5,94 </w:t>
            </w:r>
            <w:r w:rsidR="006E7BD0" w:rsidRPr="00831E38">
              <w:t>м</w:t>
            </w:r>
            <w:proofErr w:type="gramStart"/>
            <w:r w:rsidR="006E7BD0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Монтаж оконных откосов должен быть выполнен сендвич-панелями толщиной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831E38">
                <w:t>9 мм</w:t>
              </w:r>
            </w:smartTag>
            <w:r w:rsidRPr="00831E38">
              <w:t xml:space="preserve"> по обрешетке с утеплением (общая площадь откосов 23,46 </w:t>
            </w:r>
            <w:r w:rsidR="006E7BD0" w:rsidRPr="00831E38">
              <w:t>м</w:t>
            </w:r>
            <w:proofErr w:type="gramStart"/>
            <w:r w:rsidR="006E7BD0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 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отлива (общая площадь отливов 1,57 </w:t>
            </w:r>
            <w:r w:rsidR="006E7BD0" w:rsidRPr="00831E38">
              <w:t>м</w:t>
            </w:r>
            <w:proofErr w:type="gramStart"/>
            <w:r w:rsidR="006E7BD0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Наличие москитных сеток – 9 шт. (общая площадь москитных сеток 13,05 </w:t>
            </w:r>
            <w:r w:rsidR="006E7BD0" w:rsidRPr="00831E38">
              <w:t>м</w:t>
            </w:r>
            <w:proofErr w:type="gramStart"/>
            <w:r w:rsidR="006E7BD0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 xml:space="preserve">Ремонт штукатурки (общая площадь 1,83 </w:t>
            </w:r>
            <w:r w:rsidR="006E7BD0" w:rsidRPr="00831E38">
              <w:t>м</w:t>
            </w:r>
            <w:proofErr w:type="gramStart"/>
            <w:r w:rsidR="006E7BD0" w:rsidRPr="00185F57">
              <w:rPr>
                <w:vertAlign w:val="superscript"/>
              </w:rPr>
              <w:t>2</w:t>
            </w:r>
            <w:proofErr w:type="gramEnd"/>
            <w:r w:rsidRPr="00831E38">
              <w:t xml:space="preserve"> для определения стоимости).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Наличие гребенок – 9 шт.</w:t>
            </w:r>
          </w:p>
          <w:p w:rsidR="00062222" w:rsidRPr="00831E38" w:rsidRDefault="00062222" w:rsidP="006E7BD0">
            <w:pPr>
              <w:numPr>
                <w:ilvl w:val="0"/>
                <w:numId w:val="11"/>
              </w:numPr>
              <w:ind w:left="714" w:hanging="357"/>
              <w:jc w:val="both"/>
            </w:pPr>
            <w:r w:rsidRPr="00831E38">
              <w:t>Вывоз мусора (ежедневно).</w:t>
            </w:r>
          </w:p>
        </w:tc>
      </w:tr>
    </w:tbl>
    <w:p w:rsidR="00062222" w:rsidRDefault="00062222" w:rsidP="00062222">
      <w:pPr>
        <w:ind w:right="425"/>
        <w:jc w:val="center"/>
        <w:rPr>
          <w:color w:val="000000"/>
        </w:rPr>
      </w:pPr>
    </w:p>
    <w:p w:rsidR="00062222" w:rsidRPr="00831E38" w:rsidRDefault="00062222" w:rsidP="00062222">
      <w:pPr>
        <w:ind w:right="425"/>
        <w:jc w:val="center"/>
        <w:rPr>
          <w:color w:val="000000"/>
        </w:rPr>
      </w:pPr>
      <w:r w:rsidRPr="00831E38">
        <w:rPr>
          <w:color w:val="000000"/>
        </w:rPr>
        <w:t xml:space="preserve">РАЗДЕЛ 4. ВЕДОМОСТЬ ФИЗИЧЕСКИХ ОБЪЕМОВ РАБОТ </w:t>
      </w:r>
    </w:p>
    <w:p w:rsidR="00062222" w:rsidRPr="00831E38" w:rsidRDefault="00062222" w:rsidP="00062222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ind w:left="360"/>
              <w:jc w:val="center"/>
            </w:pPr>
            <w:r w:rsidRPr="00831E38">
              <w:t xml:space="preserve">Сводный объем ремонтно-строительных работ по замене окон с заменой оконных блоков в корп. 2: ленточное остекление по оси «А» между осями: «1-16» - 5-й этаж, «8-16» - 6-й этаж; ленточное остекление по оси «15» между осями «Е-И» - 1-й, 5-й, 8-й этажи; ленточное остекление по оси «Ж» между осями «6-12» - 5-й, 6-й, 7-й, 8-й, 9-й этажи; ленточное остекление по оси «Ж» между осями «20» корп.1 и «4» корп.2 - 4-й, 7-й, 8-й, 9-й этажи; остекление окон лестничных клеток: по оси «Ж» между осями «4-6» и «12-14», по оси «15» между осями «И-К» (51 окно); пом. 131 (1 окно), пом. 535 (1 окно), </w:t>
            </w:r>
          </w:p>
          <w:p w:rsidR="00062222" w:rsidRPr="00831E38" w:rsidRDefault="00062222" w:rsidP="00062222">
            <w:pPr>
              <w:ind w:left="360"/>
              <w:jc w:val="center"/>
            </w:pPr>
            <w:r w:rsidRPr="00831E38">
              <w:t>пом. 735 (1 окно) на площадке «Новослободская»</w:t>
            </w:r>
            <w:r w:rsidR="006E7BD0">
              <w:t>.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955"/>
              <w:gridCol w:w="6479"/>
              <w:gridCol w:w="1130"/>
              <w:gridCol w:w="957"/>
            </w:tblGrid>
            <w:tr w:rsidR="00062222" w:rsidRPr="00831E38" w:rsidTr="00062222">
              <w:tc>
                <w:tcPr>
                  <w:tcW w:w="955" w:type="dxa"/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  <w:rPr>
                      <w:b/>
                    </w:rPr>
                  </w:pPr>
                  <w:r w:rsidRPr="00831E38">
                    <w:rPr>
                      <w:b/>
                    </w:rPr>
                    <w:t>№ п/п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  <w:rPr>
                      <w:b/>
                    </w:rPr>
                  </w:pPr>
                  <w:r w:rsidRPr="00831E38">
                    <w:rPr>
                      <w:b/>
                    </w:rPr>
                    <w:t>Наименование работ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  <w:rPr>
                      <w:b/>
                    </w:rPr>
                  </w:pPr>
                  <w:r w:rsidRPr="00831E38">
                    <w:rPr>
                      <w:b/>
                    </w:rPr>
                    <w:t>Ед. изм.</w:t>
                  </w:r>
                </w:p>
              </w:tc>
              <w:tc>
                <w:tcPr>
                  <w:tcW w:w="957" w:type="dxa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  <w:rPr>
                      <w:b/>
                    </w:rPr>
                  </w:pPr>
                  <w:r w:rsidRPr="00831E38">
                    <w:rPr>
                      <w:b/>
                    </w:rPr>
                    <w:t>Объем</w:t>
                  </w:r>
                </w:p>
              </w:tc>
            </w:tr>
            <w:tr w:rsidR="00062222" w:rsidRPr="00831E38" w:rsidTr="00062222">
              <w:tc>
                <w:tcPr>
                  <w:tcW w:w="955" w:type="dxa"/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1.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both"/>
                  </w:pPr>
                  <w:r w:rsidRPr="00831E38">
                    <w:t>Монтаж окон ПВХ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  <w:rPr>
                      <w:vertAlign w:val="superscript"/>
                    </w:rPr>
                  </w:pPr>
                  <w:r w:rsidRPr="00831E38">
                    <w:t>м</w:t>
                  </w:r>
                  <w:proofErr w:type="gramStart"/>
                  <w:r w:rsidRPr="00831E38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62222" w:rsidRPr="00647B37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647B37">
                    <w:t>942,89</w:t>
                  </w:r>
                </w:p>
              </w:tc>
            </w:tr>
            <w:tr w:rsidR="00062222" w:rsidRPr="00831E38" w:rsidTr="00062222">
              <w:tc>
                <w:tcPr>
                  <w:tcW w:w="955" w:type="dxa"/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2.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both"/>
                  </w:pPr>
                  <w:r w:rsidRPr="00831E38">
                    <w:t>Монтаж окон из алюминия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м</w:t>
                  </w:r>
                  <w:proofErr w:type="gramStart"/>
                  <w:r w:rsidRPr="00831E38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62222" w:rsidRPr="00647B37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647B37">
                    <w:t>39,56</w:t>
                  </w:r>
                </w:p>
              </w:tc>
            </w:tr>
            <w:tr w:rsidR="00062222" w:rsidRPr="00831E38" w:rsidTr="00062222">
              <w:tc>
                <w:tcPr>
                  <w:tcW w:w="955" w:type="dxa"/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3.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both"/>
                  </w:pPr>
                  <w:r w:rsidRPr="00831E38">
                    <w:t>Монтаж отливов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м</w:t>
                  </w:r>
                  <w:proofErr w:type="gramStart"/>
                  <w:r w:rsidRPr="00831E38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62222" w:rsidRPr="00647B37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647B37">
                    <w:t>66,33</w:t>
                  </w:r>
                </w:p>
              </w:tc>
            </w:tr>
            <w:tr w:rsidR="00062222" w:rsidRPr="00831E38" w:rsidTr="00062222">
              <w:tc>
                <w:tcPr>
                  <w:tcW w:w="955" w:type="dxa"/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4.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both"/>
                  </w:pPr>
                  <w:r w:rsidRPr="00831E38">
                    <w:t>Монтаж козырьков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м</w:t>
                  </w:r>
                  <w:proofErr w:type="gramStart"/>
                  <w:r w:rsidRPr="00831E38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62222" w:rsidRPr="00647B37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647B37">
                    <w:t>87,29</w:t>
                  </w:r>
                </w:p>
              </w:tc>
            </w:tr>
            <w:tr w:rsidR="00062222" w:rsidRPr="00831E38" w:rsidTr="00062222">
              <w:tc>
                <w:tcPr>
                  <w:tcW w:w="955" w:type="dxa"/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5.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both"/>
                  </w:pPr>
                  <w:r w:rsidRPr="00831E38">
                    <w:t>Монтаж оконных откосов сендвич-панелями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м</w:t>
                  </w:r>
                  <w:proofErr w:type="gramStart"/>
                  <w:r w:rsidRPr="00831E38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62222" w:rsidRPr="00647B37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647B37">
                    <w:t>301,92</w:t>
                  </w:r>
                </w:p>
              </w:tc>
            </w:tr>
            <w:tr w:rsidR="00062222" w:rsidRPr="00831E38" w:rsidTr="00062222">
              <w:tc>
                <w:tcPr>
                  <w:tcW w:w="955" w:type="dxa"/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6.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both"/>
                  </w:pPr>
                  <w:r w:rsidRPr="00831E38">
                    <w:t>Монтаж оконных откосов ГКЛ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м</w:t>
                  </w:r>
                  <w:proofErr w:type="gramStart"/>
                  <w:r w:rsidRPr="00831E38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62222" w:rsidRPr="00647B37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647B37">
                    <w:t>8,9</w:t>
                  </w:r>
                </w:p>
              </w:tc>
            </w:tr>
            <w:tr w:rsidR="00062222" w:rsidRPr="00831E38" w:rsidTr="00062222">
              <w:tc>
                <w:tcPr>
                  <w:tcW w:w="955" w:type="dxa"/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7.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both"/>
                  </w:pPr>
                  <w:r w:rsidRPr="00831E38">
                    <w:t>Шпаклевка ГКЛ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м</w:t>
                  </w:r>
                  <w:proofErr w:type="gramStart"/>
                  <w:r w:rsidRPr="00831E38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62222" w:rsidRPr="00647B37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647B37">
                    <w:t>3,56</w:t>
                  </w:r>
                </w:p>
              </w:tc>
            </w:tr>
            <w:tr w:rsidR="00062222" w:rsidRPr="00831E38" w:rsidTr="00062222">
              <w:tc>
                <w:tcPr>
                  <w:tcW w:w="955" w:type="dxa"/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8.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both"/>
                  </w:pPr>
                  <w:r w:rsidRPr="00831E38">
                    <w:t>Покраска откосов из ГКЛ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м</w:t>
                  </w:r>
                  <w:proofErr w:type="gramStart"/>
                  <w:r w:rsidRPr="00831E38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62222" w:rsidRPr="00647B37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647B37">
                    <w:t>10,15</w:t>
                  </w:r>
                </w:p>
              </w:tc>
            </w:tr>
            <w:tr w:rsidR="00062222" w:rsidRPr="00831E38" w:rsidTr="00062222">
              <w:tc>
                <w:tcPr>
                  <w:tcW w:w="955" w:type="dxa"/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9.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both"/>
                  </w:pPr>
                  <w:r w:rsidRPr="00831E38">
                    <w:t>Монтаж подоконников из ПВХ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м</w:t>
                  </w:r>
                  <w:proofErr w:type="gramStart"/>
                  <w:r w:rsidRPr="00831E38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62222" w:rsidRPr="00647B37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647B37">
                    <w:t>180,02</w:t>
                  </w:r>
                </w:p>
              </w:tc>
            </w:tr>
            <w:tr w:rsidR="00062222" w:rsidRPr="00831E38" w:rsidTr="00062222">
              <w:tc>
                <w:tcPr>
                  <w:tcW w:w="955" w:type="dxa"/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10.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both"/>
                  </w:pPr>
                  <w:r w:rsidRPr="00831E38">
                    <w:t xml:space="preserve">Монтаж подоконников из ацеида 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м</w:t>
                  </w:r>
                  <w:proofErr w:type="gramStart"/>
                  <w:r w:rsidRPr="00831E38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62222" w:rsidRPr="00647B37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647B37">
                    <w:t>4,3</w:t>
                  </w:r>
                </w:p>
              </w:tc>
            </w:tr>
            <w:tr w:rsidR="00062222" w:rsidRPr="00831E38" w:rsidTr="00062222">
              <w:tc>
                <w:tcPr>
                  <w:tcW w:w="955" w:type="dxa"/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11.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both"/>
                  </w:pPr>
                  <w:r w:rsidRPr="00831E38">
                    <w:t>Монтаж подоконников из керамогранитной плитки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м</w:t>
                  </w:r>
                  <w:proofErr w:type="gramStart"/>
                  <w:r w:rsidRPr="00831E38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62222" w:rsidRPr="00647B37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647B37">
                    <w:t>5,94</w:t>
                  </w:r>
                </w:p>
              </w:tc>
            </w:tr>
            <w:tr w:rsidR="00062222" w:rsidRPr="00831E38" w:rsidTr="00062222">
              <w:tc>
                <w:tcPr>
                  <w:tcW w:w="955" w:type="dxa"/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12.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both"/>
                  </w:pPr>
                  <w:r w:rsidRPr="00831E38">
                    <w:t>Ремонт штукатурки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м</w:t>
                  </w:r>
                  <w:proofErr w:type="gramStart"/>
                  <w:r w:rsidRPr="00831E38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62222" w:rsidRPr="00647B37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647B37">
                    <w:t>24,28</w:t>
                  </w:r>
                </w:p>
              </w:tc>
            </w:tr>
            <w:tr w:rsidR="00062222" w:rsidRPr="00831E38" w:rsidTr="00062222">
              <w:tc>
                <w:tcPr>
                  <w:tcW w:w="955" w:type="dxa"/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13.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both"/>
                  </w:pPr>
                  <w:r w:rsidRPr="00831E38">
                    <w:t>Установка москитных сеток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м</w:t>
                  </w:r>
                  <w:proofErr w:type="gramStart"/>
                  <w:r w:rsidRPr="00831E38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62222" w:rsidRPr="00647B37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647B37">
                    <w:t>223,2</w:t>
                  </w:r>
                </w:p>
              </w:tc>
            </w:tr>
            <w:tr w:rsidR="00062222" w:rsidRPr="00831E38" w:rsidTr="00062222">
              <w:tc>
                <w:tcPr>
                  <w:tcW w:w="955" w:type="dxa"/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14.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both"/>
                  </w:pPr>
                  <w:r w:rsidRPr="00831E38">
                    <w:t>Монтаж нащельников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м.п.</w:t>
                  </w:r>
                </w:p>
              </w:tc>
              <w:tc>
                <w:tcPr>
                  <w:tcW w:w="957" w:type="dxa"/>
                  <w:vAlign w:val="center"/>
                </w:tcPr>
                <w:p w:rsidR="00062222" w:rsidRPr="00647B37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647B37">
                    <w:t>446,19</w:t>
                  </w:r>
                </w:p>
              </w:tc>
            </w:tr>
            <w:tr w:rsidR="00062222" w:rsidRPr="00831E38" w:rsidTr="00062222">
              <w:tc>
                <w:tcPr>
                  <w:tcW w:w="955" w:type="dxa"/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15.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both"/>
                  </w:pPr>
                  <w:r w:rsidRPr="00831E38">
                    <w:t>Монтаж статических усилителей на ПВХ окна, 2300мм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шт.</w:t>
                  </w:r>
                </w:p>
              </w:tc>
              <w:tc>
                <w:tcPr>
                  <w:tcW w:w="957" w:type="dxa"/>
                  <w:vAlign w:val="center"/>
                </w:tcPr>
                <w:p w:rsidR="00062222" w:rsidRPr="00647B37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647B37">
                    <w:t>473</w:t>
                  </w:r>
                </w:p>
              </w:tc>
            </w:tr>
            <w:tr w:rsidR="00062222" w:rsidRPr="00831E38" w:rsidTr="00062222">
              <w:tc>
                <w:tcPr>
                  <w:tcW w:w="955" w:type="dxa"/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16.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both"/>
                  </w:pPr>
                  <w:r w:rsidRPr="00831E38">
                    <w:t>Монтаж соединительного профиля на окна из алюминия, 2300мм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62222" w:rsidRPr="00831E38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831E38">
                    <w:t>шт.</w:t>
                  </w:r>
                </w:p>
              </w:tc>
              <w:tc>
                <w:tcPr>
                  <w:tcW w:w="957" w:type="dxa"/>
                  <w:vAlign w:val="center"/>
                </w:tcPr>
                <w:p w:rsidR="00062222" w:rsidRPr="00647B37" w:rsidRDefault="00062222" w:rsidP="00062222">
                  <w:pPr>
                    <w:pStyle w:val="FORMATTEXT"/>
                    <w:spacing w:line="360" w:lineRule="auto"/>
                    <w:jc w:val="center"/>
                  </w:pPr>
                  <w:r w:rsidRPr="00647B37">
                    <w:t>22</w:t>
                  </w:r>
                </w:p>
              </w:tc>
            </w:tr>
          </w:tbl>
          <w:p w:rsidR="00062222" w:rsidRPr="00831E38" w:rsidRDefault="00062222" w:rsidP="00062222">
            <w:pPr>
              <w:jc w:val="both"/>
              <w:rPr>
                <w:color w:val="000000"/>
                <w:lang w:eastAsia="en-US"/>
              </w:rPr>
            </w:pPr>
            <w:r w:rsidRPr="00831E38">
              <w:t>Объемы справочные (для определения максимальной стоимости)</w:t>
            </w:r>
          </w:p>
        </w:tc>
      </w:tr>
    </w:tbl>
    <w:p w:rsidR="00062222" w:rsidRPr="00831E38" w:rsidRDefault="00062222" w:rsidP="00062222">
      <w:pPr>
        <w:jc w:val="both"/>
        <w:rPr>
          <w:b/>
          <w:bCs/>
          <w:color w:val="000000"/>
        </w:rPr>
      </w:pPr>
    </w:p>
    <w:p w:rsidR="00062222" w:rsidRPr="00831E38" w:rsidRDefault="00062222" w:rsidP="00062222">
      <w:pPr>
        <w:jc w:val="center"/>
        <w:rPr>
          <w:color w:val="000000"/>
        </w:rPr>
      </w:pPr>
      <w:r w:rsidRPr="00831E38">
        <w:rPr>
          <w:color w:val="000000"/>
        </w:rPr>
        <w:t>РАЗДЕЛ 5. ТРЕБОВАНИЯ К МАТЕРИАЛАМ, ПРИМЕНЯЕМЫМ ДЛЯ ВЫПОЛНЕНИЯ РАБОТ</w:t>
      </w:r>
    </w:p>
    <w:p w:rsidR="00062222" w:rsidRPr="00831E38" w:rsidRDefault="00062222" w:rsidP="00062222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jc w:val="both"/>
              <w:rPr>
                <w:color w:val="000000"/>
              </w:rPr>
            </w:pPr>
            <w:r w:rsidRPr="00831E38">
              <w:rPr>
                <w:color w:val="000000"/>
              </w:rPr>
              <w:t>Требования к материалам, применяемым для выполнения работ:</w:t>
            </w:r>
          </w:p>
          <w:p w:rsidR="00062222" w:rsidRPr="00831E38" w:rsidRDefault="00062222" w:rsidP="00062222">
            <w:pPr>
              <w:jc w:val="both"/>
              <w:rPr>
                <w:color w:val="000000"/>
              </w:rPr>
            </w:pPr>
          </w:p>
          <w:p w:rsidR="00062222" w:rsidRPr="00831E38" w:rsidRDefault="00062222" w:rsidP="00062222">
            <w:pPr>
              <w:ind w:left="709"/>
              <w:jc w:val="center"/>
              <w:rPr>
                <w:b/>
              </w:rPr>
            </w:pPr>
            <w:r w:rsidRPr="00831E38">
              <w:rPr>
                <w:b/>
              </w:rPr>
              <w:t>Характеристика тонированного стекла 6(</w:t>
            </w:r>
            <w:r w:rsidRPr="00831E38">
              <w:rPr>
                <w:b/>
                <w:lang w:val="en-US"/>
              </w:rPr>
              <w:t>FHcl</w:t>
            </w:r>
            <w:r w:rsidRPr="00831E38">
              <w:rPr>
                <w:b/>
              </w:rPr>
              <w:t>), производитель ООО "Эй Джи Си Флэт Гласс Клин", Россия, (или эквивалент).</w:t>
            </w:r>
          </w:p>
          <w:tbl>
            <w:tblPr>
              <w:tblW w:w="7124" w:type="dxa"/>
              <w:tblInd w:w="127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1192"/>
              <w:gridCol w:w="2131"/>
              <w:gridCol w:w="1908"/>
              <w:gridCol w:w="1893"/>
            </w:tblGrid>
            <w:tr w:rsidR="00062222" w:rsidRPr="00831E38" w:rsidTr="00062222">
              <w:tc>
                <w:tcPr>
                  <w:tcW w:w="1192" w:type="dxa"/>
                </w:tcPr>
                <w:p w:rsidR="00062222" w:rsidRPr="00831E38" w:rsidRDefault="00062222" w:rsidP="00062222">
                  <w:pPr>
                    <w:jc w:val="center"/>
                  </w:pPr>
                  <w:r w:rsidRPr="00831E38">
                    <w:t>Цвет</w:t>
                  </w:r>
                </w:p>
                <w:p w:rsidR="00062222" w:rsidRPr="00831E38" w:rsidRDefault="00062222" w:rsidP="00062222">
                  <w:pPr>
                    <w:jc w:val="center"/>
                  </w:pPr>
                  <w:r w:rsidRPr="00831E38">
                    <w:t>стекла</w:t>
                  </w:r>
                </w:p>
              </w:tc>
              <w:tc>
                <w:tcPr>
                  <w:tcW w:w="2131" w:type="dxa"/>
                </w:tcPr>
                <w:p w:rsidR="00062222" w:rsidRPr="00831E38" w:rsidRDefault="00062222" w:rsidP="00062222">
                  <w:pPr>
                    <w:jc w:val="center"/>
                  </w:pPr>
                  <w:r w:rsidRPr="00831E38">
                    <w:t>Светопропускание</w:t>
                  </w:r>
                </w:p>
                <w:p w:rsidR="00062222" w:rsidRPr="00831E38" w:rsidRDefault="00062222" w:rsidP="00062222">
                  <w:pPr>
                    <w:jc w:val="center"/>
                  </w:pPr>
                  <w:r w:rsidRPr="00831E38">
                    <w:t>(</w:t>
                  </w:r>
                  <w:r w:rsidRPr="00831E38">
                    <w:rPr>
                      <w:lang w:val="en-US"/>
                    </w:rPr>
                    <w:t>LT</w:t>
                  </w:r>
                  <w:r w:rsidRPr="00831E38">
                    <w:t>),%</w:t>
                  </w:r>
                </w:p>
              </w:tc>
              <w:tc>
                <w:tcPr>
                  <w:tcW w:w="1908" w:type="dxa"/>
                </w:tcPr>
                <w:p w:rsidR="00062222" w:rsidRPr="00831E38" w:rsidRDefault="00062222" w:rsidP="00062222">
                  <w:pPr>
                    <w:jc w:val="center"/>
                  </w:pPr>
                  <w:r w:rsidRPr="00831E38">
                    <w:t>Светоотражение</w:t>
                  </w:r>
                </w:p>
                <w:p w:rsidR="00062222" w:rsidRPr="00831E38" w:rsidRDefault="00062222" w:rsidP="00062222">
                  <w:pPr>
                    <w:jc w:val="center"/>
                  </w:pPr>
                  <w:r w:rsidRPr="00831E38">
                    <w:t>(LR</w:t>
                  </w:r>
                  <w:proofErr w:type="gramStart"/>
                  <w:r w:rsidRPr="00831E38">
                    <w:t>Е</w:t>
                  </w:r>
                  <w:proofErr w:type="gramEnd"/>
                  <w:r w:rsidRPr="00831E38">
                    <w:t>/LRI),%</w:t>
                  </w:r>
                </w:p>
              </w:tc>
              <w:tc>
                <w:tcPr>
                  <w:tcW w:w="1893" w:type="dxa"/>
                </w:tcPr>
                <w:p w:rsidR="00062222" w:rsidRPr="00831E38" w:rsidRDefault="00062222" w:rsidP="00062222">
                  <w:pPr>
                    <w:jc w:val="center"/>
                  </w:pPr>
                  <w:r w:rsidRPr="00831E38">
                    <w:t>Солнечный</w:t>
                  </w:r>
                </w:p>
                <w:p w:rsidR="00062222" w:rsidRPr="00831E38" w:rsidRDefault="00062222" w:rsidP="00062222">
                  <w:pPr>
                    <w:jc w:val="center"/>
                  </w:pPr>
                  <w:r w:rsidRPr="00831E38">
                    <w:t>фактор(</w:t>
                  </w:r>
                  <w:r w:rsidRPr="00831E38">
                    <w:rPr>
                      <w:lang w:val="en-US"/>
                    </w:rPr>
                    <w:t>SF</w:t>
                  </w:r>
                  <w:r w:rsidRPr="00831E38">
                    <w:t xml:space="preserve">),% </w:t>
                  </w:r>
                </w:p>
              </w:tc>
            </w:tr>
            <w:tr w:rsidR="00062222" w:rsidRPr="00831E38" w:rsidTr="00062222">
              <w:tc>
                <w:tcPr>
                  <w:tcW w:w="1192" w:type="dxa"/>
                </w:tcPr>
                <w:p w:rsidR="00062222" w:rsidRPr="00831E38" w:rsidRDefault="00062222" w:rsidP="00062222">
                  <w:pPr>
                    <w:jc w:val="center"/>
                  </w:pPr>
                  <w:r w:rsidRPr="00831E38">
                    <w:rPr>
                      <w:lang w:val="en-US"/>
                    </w:rPr>
                    <w:t>Clear</w:t>
                  </w:r>
                </w:p>
              </w:tc>
              <w:tc>
                <w:tcPr>
                  <w:tcW w:w="2131" w:type="dxa"/>
                </w:tcPr>
                <w:p w:rsidR="00062222" w:rsidRPr="00831E38" w:rsidRDefault="00062222" w:rsidP="00062222">
                  <w:pPr>
                    <w:jc w:val="center"/>
                  </w:pPr>
                  <w:r w:rsidRPr="00831E38">
                    <w:t>67</w:t>
                  </w:r>
                </w:p>
              </w:tc>
              <w:tc>
                <w:tcPr>
                  <w:tcW w:w="1908" w:type="dxa"/>
                </w:tcPr>
                <w:p w:rsidR="00062222" w:rsidRPr="00831E38" w:rsidRDefault="00062222" w:rsidP="00062222">
                  <w:pPr>
                    <w:jc w:val="center"/>
                  </w:pPr>
                  <w:r w:rsidRPr="00831E38">
                    <w:t>30/31</w:t>
                  </w:r>
                </w:p>
              </w:tc>
              <w:tc>
                <w:tcPr>
                  <w:tcW w:w="1893" w:type="dxa"/>
                </w:tcPr>
                <w:p w:rsidR="00062222" w:rsidRPr="00831E38" w:rsidRDefault="00062222" w:rsidP="00062222">
                  <w:pPr>
                    <w:jc w:val="center"/>
                  </w:pPr>
                  <w:r w:rsidRPr="00831E38">
                    <w:t>69</w:t>
                  </w:r>
                </w:p>
              </w:tc>
            </w:tr>
          </w:tbl>
          <w:p w:rsidR="00062222" w:rsidRPr="00831E38" w:rsidRDefault="00062222" w:rsidP="00062222">
            <w:pPr>
              <w:jc w:val="both"/>
              <w:rPr>
                <w:color w:val="000000"/>
              </w:rPr>
            </w:pPr>
          </w:p>
          <w:p w:rsidR="00062222" w:rsidRPr="00831E38" w:rsidRDefault="00062222" w:rsidP="00062222">
            <w:pPr>
              <w:spacing w:beforeLines="40" w:afterLines="40"/>
              <w:ind w:left="851"/>
              <w:jc w:val="center"/>
            </w:pPr>
            <w:r w:rsidRPr="00831E38">
              <w:rPr>
                <w:b/>
              </w:rPr>
              <w:t>Характеристика тонированного стекла 4(</w:t>
            </w:r>
            <w:r w:rsidRPr="00831E38">
              <w:rPr>
                <w:b/>
                <w:lang w:val="en-US"/>
              </w:rPr>
              <w:t>FHcl</w:t>
            </w:r>
            <w:r w:rsidRPr="00831E38">
              <w:rPr>
                <w:b/>
              </w:rPr>
              <w:t>), производитель ООО "Эй Джи Си Флэт Гласс Клин", Россия, (или эквивалент).</w:t>
            </w:r>
          </w:p>
          <w:tbl>
            <w:tblPr>
              <w:tblW w:w="7124" w:type="dxa"/>
              <w:tblInd w:w="127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1192"/>
              <w:gridCol w:w="2131"/>
              <w:gridCol w:w="1908"/>
              <w:gridCol w:w="1893"/>
            </w:tblGrid>
            <w:tr w:rsidR="00062222" w:rsidRPr="00831E38" w:rsidTr="00062222">
              <w:tc>
                <w:tcPr>
                  <w:tcW w:w="11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22" w:rsidRPr="00831E38" w:rsidRDefault="00062222" w:rsidP="00062222">
                  <w:pPr>
                    <w:jc w:val="center"/>
                  </w:pPr>
                  <w:r w:rsidRPr="00831E38">
                    <w:t>Цвет</w:t>
                  </w:r>
                </w:p>
                <w:p w:rsidR="00062222" w:rsidRPr="00831E38" w:rsidRDefault="00062222" w:rsidP="00062222">
                  <w:pPr>
                    <w:jc w:val="center"/>
                  </w:pPr>
                  <w:r w:rsidRPr="00831E38">
                    <w:t>стекла</w:t>
                  </w:r>
                </w:p>
              </w:tc>
              <w:tc>
                <w:tcPr>
                  <w:tcW w:w="21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22" w:rsidRPr="00831E38" w:rsidRDefault="00062222" w:rsidP="00062222">
                  <w:pPr>
                    <w:jc w:val="center"/>
                  </w:pPr>
                  <w:r w:rsidRPr="00831E38">
                    <w:t>Светопропускание</w:t>
                  </w:r>
                </w:p>
                <w:p w:rsidR="00062222" w:rsidRPr="00831E38" w:rsidRDefault="00062222" w:rsidP="00062222">
                  <w:pPr>
                    <w:jc w:val="center"/>
                  </w:pPr>
                  <w:r w:rsidRPr="00831E38">
                    <w:t>(LT),%</w:t>
                  </w:r>
                </w:p>
              </w:tc>
              <w:tc>
                <w:tcPr>
                  <w:tcW w:w="19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22" w:rsidRPr="00831E38" w:rsidRDefault="00062222" w:rsidP="00062222">
                  <w:pPr>
                    <w:jc w:val="center"/>
                  </w:pPr>
                  <w:r w:rsidRPr="00831E38">
                    <w:t>Светоотражение</w:t>
                  </w:r>
                </w:p>
                <w:p w:rsidR="00062222" w:rsidRPr="00831E38" w:rsidRDefault="00062222" w:rsidP="00062222">
                  <w:pPr>
                    <w:jc w:val="center"/>
                  </w:pPr>
                  <w:r w:rsidRPr="00831E38">
                    <w:t>(LR</w:t>
                  </w:r>
                  <w:proofErr w:type="gramStart"/>
                  <w:r w:rsidRPr="00831E38">
                    <w:t>Е</w:t>
                  </w:r>
                  <w:proofErr w:type="gramEnd"/>
                  <w:r w:rsidRPr="00831E38">
                    <w:t>/LRI),%</w:t>
                  </w:r>
                </w:p>
              </w:tc>
              <w:tc>
                <w:tcPr>
                  <w:tcW w:w="18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22" w:rsidRPr="00831E38" w:rsidRDefault="00062222" w:rsidP="00062222">
                  <w:pPr>
                    <w:jc w:val="center"/>
                  </w:pPr>
                  <w:r w:rsidRPr="00831E38">
                    <w:t>Солнечный</w:t>
                  </w:r>
                </w:p>
                <w:p w:rsidR="00062222" w:rsidRPr="00831E38" w:rsidRDefault="00062222" w:rsidP="00062222">
                  <w:pPr>
                    <w:jc w:val="center"/>
                  </w:pPr>
                  <w:r w:rsidRPr="00831E38">
                    <w:t xml:space="preserve">фактор(SF),% </w:t>
                  </w:r>
                </w:p>
              </w:tc>
            </w:tr>
            <w:tr w:rsidR="00062222" w:rsidRPr="00831E38" w:rsidTr="00062222">
              <w:tc>
                <w:tcPr>
                  <w:tcW w:w="11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22" w:rsidRPr="00831E38" w:rsidRDefault="00062222" w:rsidP="00062222">
                  <w:pPr>
                    <w:jc w:val="center"/>
                  </w:pPr>
                  <w:r w:rsidRPr="00831E38">
                    <w:t>Clear</w:t>
                  </w:r>
                </w:p>
              </w:tc>
              <w:tc>
                <w:tcPr>
                  <w:tcW w:w="21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22" w:rsidRPr="00831E38" w:rsidRDefault="00062222" w:rsidP="00062222">
                  <w:pPr>
                    <w:jc w:val="center"/>
                  </w:pPr>
                  <w:r w:rsidRPr="00831E38">
                    <w:t>67</w:t>
                  </w:r>
                </w:p>
              </w:tc>
              <w:tc>
                <w:tcPr>
                  <w:tcW w:w="19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22" w:rsidRPr="00831E38" w:rsidRDefault="00062222" w:rsidP="00062222">
                  <w:pPr>
                    <w:jc w:val="center"/>
                  </w:pPr>
                  <w:r w:rsidRPr="00831E38">
                    <w:t>32/31</w:t>
                  </w:r>
                </w:p>
              </w:tc>
              <w:tc>
                <w:tcPr>
                  <w:tcW w:w="18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62222" w:rsidRPr="00831E38" w:rsidRDefault="00062222" w:rsidP="00062222">
                  <w:pPr>
                    <w:jc w:val="center"/>
                  </w:pPr>
                  <w:r w:rsidRPr="00831E38">
                    <w:t>71</w:t>
                  </w:r>
                </w:p>
              </w:tc>
            </w:tr>
          </w:tbl>
          <w:p w:rsidR="00062222" w:rsidRPr="00831E38" w:rsidRDefault="00062222" w:rsidP="00062222">
            <w:pPr>
              <w:jc w:val="both"/>
              <w:rPr>
                <w:color w:val="000000"/>
              </w:rPr>
            </w:pPr>
          </w:p>
          <w:p w:rsidR="00062222" w:rsidRPr="00831E38" w:rsidRDefault="00062222" w:rsidP="00062222">
            <w:pPr>
              <w:jc w:val="both"/>
              <w:rPr>
                <w:i/>
                <w:color w:val="000000"/>
              </w:rPr>
            </w:pPr>
          </w:p>
          <w:p w:rsidR="00062222" w:rsidRPr="00831E38" w:rsidRDefault="00062222" w:rsidP="00062222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u w:val="single"/>
              </w:rPr>
            </w:pPr>
            <w:r w:rsidRPr="00831E38">
              <w:rPr>
                <w:rFonts w:eastAsia="Calibri"/>
                <w:b/>
                <w:bCs/>
                <w:u w:val="single"/>
              </w:rPr>
              <w:t>Герметик СТИЗ-А или эквивалент</w:t>
            </w:r>
          </w:p>
          <w:p w:rsidR="00062222" w:rsidRPr="00831E38" w:rsidRDefault="00062222" w:rsidP="0006222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  <w:proofErr w:type="gramStart"/>
            <w:r w:rsidRPr="00831E38">
              <w:rPr>
                <w:rFonts w:eastAsia="Calibri"/>
              </w:rPr>
              <w:t>Однокомпонентный</w:t>
            </w:r>
            <w:proofErr w:type="gramEnd"/>
            <w:r w:rsidRPr="00831E38">
              <w:rPr>
                <w:rFonts w:eastAsia="Calibri"/>
              </w:rPr>
              <w:t xml:space="preserve"> акриловый паропроницаемый герметик. Используется для долговременной герметизации стыка при установке оконных блоков в качестве наружного паропроницаемого слоя, </w:t>
            </w:r>
            <w:r w:rsidRPr="00831E38">
              <w:t>соответствует требованиям ГОСТ 30971-2012</w:t>
            </w:r>
            <w:r w:rsidRPr="00831E38">
              <w:rPr>
                <w:rFonts w:eastAsia="Calibri"/>
              </w:rPr>
              <w:t>. Обладает хорошей адгезией к основным конструкционным материалам: ПВХ, бетону, полимербетону, дереву, штукатурке, кирпичу, алюминию.</w:t>
            </w:r>
          </w:p>
          <w:p w:rsidR="00062222" w:rsidRPr="00831E38" w:rsidRDefault="00062222" w:rsidP="0006222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  <w:r w:rsidRPr="00831E38">
              <w:rPr>
                <w:rFonts w:eastAsia="Calibri"/>
                <w:bCs/>
              </w:rPr>
              <w:t>Особенности:</w:t>
            </w:r>
            <w:r w:rsidRPr="00831E38">
              <w:rPr>
                <w:rFonts w:eastAsia="Calibri"/>
                <w:b/>
                <w:bCs/>
              </w:rPr>
              <w:t xml:space="preserve"> </w:t>
            </w:r>
            <w:r w:rsidRPr="00831E38">
              <w:rPr>
                <w:rFonts w:eastAsia="Calibri"/>
                <w:bCs/>
              </w:rPr>
              <w:t>у</w:t>
            </w:r>
            <w:r w:rsidRPr="00831E38">
              <w:rPr>
                <w:rFonts w:eastAsia="Calibri"/>
              </w:rPr>
              <w:t>стойчивость к воздействию атмосферных факторов, УФ излучению; возможность использования герметика для стыков с неровными поверхностями; паропроницаемость; высокая адгезионная способность; устойчивость к температурным деформациям; возможность монтажа при отрицательных температурах воздуха, возможность нанесения на влажные поверхности.</w:t>
            </w:r>
          </w:p>
          <w:p w:rsidR="00062222" w:rsidRPr="00831E38" w:rsidRDefault="00062222" w:rsidP="00062222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31E38">
              <w:rPr>
                <w:rFonts w:eastAsia="Calibri"/>
              </w:rPr>
              <w:t>Технические характеристики</w:t>
            </w:r>
          </w:p>
          <w:tbl>
            <w:tblPr>
              <w:tblW w:w="4890" w:type="pct"/>
              <w:tblBorders>
                <w:top w:val="outset" w:sz="6" w:space="0" w:color="B3B3B3"/>
                <w:left w:val="outset" w:sz="6" w:space="0" w:color="B3B3B3"/>
                <w:bottom w:val="outset" w:sz="6" w:space="0" w:color="B3B3B3"/>
                <w:right w:val="outset" w:sz="6" w:space="0" w:color="B3B3B3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5999"/>
              <w:gridCol w:w="3307"/>
            </w:tblGrid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jc w:val="center"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  <w:bCs/>
                    </w:rPr>
                    <w:t>Наименование показателей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jc w:val="center"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  <w:bCs/>
                    </w:rPr>
                    <w:t>Нормы по ТУ 2513-034-32478306-00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jc w:val="center"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  <w:i/>
                      <w:iCs/>
                    </w:rPr>
                    <w:t>Основные эксплуатационные характеристики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 xml:space="preserve">Сопротивление паропроницанию при толщине слоя герметика не более 5 мм, </w:t>
                  </w:r>
                  <w:proofErr w:type="spellStart"/>
                  <w:r w:rsidRPr="00831E38">
                    <w:rPr>
                      <w:rFonts w:eastAsia="Calibri"/>
                    </w:rPr>
                    <w:t>м²чПа</w:t>
                  </w:r>
                  <w:proofErr w:type="spellEnd"/>
                  <w:r w:rsidRPr="00831E38">
                    <w:rPr>
                      <w:rFonts w:eastAsia="Calibri"/>
                    </w:rPr>
                    <w:t>/мг,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0,25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Прочность сцепления с ПВХ,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0,1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Прочность сцепления с бетоном,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0,1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Прочность сцепления с деревом,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0,1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Долговечность, не менее, условных лет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20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Модуль упругости при 50% деформации, МПа,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0,5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Цвет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белый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jc w:val="center"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  <w:i/>
                      <w:iCs/>
                    </w:rPr>
                    <w:t>Основные технологические характеристики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 xml:space="preserve">Жизнеспособность, (время образования поверхностной пленки) </w:t>
                  </w:r>
                  <w:proofErr w:type="gramStart"/>
                  <w:r w:rsidRPr="00831E38">
                    <w:rPr>
                      <w:rFonts w:eastAsia="Calibri"/>
                    </w:rPr>
                    <w:t>ч</w:t>
                  </w:r>
                  <w:proofErr w:type="gramEnd"/>
                  <w:r w:rsidRPr="00831E38">
                    <w:rPr>
                      <w:rFonts w:eastAsia="Calibri"/>
                    </w:rPr>
                    <w:t>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2,0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 xml:space="preserve">Сопротивление текучести, </w:t>
                  </w:r>
                  <w:proofErr w:type="gramStart"/>
                  <w:r w:rsidRPr="00831E38">
                    <w:rPr>
                      <w:rFonts w:eastAsia="Calibri"/>
                    </w:rPr>
                    <w:t>мм</w:t>
                  </w:r>
                  <w:proofErr w:type="gramEnd"/>
                  <w:r w:rsidRPr="00831E38">
                    <w:rPr>
                      <w:rFonts w:eastAsia="Calibri"/>
                    </w:rPr>
                    <w:t>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1,0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jc w:val="center"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  <w:i/>
                      <w:iCs/>
                    </w:rPr>
                    <w:t>Косвенные эксплуатационные характеристики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Относительное удлинение в момент разрыва на образцах-лопатках, %,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250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Условная прочность в момент разрыва,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0,15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jc w:val="center"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  <w:i/>
                      <w:iCs/>
                    </w:rPr>
                    <w:t>Дополнительные характеристики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Диапазон температур нанесения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От -25ºС до +35ºС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Диапазон температур эксплуатации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От -60ºС до +80ºС</w:t>
                  </w:r>
                </w:p>
              </w:tc>
            </w:tr>
          </w:tbl>
          <w:p w:rsidR="00062222" w:rsidRPr="00831E38" w:rsidRDefault="00062222" w:rsidP="00062222">
            <w:pPr>
              <w:autoSpaceDE w:val="0"/>
              <w:autoSpaceDN w:val="0"/>
              <w:adjustRightInd w:val="0"/>
              <w:rPr>
                <w:rFonts w:ascii="HeliosC" w:eastAsia="Calibri" w:hAnsi="HeliosC" w:cs="HeliosC"/>
                <w:sz w:val="20"/>
                <w:szCs w:val="20"/>
              </w:rPr>
            </w:pPr>
          </w:p>
          <w:p w:rsidR="00062222" w:rsidRPr="00831E38" w:rsidRDefault="00062222" w:rsidP="00062222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u w:val="single"/>
              </w:rPr>
            </w:pPr>
            <w:r w:rsidRPr="00831E38">
              <w:rPr>
                <w:rFonts w:eastAsia="Calibri"/>
                <w:b/>
                <w:bCs/>
                <w:u w:val="single"/>
              </w:rPr>
              <w:t>Герметик СТИЗ-В или эквивалент</w:t>
            </w:r>
          </w:p>
          <w:p w:rsidR="00062222" w:rsidRPr="00831E38" w:rsidRDefault="00062222" w:rsidP="0006222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  <w:proofErr w:type="gramStart"/>
            <w:r w:rsidRPr="00831E38">
              <w:rPr>
                <w:rFonts w:eastAsia="Calibri"/>
              </w:rPr>
              <w:t>Однокомпонентный</w:t>
            </w:r>
            <w:proofErr w:type="gramEnd"/>
            <w:r w:rsidRPr="00831E38">
              <w:rPr>
                <w:rFonts w:eastAsia="Calibri"/>
              </w:rPr>
              <w:t xml:space="preserve"> акриловый пароизоляционный герметик. Используется для долговременной герметизации стыка при установке оконных блоков в качестве внутреннего пароизоляционного слоя, </w:t>
            </w:r>
            <w:r w:rsidRPr="00831E38">
              <w:t>соответствует требованиям ГОСТ 30971-2012</w:t>
            </w:r>
            <w:r w:rsidRPr="00831E38">
              <w:rPr>
                <w:rFonts w:eastAsia="Calibri"/>
              </w:rPr>
              <w:t>. Обладает хорошей адгезией к основным конструкционным материалам: ПВХ, бетону, полимербетону, дереву, штукатурке, кирпичу, алюминию.</w:t>
            </w:r>
          </w:p>
          <w:p w:rsidR="00062222" w:rsidRPr="00831E38" w:rsidRDefault="00062222" w:rsidP="0006222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</w:rPr>
            </w:pPr>
            <w:r w:rsidRPr="00831E38">
              <w:rPr>
                <w:rFonts w:eastAsia="Calibri"/>
              </w:rPr>
              <w:t>Особенности: возможность использования герметика для стыков с неровными поверхностями; высокая адгезионная способность; устойчивость к температурным деформациям; возможность монтажа при отрицательных температурах воздуха; возможность нанесения на влажные поверхности.</w:t>
            </w:r>
          </w:p>
          <w:p w:rsidR="00062222" w:rsidRPr="00831E38" w:rsidRDefault="00062222" w:rsidP="00062222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831E38">
              <w:rPr>
                <w:rFonts w:eastAsia="Calibri"/>
              </w:rPr>
              <w:t>Технические характеристики</w:t>
            </w:r>
          </w:p>
          <w:tbl>
            <w:tblPr>
              <w:tblW w:w="4890" w:type="pct"/>
              <w:tblBorders>
                <w:top w:val="outset" w:sz="6" w:space="0" w:color="B3B3B3"/>
                <w:left w:val="outset" w:sz="6" w:space="0" w:color="B3B3B3"/>
                <w:bottom w:val="outset" w:sz="6" w:space="0" w:color="B3B3B3"/>
                <w:right w:val="outset" w:sz="6" w:space="0" w:color="B3B3B3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5999"/>
              <w:gridCol w:w="3307"/>
            </w:tblGrid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jc w:val="center"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Наименование показателей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jc w:val="center"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  <w:bCs/>
                    </w:rPr>
                    <w:t>Нормы по ТУ</w:t>
                  </w:r>
                  <w:r w:rsidRPr="00831E38">
                    <w:rPr>
                      <w:rFonts w:eastAsia="Calibri"/>
                      <w:b/>
                      <w:bCs/>
                    </w:rPr>
                    <w:t xml:space="preserve"> </w:t>
                  </w:r>
                  <w:r w:rsidRPr="00831E38">
                    <w:rPr>
                      <w:rFonts w:eastAsia="Calibri"/>
                    </w:rPr>
                    <w:t>2513-028-32478306-99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jc w:val="center"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Основные эксплуатационные характеристики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hideMark/>
                </w:tcPr>
                <w:p w:rsidR="00062222" w:rsidRPr="00831E38" w:rsidRDefault="00062222" w:rsidP="00062222">
                  <w:pPr>
                    <w:spacing w:before="100" w:beforeAutospacing="1" w:after="100" w:afterAutospacing="1"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 xml:space="preserve">Сопротивление паропроницанию при толщине слоя герметика не менее 3 мм, </w:t>
                  </w:r>
                  <w:proofErr w:type="spellStart"/>
                  <w:r w:rsidRPr="00831E38">
                    <w:rPr>
                      <w:rFonts w:eastAsia="Calibri"/>
                    </w:rPr>
                    <w:t>м²чПа</w:t>
                  </w:r>
                  <w:proofErr w:type="spellEnd"/>
                  <w:r w:rsidRPr="00831E38">
                    <w:rPr>
                      <w:rFonts w:eastAsia="Calibri"/>
                    </w:rPr>
                    <w:t>/мг,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2,0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Прочность сцепления с ПВХ,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0,2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Прочность сцепления с бетоном,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0,2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Прочность сцепления с деревом,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0,2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Долговечность, не менее, условных лет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20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Модуль упругости при 50% деформации, МПа,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0,25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Цвет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белый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jc w:val="center"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  <w:i/>
                      <w:iCs/>
                    </w:rPr>
                    <w:t>Основные технологические характеристики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 xml:space="preserve">Жизнеспособность, (время образования поверхностной пленки) </w:t>
                  </w:r>
                  <w:proofErr w:type="gramStart"/>
                  <w:r w:rsidRPr="00831E38">
                    <w:rPr>
                      <w:rFonts w:eastAsia="Calibri"/>
                    </w:rPr>
                    <w:t>ч</w:t>
                  </w:r>
                  <w:proofErr w:type="gramEnd"/>
                  <w:r w:rsidRPr="00831E38">
                    <w:rPr>
                      <w:rFonts w:eastAsia="Calibri"/>
                    </w:rPr>
                    <w:t>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2,0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 xml:space="preserve">Сопротивление текучести, </w:t>
                  </w:r>
                  <w:proofErr w:type="gramStart"/>
                  <w:r w:rsidRPr="00831E38">
                    <w:rPr>
                      <w:rFonts w:eastAsia="Calibri"/>
                    </w:rPr>
                    <w:t>мм</w:t>
                  </w:r>
                  <w:proofErr w:type="gramEnd"/>
                  <w:r w:rsidRPr="00831E38">
                    <w:rPr>
                      <w:rFonts w:eastAsia="Calibri"/>
                    </w:rPr>
                    <w:t>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1,0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jc w:val="center"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  <w:i/>
                      <w:iCs/>
                    </w:rPr>
                    <w:t>Косвенные эксплуатационные характеристики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Относительное удлинение в момент разрыва на образцах-лопатках, %,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250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Условная прочность в момент разрыва,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0,15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jc w:val="center"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  <w:i/>
                      <w:iCs/>
                    </w:rPr>
                    <w:t>Дополнительные характеристики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Диапазон температур нанесения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От -25ºС до +35ºС</w:t>
                  </w:r>
                </w:p>
              </w:tc>
            </w:tr>
            <w:tr w:rsidR="00062222" w:rsidRPr="00831E38" w:rsidTr="00062222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Диапазон температур эксплуатации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62222" w:rsidRPr="00831E38" w:rsidRDefault="00062222" w:rsidP="00062222">
                  <w:pPr>
                    <w:contextualSpacing/>
                    <w:rPr>
                      <w:rFonts w:eastAsia="Calibri"/>
                    </w:rPr>
                  </w:pPr>
                  <w:r w:rsidRPr="00831E38">
                    <w:rPr>
                      <w:rFonts w:eastAsia="Calibri"/>
                    </w:rPr>
                    <w:t>От -40ºС до +80ºС</w:t>
                  </w:r>
                </w:p>
              </w:tc>
            </w:tr>
          </w:tbl>
          <w:p w:rsidR="00062222" w:rsidRPr="00831E38" w:rsidRDefault="00062222" w:rsidP="00062222">
            <w:pPr>
              <w:autoSpaceDE w:val="0"/>
              <w:autoSpaceDN w:val="0"/>
              <w:adjustRightInd w:val="0"/>
              <w:rPr>
                <w:rFonts w:eastAsia="Calibri"/>
                <w:b/>
              </w:rPr>
            </w:pPr>
          </w:p>
          <w:p w:rsidR="00062222" w:rsidRPr="00831E38" w:rsidRDefault="00062222" w:rsidP="00062222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u w:val="single"/>
              </w:rPr>
            </w:pPr>
            <w:r w:rsidRPr="00831E38">
              <w:rPr>
                <w:rFonts w:eastAsia="Calibri"/>
                <w:b/>
                <w:u w:val="single"/>
              </w:rPr>
              <w:t>ПСУЛ</w:t>
            </w:r>
            <w:r w:rsidRPr="00831E38">
              <w:rPr>
                <w:rFonts w:eastAsia="Calibri"/>
                <w:b/>
                <w:bCs/>
                <w:u w:val="single"/>
              </w:rPr>
              <w:t xml:space="preserve"> или эквивалент</w:t>
            </w:r>
          </w:p>
          <w:p w:rsidR="00062222" w:rsidRPr="00831E38" w:rsidRDefault="00062222" w:rsidP="00062222">
            <w:pPr>
              <w:ind w:firstLine="300"/>
              <w:jc w:val="both"/>
            </w:pPr>
            <w:r w:rsidRPr="00831E38">
              <w:rPr>
                <w:bCs/>
              </w:rPr>
              <w:t>Предварительно сжатая саморасширяющаяся уплотнительная лента, п</w:t>
            </w:r>
            <w:r w:rsidRPr="00831E38">
              <w:t xml:space="preserve">рименяется для организации вентилируемого монтажного шва. Полностью соответствует ГОСТ 30971-2012. Обеспечивает необходимую надежность и долговечность монтажного шва. Материал представляет собой самоклеющуюся пенополиуритановую ленту, пропитанную специальным составом. Помещенная </w:t>
            </w:r>
            <w:proofErr w:type="gramStart"/>
            <w:r w:rsidRPr="00831E38">
              <w:t>в стык</w:t>
            </w:r>
            <w:proofErr w:type="gramEnd"/>
            <w:r w:rsidRPr="00831E38">
              <w:t xml:space="preserve"> или шов лента самостоятельно расширяется, полностью заполняя все неровности и зазоры, обеспечивая надежную защиту шва от всех неблагоприятных климатических воздействий. </w:t>
            </w:r>
          </w:p>
          <w:p w:rsidR="00062222" w:rsidRPr="00831E38" w:rsidRDefault="00062222" w:rsidP="00062222">
            <w:pPr>
              <w:ind w:firstLine="300"/>
              <w:jc w:val="both"/>
            </w:pPr>
            <w:r w:rsidRPr="00831E38">
              <w:rPr>
                <w:bCs/>
              </w:rPr>
              <w:t xml:space="preserve">Свойства: </w:t>
            </w:r>
          </w:p>
          <w:p w:rsidR="00062222" w:rsidRPr="00831E38" w:rsidRDefault="00062222" w:rsidP="006E7BD0">
            <w:pPr>
              <w:numPr>
                <w:ilvl w:val="0"/>
                <w:numId w:val="10"/>
              </w:numPr>
            </w:pPr>
            <w:r w:rsidRPr="00831E38">
              <w:t xml:space="preserve">не пропускает ветер и влагу в шов; </w:t>
            </w:r>
          </w:p>
          <w:p w:rsidR="00062222" w:rsidRPr="00831E38" w:rsidRDefault="00062222" w:rsidP="006E7BD0">
            <w:pPr>
              <w:numPr>
                <w:ilvl w:val="0"/>
                <w:numId w:val="10"/>
              </w:numPr>
              <w:spacing w:before="100" w:beforeAutospacing="1" w:after="100" w:afterAutospacing="1"/>
            </w:pPr>
            <w:r w:rsidRPr="00831E38">
              <w:t xml:space="preserve">не разрушается от влаги; </w:t>
            </w:r>
          </w:p>
          <w:p w:rsidR="00062222" w:rsidRPr="00831E38" w:rsidRDefault="00062222" w:rsidP="006E7BD0">
            <w:pPr>
              <w:numPr>
                <w:ilvl w:val="0"/>
                <w:numId w:val="10"/>
              </w:numPr>
              <w:spacing w:before="100" w:beforeAutospacing="1" w:after="100" w:afterAutospacing="1"/>
            </w:pPr>
            <w:r w:rsidRPr="00831E38">
              <w:t xml:space="preserve">не разрушается от солнечного ультрафиолета; </w:t>
            </w:r>
          </w:p>
          <w:p w:rsidR="00062222" w:rsidRPr="00831E38" w:rsidRDefault="00062222" w:rsidP="006E7BD0">
            <w:pPr>
              <w:numPr>
                <w:ilvl w:val="0"/>
                <w:numId w:val="10"/>
              </w:numPr>
              <w:spacing w:before="100" w:beforeAutospacing="1" w:after="100" w:afterAutospacing="1"/>
            </w:pPr>
            <w:r w:rsidRPr="00831E38">
              <w:t xml:space="preserve">обеспечивает фильтрацию пара и вентиляцию шва (дышит); </w:t>
            </w:r>
          </w:p>
          <w:p w:rsidR="00062222" w:rsidRPr="00831E38" w:rsidRDefault="00062222" w:rsidP="006E7BD0">
            <w:pPr>
              <w:numPr>
                <w:ilvl w:val="0"/>
                <w:numId w:val="10"/>
              </w:numPr>
              <w:spacing w:before="100" w:beforeAutospacing="1" w:after="100" w:afterAutospacing="1"/>
            </w:pPr>
            <w:r w:rsidRPr="00831E38">
              <w:t xml:space="preserve">дает возможность герметизации стыков с неровными поверхностями (в т.ч. кирпичные стены); </w:t>
            </w:r>
          </w:p>
          <w:p w:rsidR="00062222" w:rsidRPr="00831E38" w:rsidRDefault="00062222" w:rsidP="006E7BD0">
            <w:pPr>
              <w:numPr>
                <w:ilvl w:val="0"/>
                <w:numId w:val="10"/>
              </w:numPr>
              <w:spacing w:before="100" w:beforeAutospacing="1" w:after="100" w:afterAutospacing="1"/>
            </w:pPr>
            <w:r w:rsidRPr="00831E38">
              <w:t>дает возможность проведения работ вне зависимости от температуры воздуха;</w:t>
            </w:r>
          </w:p>
          <w:p w:rsidR="00062222" w:rsidRPr="00831E38" w:rsidRDefault="00062222" w:rsidP="006E7BD0">
            <w:pPr>
              <w:numPr>
                <w:ilvl w:val="0"/>
                <w:numId w:val="10"/>
              </w:numPr>
              <w:spacing w:before="100" w:beforeAutospacing="1" w:after="100" w:afterAutospacing="1"/>
            </w:pPr>
            <w:r w:rsidRPr="00831E38">
              <w:t>сохраняет эластичность, не растрескивается со временем;</w:t>
            </w:r>
          </w:p>
          <w:p w:rsidR="00062222" w:rsidRPr="00831E38" w:rsidRDefault="00062222" w:rsidP="00062222">
            <w:pPr>
              <w:autoSpaceDE w:val="0"/>
              <w:autoSpaceDN w:val="0"/>
              <w:adjustRightInd w:val="0"/>
              <w:ind w:left="360"/>
              <w:jc w:val="center"/>
              <w:rPr>
                <w:rFonts w:eastAsia="Calibri"/>
              </w:rPr>
            </w:pPr>
            <w:r w:rsidRPr="00831E38">
              <w:rPr>
                <w:rFonts w:eastAsia="Calibri"/>
              </w:rPr>
              <w:t>Технические характеристики</w:t>
            </w:r>
          </w:p>
          <w:tbl>
            <w:tblPr>
              <w:tblW w:w="0" w:type="auto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4397"/>
              <w:gridCol w:w="5118"/>
            </w:tblGrid>
            <w:tr w:rsidR="00062222" w:rsidRPr="00831E38" w:rsidTr="0006222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 xml:space="preserve">Основа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Вспененный полиуритан</w:t>
                  </w:r>
                </w:p>
              </w:tc>
            </w:tr>
            <w:tr w:rsidR="00062222" w:rsidRPr="00831E38" w:rsidTr="0006222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Клей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Пропитка на основе акрилового клея</w:t>
                  </w:r>
                </w:p>
              </w:tc>
            </w:tr>
            <w:tr w:rsidR="00062222" w:rsidRPr="00831E38" w:rsidTr="0006222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Цвет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Серый, Белый</w:t>
                  </w:r>
                </w:p>
              </w:tc>
            </w:tr>
            <w:tr w:rsidR="00062222" w:rsidRPr="00831E38" w:rsidTr="0006222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Толщина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2-16 мм в сжатом состоянии 10-80 мм в расширенном состоянии</w:t>
                  </w:r>
                </w:p>
              </w:tc>
            </w:tr>
            <w:tr w:rsidR="00062222" w:rsidRPr="00831E38" w:rsidTr="0006222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Прочность на разрыв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min 90kPa</w:t>
                  </w:r>
                </w:p>
              </w:tc>
            </w:tr>
            <w:tr w:rsidR="00062222" w:rsidRPr="00831E38" w:rsidTr="0006222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Деформационная устойчивость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не менее 14%</w:t>
                  </w:r>
                </w:p>
              </w:tc>
            </w:tr>
            <w:tr w:rsidR="00062222" w:rsidRPr="00831E38" w:rsidTr="0006222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Адгезия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0,3 кгс/</w:t>
                  </w:r>
                  <w:proofErr w:type="gramStart"/>
                  <w:r w:rsidRPr="00831E38">
                    <w:t>см</w:t>
                  </w:r>
                  <w:proofErr w:type="gramEnd"/>
                </w:p>
              </w:tc>
            </w:tr>
            <w:tr w:rsidR="00062222" w:rsidRPr="00831E38" w:rsidTr="0006222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Удлинение до разрыва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min 200%</w:t>
                  </w:r>
                </w:p>
              </w:tc>
            </w:tr>
            <w:tr w:rsidR="00062222" w:rsidRPr="00831E38" w:rsidTr="0006222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Температурная устойчивость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до +1000С, кратковр. до 1300С</w:t>
                  </w:r>
                </w:p>
              </w:tc>
            </w:tr>
            <w:tr w:rsidR="00062222" w:rsidRPr="00831E38" w:rsidTr="0006222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Теплопроводность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0,050-0,055 Вт/(м</w:t>
                  </w:r>
                  <w:r w:rsidRPr="00831E38">
                    <w:rPr>
                      <w:rFonts w:eastAsia="Calibri"/>
                    </w:rPr>
                    <w:t xml:space="preserve"> ºС</w:t>
                  </w:r>
                  <w:r w:rsidRPr="00831E38">
                    <w:t>)</w:t>
                  </w:r>
                </w:p>
              </w:tc>
            </w:tr>
            <w:tr w:rsidR="00062222" w:rsidRPr="00831E38" w:rsidTr="0006222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Класс огнестойкости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В</w:t>
                  </w:r>
                  <w:proofErr w:type="gramStart"/>
                  <w:r w:rsidRPr="00831E38">
                    <w:t>1</w:t>
                  </w:r>
                  <w:proofErr w:type="gramEnd"/>
                  <w:r w:rsidRPr="00831E38">
                    <w:t xml:space="preserve"> – трудновоспламеняемый</w:t>
                  </w:r>
                </w:p>
              </w:tc>
            </w:tr>
            <w:tr w:rsidR="00062222" w:rsidRPr="00831E38" w:rsidTr="0006222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Температура эксплуатации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От –50</w:t>
                  </w:r>
                  <w:r w:rsidRPr="00831E38">
                    <w:rPr>
                      <w:rFonts w:eastAsia="Calibri"/>
                    </w:rPr>
                    <w:t xml:space="preserve"> ºС</w:t>
                  </w:r>
                  <w:r w:rsidRPr="00831E38">
                    <w:t xml:space="preserve"> до +90</w:t>
                  </w:r>
                  <w:r w:rsidRPr="00831E38">
                    <w:rPr>
                      <w:rFonts w:eastAsia="Calibri"/>
                    </w:rPr>
                    <w:t xml:space="preserve"> ºС</w:t>
                  </w:r>
                </w:p>
              </w:tc>
            </w:tr>
            <w:tr w:rsidR="00062222" w:rsidRPr="00831E38" w:rsidTr="0006222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Рабочая температура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От –10</w:t>
                  </w:r>
                  <w:r w:rsidRPr="00831E38">
                    <w:rPr>
                      <w:rFonts w:eastAsia="Calibri"/>
                    </w:rPr>
                    <w:t xml:space="preserve"> ºС</w:t>
                  </w:r>
                  <w:r w:rsidRPr="00831E38">
                    <w:t xml:space="preserve"> до +35</w:t>
                  </w:r>
                  <w:r w:rsidRPr="00831E38">
                    <w:rPr>
                      <w:rFonts w:eastAsia="Calibri"/>
                    </w:rPr>
                    <w:t xml:space="preserve"> ºС</w:t>
                  </w:r>
                </w:p>
              </w:tc>
            </w:tr>
            <w:tr w:rsidR="00062222" w:rsidRPr="00831E38" w:rsidTr="0006222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Расчетный коэффициент паропроницаемости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0,15 мг/(м.ч</w:t>
                  </w:r>
                  <w:proofErr w:type="gramStart"/>
                  <w:r w:rsidRPr="00831E38">
                    <w:t>.П</w:t>
                  </w:r>
                  <w:proofErr w:type="gramEnd"/>
                  <w:r w:rsidRPr="00831E38">
                    <w:t>а)</w:t>
                  </w:r>
                </w:p>
              </w:tc>
            </w:tr>
            <w:tr w:rsidR="00062222" w:rsidRPr="00831E38" w:rsidTr="0006222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Совместимость с другими материалами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Совместим</w:t>
                  </w:r>
                </w:p>
              </w:tc>
            </w:tr>
            <w:tr w:rsidR="00062222" w:rsidRPr="00831E38" w:rsidTr="0006222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Хранение при температуре не выше +20оС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>12 месяцев</w:t>
                  </w:r>
                </w:p>
              </w:tc>
            </w:tr>
            <w:tr w:rsidR="00062222" w:rsidRPr="00831E38" w:rsidTr="00062222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 xml:space="preserve">Устойчивость к дождю и ветру при давлении до 600 Па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62222" w:rsidRPr="00831E38" w:rsidRDefault="00062222" w:rsidP="00062222">
                  <w:r w:rsidRPr="00831E38">
                    <w:t xml:space="preserve">В </w:t>
                  </w:r>
                  <w:proofErr w:type="gramStart"/>
                  <w:r w:rsidRPr="00831E38">
                    <w:t>течении</w:t>
                  </w:r>
                  <w:proofErr w:type="gramEnd"/>
                  <w:r w:rsidRPr="00831E38">
                    <w:t xml:space="preserve"> 3-х часов</w:t>
                  </w:r>
                </w:p>
              </w:tc>
            </w:tr>
          </w:tbl>
          <w:p w:rsidR="00062222" w:rsidRPr="00831E38" w:rsidRDefault="00062222" w:rsidP="00062222">
            <w:pPr>
              <w:jc w:val="both"/>
              <w:rPr>
                <w:i/>
                <w:color w:val="000000"/>
              </w:rPr>
            </w:pPr>
          </w:p>
          <w:p w:rsidR="00062222" w:rsidRPr="00831E38" w:rsidRDefault="00062222" w:rsidP="00062222">
            <w:pPr>
              <w:ind w:right="-3"/>
              <w:jc w:val="both"/>
              <w:rPr>
                <w:color w:val="000000"/>
                <w:lang w:eastAsia="en-US"/>
              </w:rPr>
            </w:pPr>
            <w:r w:rsidRPr="00831E38">
              <w:rPr>
                <w:color w:val="000000"/>
              </w:rPr>
              <w:t>Подрядчик обязан направить Заказчику копии технических паспортов и сертификатов на применяемые материалы до передачи их в работу и/или оборудование до его монтажа.</w:t>
            </w:r>
          </w:p>
        </w:tc>
      </w:tr>
    </w:tbl>
    <w:p w:rsidR="00062222" w:rsidRPr="00831E38" w:rsidRDefault="00062222" w:rsidP="00062222">
      <w:pPr>
        <w:jc w:val="center"/>
        <w:rPr>
          <w:color w:val="000000"/>
        </w:rPr>
      </w:pPr>
    </w:p>
    <w:p w:rsidR="00062222" w:rsidRPr="00831E38" w:rsidRDefault="00062222" w:rsidP="00062222">
      <w:pPr>
        <w:jc w:val="center"/>
        <w:rPr>
          <w:color w:val="000000"/>
        </w:rPr>
      </w:pPr>
      <w:r w:rsidRPr="00831E38">
        <w:rPr>
          <w:color w:val="000000"/>
        </w:rPr>
        <w:t>РАЗДЕЛ 6. СРОК (ИНТЕРВАЛ) ВЫПОЛНЕНИЯ РАБОТ</w:t>
      </w:r>
    </w:p>
    <w:p w:rsidR="00062222" w:rsidRPr="00831E38" w:rsidRDefault="00062222" w:rsidP="00062222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jc w:val="both"/>
              <w:rPr>
                <w:color w:val="000000"/>
              </w:rPr>
            </w:pPr>
            <w:r w:rsidRPr="00831E38">
              <w:t xml:space="preserve">Срок  выполнения работ составляет </w:t>
            </w:r>
            <w:r>
              <w:t>50</w:t>
            </w:r>
            <w:r w:rsidRPr="00831E38">
              <w:t xml:space="preserve"> (</w:t>
            </w:r>
            <w:r>
              <w:t>пятьдесят</w:t>
            </w:r>
            <w:r w:rsidRPr="00831E38">
              <w:t>) рабочих дней с момента заключения договора. Календарный план-график выполнения работ согласовывается Сторонами на момент заключения договора. Сроки начала и окончания работы переносятся на период заде</w:t>
            </w:r>
            <w:r>
              <w:t>ржки исполнения Заказчиком обяза</w:t>
            </w:r>
            <w:r w:rsidRPr="00831E38">
              <w:t>тельств по договору.</w:t>
            </w:r>
          </w:p>
        </w:tc>
      </w:tr>
    </w:tbl>
    <w:p w:rsidR="00062222" w:rsidRPr="00831E38" w:rsidRDefault="00062222" w:rsidP="00062222">
      <w:pPr>
        <w:jc w:val="center"/>
        <w:rPr>
          <w:color w:val="000000"/>
        </w:rPr>
      </w:pPr>
    </w:p>
    <w:p w:rsidR="00062222" w:rsidRPr="00831E38" w:rsidRDefault="00062222" w:rsidP="00062222">
      <w:pPr>
        <w:jc w:val="center"/>
        <w:rPr>
          <w:color w:val="000000"/>
        </w:rPr>
      </w:pPr>
      <w:r w:rsidRPr="00831E38">
        <w:rPr>
          <w:color w:val="000000"/>
        </w:rPr>
        <w:t>РАЗДЕЛ 7. ТРЕБОВАНИЯ К КАЧЕСТВУ ВЫПОЛНЯЕМЫХ РАБОТ</w:t>
      </w:r>
    </w:p>
    <w:p w:rsidR="00062222" w:rsidRPr="00831E38" w:rsidRDefault="00062222" w:rsidP="00062222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831E38">
              <w:t>Выполненные работы должны удовлетворять требованиям ГОСТ 30674-99 "Блоки оконные из поливинилхлоридных профилей", ГОСТ 30971-2012 "Швы монтажные узлов примыкания оконных блоков к стеновым проемам. Общие технические условия", ГОСТ 21519-2003 "Блоки оконные из алюминиевых сплавов. Технические условия" и других действующих нормативных правовых документов.</w:t>
            </w:r>
          </w:p>
        </w:tc>
      </w:tr>
    </w:tbl>
    <w:p w:rsidR="00062222" w:rsidRPr="00831E38" w:rsidRDefault="00062222" w:rsidP="00062222">
      <w:pPr>
        <w:jc w:val="center"/>
        <w:rPr>
          <w:color w:val="000000"/>
        </w:rPr>
      </w:pPr>
    </w:p>
    <w:p w:rsidR="00062222" w:rsidRPr="00831E38" w:rsidRDefault="00062222" w:rsidP="00062222">
      <w:pPr>
        <w:jc w:val="center"/>
        <w:rPr>
          <w:color w:val="000000"/>
        </w:rPr>
      </w:pPr>
      <w:r w:rsidRPr="00831E38">
        <w:rPr>
          <w:color w:val="000000"/>
        </w:rPr>
        <w:t>РАЗДЕЛ 8. ТРЕБОВАНИЯ К ОСОБЫМ УСЛОВИЯМ РАБОТ</w:t>
      </w:r>
    </w:p>
    <w:p w:rsidR="00062222" w:rsidRPr="00831E38" w:rsidRDefault="00062222" w:rsidP="00062222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ind w:right="-3"/>
              <w:jc w:val="both"/>
              <w:rPr>
                <w:color w:val="000000"/>
              </w:rPr>
            </w:pPr>
            <w:r w:rsidRPr="00831E38">
              <w:rPr>
                <w:color w:val="000000"/>
              </w:rPr>
              <w:t>Работы по замене оконных блоков на данном предприятии, относятся к разряду</w:t>
            </w:r>
            <w:r>
              <w:rPr>
                <w:color w:val="000000"/>
              </w:rPr>
              <w:t xml:space="preserve"> пожароопасных работ (резка металла механизированным инструментом),</w:t>
            </w:r>
            <w:r w:rsidRPr="00831E38">
              <w:rPr>
                <w:color w:val="000000"/>
              </w:rPr>
              <w:t xml:space="preserve"> работ проводимых в стесненных условиях (наличие оборудования в непосредственной близости от места проведения работ), а также к </w:t>
            </w:r>
            <w:proofErr w:type="gramStart"/>
            <w:r w:rsidRPr="00831E38">
              <w:rPr>
                <w:color w:val="000000"/>
              </w:rPr>
              <w:t>работам</w:t>
            </w:r>
            <w:proofErr w:type="gramEnd"/>
            <w:r w:rsidRPr="00831E38">
              <w:rPr>
                <w:color w:val="000000"/>
              </w:rPr>
              <w:t xml:space="preserve"> проводимым на высоте.</w:t>
            </w:r>
          </w:p>
        </w:tc>
      </w:tr>
    </w:tbl>
    <w:p w:rsidR="00062222" w:rsidRPr="00831E38" w:rsidRDefault="00062222" w:rsidP="00062222">
      <w:pPr>
        <w:jc w:val="both"/>
        <w:rPr>
          <w:color w:val="000000"/>
        </w:rPr>
      </w:pPr>
    </w:p>
    <w:p w:rsidR="00062222" w:rsidRPr="00831E38" w:rsidRDefault="00062222" w:rsidP="00062222">
      <w:pPr>
        <w:ind w:right="425"/>
        <w:jc w:val="center"/>
        <w:rPr>
          <w:color w:val="000000"/>
        </w:rPr>
      </w:pPr>
      <w:r w:rsidRPr="00831E38">
        <w:rPr>
          <w:color w:val="000000"/>
        </w:rPr>
        <w:t>РАЗДЕЛ 9. ТРЕБОВАНИЯ К СРОКУ И (ИЛИ) ОБЪЕМУ ПРЕДОСТАВЛЕНИЯ ГАРАНТИЙ</w:t>
      </w:r>
    </w:p>
    <w:p w:rsidR="00062222" w:rsidRPr="00831E38" w:rsidRDefault="00062222" w:rsidP="00062222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jc w:val="both"/>
              <w:rPr>
                <w:i/>
                <w:color w:val="000000"/>
              </w:rPr>
            </w:pPr>
            <w:r w:rsidRPr="00831E38">
              <w:t xml:space="preserve">Гарантийный срок на выполненные работы и материалы составляет не менее 24 месяцев с момента подписания Заказчиком акта приёмки </w:t>
            </w:r>
            <w:r w:rsidRPr="00831E38">
              <w:rPr>
                <w:bCs/>
              </w:rPr>
              <w:t>выполненных работ (КС-2)</w:t>
            </w:r>
            <w:r w:rsidRPr="00831E38">
              <w:t>.</w:t>
            </w:r>
          </w:p>
        </w:tc>
      </w:tr>
    </w:tbl>
    <w:p w:rsidR="00062222" w:rsidRPr="00831E38" w:rsidRDefault="00062222" w:rsidP="00062222">
      <w:pPr>
        <w:jc w:val="center"/>
        <w:rPr>
          <w:color w:val="000000"/>
        </w:rPr>
      </w:pPr>
    </w:p>
    <w:p w:rsidR="00062222" w:rsidRPr="00831E38" w:rsidRDefault="00062222" w:rsidP="00062222">
      <w:pPr>
        <w:jc w:val="center"/>
        <w:rPr>
          <w:color w:val="000000"/>
        </w:rPr>
      </w:pPr>
      <w:r w:rsidRPr="00831E38">
        <w:rPr>
          <w:color w:val="000000"/>
        </w:rPr>
        <w:t>РАЗДЕЛ 10. ТРЕБОВАНИЯ К БЕЗОПАСНОСТИ ВЫПОЛНЯЕМЫХ РАБОТ</w:t>
      </w:r>
    </w:p>
    <w:p w:rsidR="00062222" w:rsidRPr="00831E38" w:rsidRDefault="00062222" w:rsidP="00062222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spacing w:line="288" w:lineRule="auto"/>
              <w:jc w:val="both"/>
              <w:rPr>
                <w:color w:val="000000"/>
              </w:rPr>
            </w:pPr>
            <w:r w:rsidRPr="00831E38">
              <w:rPr>
                <w:color w:val="000000"/>
              </w:rPr>
              <w:t>Требования предъявляются к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062222" w:rsidRPr="00831E38" w:rsidRDefault="00062222" w:rsidP="00062222">
            <w:pPr>
              <w:autoSpaceDE w:val="0"/>
              <w:autoSpaceDN w:val="0"/>
              <w:adjustRightInd w:val="0"/>
              <w:spacing w:line="288" w:lineRule="auto"/>
              <w:ind w:firstLine="567"/>
              <w:jc w:val="both"/>
              <w:rPr>
                <w:color w:val="000000"/>
              </w:rPr>
            </w:pPr>
            <w:r w:rsidRPr="00831E38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062222" w:rsidRPr="00831E38" w:rsidRDefault="00062222" w:rsidP="00062222">
            <w:pPr>
              <w:spacing w:line="288" w:lineRule="auto"/>
              <w:ind w:firstLine="567"/>
              <w:jc w:val="both"/>
              <w:rPr>
                <w:color w:val="000000"/>
              </w:rPr>
            </w:pPr>
            <w:r w:rsidRPr="00831E38">
              <w:rPr>
                <w:color w:val="000000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062222" w:rsidRPr="00831E38" w:rsidRDefault="00062222" w:rsidP="00062222">
            <w:pPr>
              <w:spacing w:line="288" w:lineRule="auto"/>
              <w:ind w:firstLine="567"/>
              <w:jc w:val="both"/>
              <w:rPr>
                <w:color w:val="000000"/>
              </w:rPr>
            </w:pPr>
            <w:r w:rsidRPr="00831E38">
              <w:rPr>
                <w:color w:val="000000"/>
              </w:rPr>
              <w:t xml:space="preserve">-  </w:t>
            </w:r>
            <w:bookmarkStart w:id="0" w:name="OLE_LINK8"/>
            <w:r w:rsidRPr="00831E38">
              <w:rPr>
                <w:color w:val="000000"/>
              </w:rPr>
              <w:t>ППР-2012 «Правила противопожарного режима в Российской Федерации»</w:t>
            </w:r>
            <w:bookmarkEnd w:id="0"/>
            <w:r w:rsidRPr="00831E38">
              <w:rPr>
                <w:color w:val="000000"/>
              </w:rPr>
              <w:t xml:space="preserve">; </w:t>
            </w:r>
          </w:p>
          <w:p w:rsidR="00062222" w:rsidRPr="00831E38" w:rsidRDefault="00062222" w:rsidP="00062222">
            <w:pPr>
              <w:spacing w:line="288" w:lineRule="auto"/>
              <w:ind w:firstLine="567"/>
              <w:jc w:val="both"/>
              <w:rPr>
                <w:color w:val="000000"/>
              </w:rPr>
            </w:pPr>
            <w:r w:rsidRPr="00831E38">
              <w:rPr>
                <w:color w:val="000000"/>
              </w:rPr>
              <w:t>- СНиП 12-01-2004 «Организация строительства»;</w:t>
            </w:r>
          </w:p>
          <w:p w:rsidR="00062222" w:rsidRPr="00831E38" w:rsidRDefault="00062222" w:rsidP="00062222">
            <w:pPr>
              <w:spacing w:line="288" w:lineRule="auto"/>
              <w:ind w:firstLine="567"/>
              <w:jc w:val="both"/>
              <w:rPr>
                <w:color w:val="000000"/>
              </w:rPr>
            </w:pPr>
            <w:r w:rsidRPr="00831E38">
              <w:rPr>
                <w:color w:val="000000"/>
              </w:rPr>
              <w:t>- СНиП 12-03-2001 «Безопасность труда в строительстве». Часть 1.</w:t>
            </w:r>
          </w:p>
          <w:p w:rsidR="00062222" w:rsidRPr="00831E38" w:rsidRDefault="00062222" w:rsidP="00062222">
            <w:pPr>
              <w:spacing w:line="288" w:lineRule="auto"/>
              <w:ind w:firstLine="567"/>
              <w:jc w:val="both"/>
              <w:rPr>
                <w:color w:val="000000"/>
              </w:rPr>
            </w:pPr>
            <w:r w:rsidRPr="00831E38">
              <w:rPr>
                <w:color w:val="000000"/>
              </w:rPr>
              <w:t>- СНиП 12-04-2002 «Безопасность труда в строительстве». Часть 2.</w:t>
            </w:r>
          </w:p>
          <w:p w:rsidR="00062222" w:rsidRPr="00831E38" w:rsidRDefault="00062222" w:rsidP="00062222">
            <w:pPr>
              <w:spacing w:line="288" w:lineRule="auto"/>
              <w:ind w:firstLine="567"/>
              <w:jc w:val="both"/>
              <w:rPr>
                <w:color w:val="000000"/>
              </w:rPr>
            </w:pPr>
            <w:r w:rsidRPr="00831E38">
              <w:rPr>
                <w:color w:val="000000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062222" w:rsidRPr="00831E38" w:rsidRDefault="00062222" w:rsidP="00062222">
            <w:pPr>
              <w:spacing w:line="288" w:lineRule="auto"/>
              <w:ind w:firstLine="567"/>
              <w:jc w:val="both"/>
              <w:rPr>
                <w:color w:val="000000"/>
              </w:rPr>
            </w:pPr>
            <w:r w:rsidRPr="00831E38">
              <w:rPr>
                <w:color w:val="000000"/>
              </w:rPr>
              <w:t>- ГОСТ 12.1.046-85 «Нормы освещения строительных площадок»;</w:t>
            </w:r>
          </w:p>
          <w:p w:rsidR="00062222" w:rsidRPr="00831E38" w:rsidRDefault="00062222" w:rsidP="00062222">
            <w:pPr>
              <w:spacing w:line="288" w:lineRule="auto"/>
              <w:ind w:firstLine="567"/>
              <w:jc w:val="both"/>
              <w:rPr>
                <w:color w:val="000000"/>
              </w:rPr>
            </w:pPr>
            <w:r w:rsidRPr="00831E38">
              <w:rPr>
                <w:color w:val="000000"/>
              </w:rPr>
              <w:t>- ППБ 05-86 «Правила пожарной безопасности при производстве строительно-монтажных работ».</w:t>
            </w:r>
          </w:p>
          <w:p w:rsidR="00062222" w:rsidRPr="00831E38" w:rsidRDefault="00062222" w:rsidP="00062222">
            <w:pPr>
              <w:pStyle w:val="ConsPlusTitle"/>
              <w:spacing w:line="288" w:lineRule="auto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 w:rsidRPr="00831E38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062222" w:rsidRPr="00831E38" w:rsidRDefault="00062222" w:rsidP="00062222">
      <w:pPr>
        <w:jc w:val="center"/>
        <w:rPr>
          <w:color w:val="000000"/>
        </w:rPr>
      </w:pPr>
    </w:p>
    <w:p w:rsidR="00062222" w:rsidRPr="00831E38" w:rsidRDefault="00062222" w:rsidP="00062222">
      <w:pPr>
        <w:ind w:left="-142" w:right="425"/>
        <w:jc w:val="center"/>
        <w:rPr>
          <w:color w:val="000000"/>
        </w:rPr>
      </w:pPr>
      <w:r w:rsidRPr="00831E38">
        <w:rPr>
          <w:color w:val="000000"/>
        </w:rPr>
        <w:t>РАЗДЕЛ 11. ТРЕБОВАНИЯ К РЕЗУЛЬТАТАМ РАБОТ И ПОРЯДКУ ПРИЕМКИ</w:t>
      </w:r>
    </w:p>
    <w:p w:rsidR="00062222" w:rsidRPr="00831E38" w:rsidRDefault="00062222" w:rsidP="00062222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1D4E82" w:rsidP="001D4E82">
            <w:pPr>
              <w:spacing w:line="288" w:lineRule="auto"/>
              <w:ind w:right="-89"/>
              <w:jc w:val="both"/>
            </w:pPr>
            <w:r>
              <w:t>11.</w:t>
            </w:r>
            <w:r w:rsidR="00062222" w:rsidRPr="00831E38">
              <w:t>1. Приемка выполненных Подрядчиком работ осуществляется представителем Заказчика и оформляется актом КС-2, справкой КС-3. Подрядчик представляет Заказчику в установленном порядке счет-фактуру согласно Главе 21 НК РФ, акты выполненных работ (форма КС-2), справки о стоимости выполненных работ (форма КС-3), сертификаты (в т.ч. на используемые материалы), гарантийные талоны, счет на окончательный платеж. Подрядчик обязан предоставить Заказчику заверенные копии счетов, счетов-фактур, товарно-транспортных накладных на используемые в производстве работ материалы и оборудование.</w:t>
            </w:r>
          </w:p>
          <w:p w:rsidR="00062222" w:rsidRPr="00831E38" w:rsidRDefault="001D4E82" w:rsidP="001D4E82">
            <w:pPr>
              <w:spacing w:line="288" w:lineRule="auto"/>
              <w:ind w:right="-89"/>
              <w:jc w:val="both"/>
            </w:pPr>
            <w:r>
              <w:t>11.2</w:t>
            </w:r>
            <w:r w:rsidR="00062222" w:rsidRPr="00831E38">
              <w:t>. Приемочная комиссия назначается Заказчиком с участием представителей Заказчика, Подрядчика и других необходимых организаций.</w:t>
            </w:r>
          </w:p>
          <w:p w:rsidR="00062222" w:rsidRPr="00831E38" w:rsidRDefault="001D4E82" w:rsidP="001D4E82">
            <w:pPr>
              <w:spacing w:line="288" w:lineRule="auto"/>
              <w:ind w:right="-89"/>
              <w:jc w:val="both"/>
            </w:pPr>
            <w:r>
              <w:t>11.3</w:t>
            </w:r>
            <w:r w:rsidR="00062222" w:rsidRPr="00831E38">
              <w:t>.   Подрядчик берет на себя обязательства по завершению всего объема работ, устранению всех нарушений, подготовке и сдаче завершенного строительством объекта приемочной комиссии.</w:t>
            </w:r>
          </w:p>
          <w:p w:rsidR="00062222" w:rsidRPr="00831E38" w:rsidRDefault="001D4E82" w:rsidP="001D4E82">
            <w:pPr>
              <w:spacing w:line="288" w:lineRule="auto"/>
              <w:ind w:right="-89"/>
              <w:jc w:val="both"/>
            </w:pPr>
            <w:r>
              <w:t>11.4</w:t>
            </w:r>
            <w:r w:rsidR="00062222" w:rsidRPr="00831E38">
              <w:t>.  По окончании выполнения работ Подрядчик должен предоставить полный комплект исполнительной документации (сертификаты, акты на скрытые работы, акты на особо ответственные работы и другие документы).</w:t>
            </w:r>
          </w:p>
          <w:p w:rsidR="00062222" w:rsidRPr="00831E38" w:rsidRDefault="001D4E82" w:rsidP="001D4E82">
            <w:pPr>
              <w:spacing w:line="288" w:lineRule="auto"/>
              <w:jc w:val="both"/>
            </w:pPr>
            <w:r>
              <w:t>11.5</w:t>
            </w:r>
            <w:r w:rsidR="00062222" w:rsidRPr="00831E38">
              <w:t>. Заказчик обязан в течение 10 (десяти) рабочих дней со дня получения документов, с участием  Подрядчика осмотреть и принять выполненные работы, подписать и вернуть Подрядчику 1 (один) экземпляр акта выполненных работ или направить Подрядчику мотивированный отказ от приемки работ.</w:t>
            </w:r>
          </w:p>
          <w:p w:rsidR="00062222" w:rsidRPr="00831E38" w:rsidRDefault="001D4E82" w:rsidP="001D4E82">
            <w:pPr>
              <w:spacing w:line="288" w:lineRule="auto"/>
              <w:ind w:right="-89"/>
              <w:jc w:val="both"/>
            </w:pPr>
            <w:r>
              <w:t>11.6</w:t>
            </w:r>
            <w:r w:rsidR="00062222" w:rsidRPr="00831E38">
              <w:t>.  Заказчик, обнаружив после приемки работ отступления от условий договора или иные недостатки, которые не могли быть установлены им при приемке (скрытые недостатки), в том числе такие, которые были умышленно скрыты Подрядчиком, обязан известить об этом Подрядчика в течение 10 (десяти) рабочих дней со дня их обнаружения.</w:t>
            </w:r>
          </w:p>
          <w:p w:rsidR="00062222" w:rsidRPr="00831E38" w:rsidRDefault="001D4E82" w:rsidP="001D4E82">
            <w:pPr>
              <w:spacing w:line="288" w:lineRule="auto"/>
              <w:ind w:right="-89"/>
              <w:jc w:val="both"/>
            </w:pPr>
            <w:r>
              <w:t>11.7.</w:t>
            </w:r>
            <w:r w:rsidR="00062222" w:rsidRPr="00831E38">
              <w:t xml:space="preserve">  Подрядчик обязан устранить недостатки в сроки, назначенные Заказчиком. При неисполнении Подрядчиком в назначенный срок этого требования, Заказчик имеет право поручить устранение недостатков третьему лицу, или устранить недостатки своими силами с отнесением расходов на Подрядчика, а так же потребовать возмещения убытков, если во время выполнения работ станет очевидным, что они не будут выполнены надлежащим образом.</w:t>
            </w:r>
          </w:p>
          <w:p w:rsidR="00062222" w:rsidRPr="00831E38" w:rsidRDefault="001D4E82" w:rsidP="001D4E82">
            <w:pPr>
              <w:spacing w:line="288" w:lineRule="auto"/>
              <w:jc w:val="both"/>
              <w:rPr>
                <w:color w:val="000000"/>
              </w:rPr>
            </w:pPr>
            <w:r>
              <w:t>11.8</w:t>
            </w:r>
            <w:r w:rsidR="00062222" w:rsidRPr="00831E38">
              <w:t>. Право собственности на результаты выполненных работ переходят от Подрядчика Заказчику после подписания акта выполненных работ.</w:t>
            </w:r>
          </w:p>
        </w:tc>
      </w:tr>
    </w:tbl>
    <w:p w:rsidR="00062222" w:rsidRPr="00831E38" w:rsidRDefault="00062222" w:rsidP="00062222">
      <w:pPr>
        <w:ind w:right="425"/>
        <w:jc w:val="both"/>
        <w:rPr>
          <w:color w:val="000000"/>
        </w:rPr>
      </w:pPr>
    </w:p>
    <w:p w:rsidR="00062222" w:rsidRPr="00831E38" w:rsidRDefault="00062222" w:rsidP="00D5186F">
      <w:pPr>
        <w:ind w:right="425"/>
        <w:jc w:val="center"/>
        <w:rPr>
          <w:color w:val="000000"/>
        </w:rPr>
      </w:pPr>
      <w:r w:rsidRPr="00831E38">
        <w:rPr>
          <w:color w:val="000000"/>
        </w:rPr>
        <w:t>РАЗДЕЛ 12. ТРЕБОВАНИЕ К ФОРМЕ ПРЕДСТАВЛЯЕМОЙ ИНФОРМАЦИИ</w:t>
      </w:r>
    </w:p>
    <w:p w:rsidR="00062222" w:rsidRPr="00831E38" w:rsidRDefault="00062222" w:rsidP="00062222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62222" w:rsidRPr="00831E38" w:rsidTr="0006222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jc w:val="both"/>
              <w:rPr>
                <w:i/>
                <w:color w:val="000000"/>
              </w:rPr>
            </w:pPr>
            <w:r w:rsidRPr="00831E38">
              <w:t>После выполнения работ необходимо предоставить полный комплект исполнительной технической документации на русском языке на бумажном носителе (акты, протоколы, правила по эксплуатации, сертификаты и паспорта). Документация должна быть сшита в папку с приложением перечня, удобна для прочтения. Наличие акта приемки в эксплуатацию законченного реконструкцией объекта, оформленного Участником и подписанным всеми членами комиссии – обязательно.</w:t>
            </w:r>
          </w:p>
        </w:tc>
      </w:tr>
    </w:tbl>
    <w:p w:rsidR="00062222" w:rsidRPr="00831E38" w:rsidRDefault="00062222" w:rsidP="00062222">
      <w:pPr>
        <w:ind w:firstLine="567"/>
        <w:jc w:val="center"/>
        <w:rPr>
          <w:color w:val="000000"/>
        </w:rPr>
      </w:pPr>
    </w:p>
    <w:p w:rsidR="00062222" w:rsidRPr="00831E38" w:rsidRDefault="00062222" w:rsidP="00062222">
      <w:pPr>
        <w:ind w:firstLine="567"/>
        <w:jc w:val="center"/>
        <w:rPr>
          <w:color w:val="000000"/>
        </w:rPr>
      </w:pPr>
      <w:r w:rsidRPr="00831E38">
        <w:rPr>
          <w:color w:val="000000"/>
        </w:rPr>
        <w:t>РАЗДЕЛ 13. ПЕРЕЧЕНЬ ПРИЛОЖЕНИЙ</w:t>
      </w:r>
    </w:p>
    <w:p w:rsidR="00062222" w:rsidRPr="00831E38" w:rsidRDefault="00062222" w:rsidP="00062222">
      <w:pPr>
        <w:ind w:firstLine="567"/>
        <w:jc w:val="both"/>
        <w:rPr>
          <w:color w:val="000000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7371"/>
        <w:gridCol w:w="1559"/>
      </w:tblGrid>
      <w:tr w:rsidR="00062222" w:rsidRPr="00831E38" w:rsidTr="0006222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222" w:rsidRPr="00831E38" w:rsidRDefault="00062222" w:rsidP="00062222">
            <w:pPr>
              <w:jc w:val="center"/>
              <w:rPr>
                <w:color w:val="000000"/>
              </w:rPr>
            </w:pPr>
            <w:r w:rsidRPr="00831E38">
              <w:rPr>
                <w:color w:val="000000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222" w:rsidRPr="00831E38" w:rsidRDefault="00062222" w:rsidP="0006222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31E38">
              <w:rPr>
                <w:color w:val="000000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222" w:rsidRPr="00831E38" w:rsidRDefault="00062222" w:rsidP="00062222">
            <w:pPr>
              <w:jc w:val="center"/>
              <w:rPr>
                <w:color w:val="000000"/>
              </w:rPr>
            </w:pPr>
            <w:r w:rsidRPr="00831E38">
              <w:rPr>
                <w:color w:val="000000"/>
              </w:rPr>
              <w:t>Номер страницы</w:t>
            </w:r>
          </w:p>
        </w:tc>
      </w:tr>
      <w:tr w:rsidR="00062222" w:rsidRPr="00831E38" w:rsidTr="0006222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jc w:val="both"/>
              <w:rPr>
                <w:color w:val="000000"/>
              </w:rPr>
            </w:pPr>
            <w:r w:rsidRPr="00831E38">
              <w:rPr>
                <w:color w:val="000000"/>
              </w:rPr>
              <w:t>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31E38">
              <w:rPr>
                <w:color w:val="000000"/>
              </w:rPr>
              <w:t>Схемы остекления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2C6F6C" w:rsidP="00B1355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  <w:r w:rsidR="00062222">
              <w:rPr>
                <w:color w:val="000000"/>
              </w:rPr>
              <w:t>-</w:t>
            </w:r>
            <w:r w:rsidR="00B13553">
              <w:rPr>
                <w:color w:val="000000"/>
              </w:rPr>
              <w:t>18</w:t>
            </w:r>
          </w:p>
        </w:tc>
      </w:tr>
      <w:tr w:rsidR="00062222" w:rsidRPr="00831E38" w:rsidTr="0006222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jc w:val="both"/>
              <w:rPr>
                <w:color w:val="000000"/>
              </w:rPr>
            </w:pPr>
            <w:r w:rsidRPr="00831E38">
              <w:rPr>
                <w:color w:val="000000"/>
              </w:rPr>
              <w:t>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31E38">
              <w:rPr>
                <w:color w:val="000000"/>
              </w:rPr>
              <w:t>Эскиз статического усилителя и мест его установки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6648D1" w:rsidP="000622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</w:tr>
      <w:tr w:rsidR="00062222" w:rsidRPr="00831E38" w:rsidTr="0006222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jc w:val="both"/>
              <w:rPr>
                <w:color w:val="000000"/>
              </w:rPr>
            </w:pPr>
            <w:r w:rsidRPr="00831E38">
              <w:rPr>
                <w:color w:val="000000"/>
              </w:rPr>
              <w:t>3.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31E38">
              <w:rPr>
                <w:color w:val="000000"/>
              </w:rPr>
              <w:t>Эскиз алюминиевых рам, их соединения и мест установки соединительного профиля (в местах соединения рам)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6648D1" w:rsidP="006648D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="00062222">
              <w:rPr>
                <w:color w:val="000000"/>
              </w:rPr>
              <w:t>-</w:t>
            </w:r>
            <w:r>
              <w:rPr>
                <w:color w:val="000000"/>
              </w:rPr>
              <w:t>21</w:t>
            </w:r>
          </w:p>
        </w:tc>
      </w:tr>
      <w:tr w:rsidR="00062222" w:rsidRPr="00831E38" w:rsidTr="00062222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jc w:val="both"/>
              <w:rPr>
                <w:color w:val="000000"/>
              </w:rPr>
            </w:pPr>
            <w:r w:rsidRPr="00831E38">
              <w:rPr>
                <w:color w:val="000000"/>
              </w:rPr>
              <w:t>4.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062222" w:rsidP="0006222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31E38">
              <w:rPr>
                <w:color w:val="000000"/>
              </w:rPr>
              <w:t>Схема монтажного шва узла примыкания оконного блока к стеновому проему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222" w:rsidRPr="00831E38" w:rsidRDefault="006648D1" w:rsidP="000622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</w:tr>
    </w:tbl>
    <w:p w:rsidR="00062222" w:rsidRPr="00831E38" w:rsidRDefault="00062222" w:rsidP="00062222">
      <w:pPr>
        <w:ind w:left="5529"/>
        <w:rPr>
          <w:color w:val="000000"/>
        </w:rPr>
      </w:pPr>
    </w:p>
    <w:p w:rsidR="00062222" w:rsidRPr="00831E38" w:rsidRDefault="00062222" w:rsidP="00062222">
      <w:pPr>
        <w:ind w:left="5529"/>
        <w:rPr>
          <w:color w:val="000000"/>
        </w:rPr>
      </w:pPr>
    </w:p>
    <w:p w:rsidR="00062222" w:rsidRDefault="009132A4" w:rsidP="0078637D">
      <w:pPr>
        <w:ind w:left="357"/>
        <w:jc w:val="center"/>
        <w:outlineLvl w:val="0"/>
        <w:rPr>
          <w:b/>
        </w:rPr>
      </w:pPr>
      <w:r>
        <w:rPr>
          <w:b/>
        </w:rPr>
        <w:br w:type="page"/>
      </w:r>
      <w:r w:rsidR="00492563" w:rsidRPr="00492563">
        <w:rPr>
          <w:noProof/>
          <w:color w:val="000000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0" type="#_x0000_t202" style="position:absolute;left:0;text-align:left;margin-left:504.8pt;margin-top:-28.75pt;width:31.7pt;height:21.75pt;z-index:251692032;mso-height-percent:200;mso-height-percent:200;mso-width-relative:margin;mso-height-relative:margin" strokecolor="white">
            <v:textbox style="mso-fit-shape-to-text:t">
              <w:txbxContent>
                <w:p w:rsidR="00492563" w:rsidRDefault="00492563">
                  <w:r>
                    <w:t>13</w:t>
                  </w:r>
                </w:p>
              </w:txbxContent>
            </v:textbox>
          </v:shape>
        </w:pict>
      </w:r>
      <w:r w:rsidR="001A126B">
        <w:rPr>
          <w:noProof/>
        </w:rPr>
        <w:pict>
          <v:group id="_x0000_s1056" style="position:absolute;left:0;text-align:left;margin-left:-45.1pt;margin-top:-41.9pt;width:594.95pt;height:838.7pt;z-index:251679744" coordorigin=",1" coordsize="11899,1677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position:absolute;top:1;width:11899;height:16774;mso-position-horizontal-relative:text;mso-position-vertical-relative:text;mso-width-relative:page;mso-height-relative:page" wrapcoords="-35 0 -35 21575 21600 21575 21600 0 -35 0">
              <v:imagedata r:id="rId7" o:title=""/>
            </v:shape>
            <v:rect id="_x0000_s1038" style="position:absolute;left:8677;top:430;width:2675;height:468" strokecolor="white"/>
          </v:group>
        </w:pict>
      </w:r>
    </w:p>
    <w:p w:rsidR="009132A4" w:rsidRDefault="00492563" w:rsidP="0078637D">
      <w:pPr>
        <w:ind w:left="357"/>
        <w:jc w:val="center"/>
        <w:outlineLvl w:val="0"/>
        <w:rPr>
          <w:b/>
        </w:rPr>
      </w:pPr>
      <w:r>
        <w:rPr>
          <w:noProof/>
        </w:rPr>
        <w:pict>
          <v:shape id="_x0000_s1061" type="#_x0000_t202" style="position:absolute;left:0;text-align:left;margin-left:506.05pt;margin-top:-28.75pt;width:31.7pt;height:35.55pt;z-index:251693056;mso-height-percent:200;mso-height-percent:200;mso-width-relative:margin;mso-height-relative:margin" strokecolor="white">
            <v:textbox style="mso-fit-shape-to-text:t">
              <w:txbxContent>
                <w:p w:rsidR="00492563" w:rsidRDefault="00492563" w:rsidP="00492563">
                  <w:r>
                    <w:t>14</w:t>
                  </w:r>
                </w:p>
              </w:txbxContent>
            </v:textbox>
          </v:shape>
        </w:pict>
      </w:r>
      <w:r w:rsidR="001315B5">
        <w:rPr>
          <w:noProof/>
        </w:rPr>
        <w:pict>
          <v:rect id="_x0000_s1039" style="position:absolute;left:0;text-align:left;margin-left:400.75pt;margin-top:-23.5pt;width:133.75pt;height:23.4pt;z-index:251680768" strokecolor="white"/>
        </w:pict>
      </w:r>
      <w:r w:rsidR="009132A4">
        <w:rPr>
          <w:noProof/>
        </w:rPr>
        <w:pict>
          <v:shape id="_x0000_s1027" type="#_x0000_t75" style="position:absolute;left:0;text-align:left;margin-left:-44.15pt;margin-top:-41.85pt;width:593.6pt;height:836.8pt;z-index:-251654144;mso-position-horizontal-relative:text;mso-position-vertical-relative:text;mso-width-relative:page;mso-height-relative:page" wrapcoords="-35 0 -35 21575 21600 21575 21600 0 -35 0">
            <v:imagedata r:id="rId8" o:title=""/>
            <w10:wrap type="through"/>
          </v:shape>
        </w:pict>
      </w:r>
    </w:p>
    <w:p w:rsidR="009132A4" w:rsidRDefault="00492563" w:rsidP="0078637D">
      <w:pPr>
        <w:ind w:left="357"/>
        <w:jc w:val="center"/>
        <w:outlineLvl w:val="0"/>
        <w:rPr>
          <w:b/>
        </w:rPr>
      </w:pPr>
      <w:r>
        <w:rPr>
          <w:noProof/>
        </w:rPr>
        <w:pict>
          <v:shape id="_x0000_s1062" type="#_x0000_t202" style="position:absolute;left:0;text-align:left;margin-left:506.05pt;margin-top:-28.75pt;width:31.7pt;height:35.55pt;z-index:251694080;mso-height-percent:200;mso-height-percent:200;mso-width-relative:margin;mso-height-relative:margin" strokecolor="white">
            <v:textbox style="mso-fit-shape-to-text:t">
              <w:txbxContent>
                <w:p w:rsidR="00492563" w:rsidRDefault="00492563" w:rsidP="00492563">
                  <w:r>
                    <w:t>15</w:t>
                  </w:r>
                </w:p>
              </w:txbxContent>
            </v:textbox>
          </v:shape>
        </w:pict>
      </w:r>
      <w:r w:rsidR="001315B5">
        <w:rPr>
          <w:noProof/>
        </w:rPr>
        <w:pict>
          <v:rect id="_x0000_s1042" style="position:absolute;left:0;text-align:left;margin-left:400.75pt;margin-top:-20.8pt;width:133.75pt;height:23.4pt;z-index:251681792" strokecolor="white"/>
        </w:pict>
      </w:r>
      <w:r w:rsidR="009132A4">
        <w:rPr>
          <w:noProof/>
        </w:rPr>
        <w:pict>
          <v:shape id="_x0000_s1028" type="#_x0000_t75" style="position:absolute;left:0;text-align:left;margin-left:-44.15pt;margin-top:-41.9pt;width:594.5pt;height:836.85pt;z-index:-251652096;mso-position-horizontal-relative:text;mso-position-vertical-relative:text;mso-width-relative:page;mso-height-relative:page" wrapcoords="-35 0 -35 21575 21600 21575 21600 0 -35 0">
            <v:imagedata r:id="rId9" o:title=""/>
            <w10:wrap type="through"/>
          </v:shape>
        </w:pict>
      </w:r>
    </w:p>
    <w:p w:rsidR="009132A4" w:rsidRDefault="00492563" w:rsidP="0078637D">
      <w:pPr>
        <w:ind w:left="357"/>
        <w:jc w:val="center"/>
        <w:outlineLvl w:val="0"/>
        <w:rPr>
          <w:b/>
        </w:rPr>
      </w:pPr>
      <w:r>
        <w:rPr>
          <w:noProof/>
        </w:rPr>
        <w:pict>
          <v:shape id="_x0000_s1063" type="#_x0000_t202" style="position:absolute;left:0;text-align:left;margin-left:506.05pt;margin-top:-28.75pt;width:31.7pt;height:35.55pt;z-index:251695104;mso-height-percent:200;mso-height-percent:200;mso-width-relative:margin;mso-height-relative:margin" strokecolor="white">
            <v:textbox style="mso-fit-shape-to-text:t">
              <w:txbxContent>
                <w:p w:rsidR="00492563" w:rsidRDefault="00492563" w:rsidP="00492563">
                  <w:r>
                    <w:t>16</w:t>
                  </w:r>
                </w:p>
              </w:txbxContent>
            </v:textbox>
          </v:shape>
        </w:pict>
      </w:r>
      <w:r w:rsidR="001315B5">
        <w:rPr>
          <w:noProof/>
        </w:rPr>
        <w:pict>
          <v:rect id="_x0000_s1043" style="position:absolute;left:0;text-align:left;margin-left:400.75pt;margin-top:-21.75pt;width:133.75pt;height:23.4pt;z-index:251682816" strokecolor="white"/>
        </w:pict>
      </w:r>
      <w:r w:rsidR="009132A4">
        <w:rPr>
          <w:noProof/>
        </w:rPr>
        <w:pict>
          <v:shape id="_x0000_s1029" type="#_x0000_t75" style="position:absolute;left:0;text-align:left;margin-left:-45.1pt;margin-top:-40.95pt;width:594.6pt;height:832.15pt;z-index:-251650048;mso-position-horizontal-relative:text;mso-position-vertical-relative:text;mso-width-relative:page;mso-height-relative:page" wrapcoords="-35 0 -35 21575 21600 21575 21600 0 -35 0">
            <v:imagedata r:id="rId10" o:title=""/>
            <w10:wrap type="through"/>
          </v:shape>
        </w:pict>
      </w:r>
    </w:p>
    <w:p w:rsidR="009132A4" w:rsidRDefault="00492563" w:rsidP="0078637D">
      <w:pPr>
        <w:ind w:left="357"/>
        <w:jc w:val="center"/>
        <w:outlineLvl w:val="0"/>
        <w:rPr>
          <w:b/>
        </w:rPr>
      </w:pPr>
      <w:r>
        <w:rPr>
          <w:noProof/>
        </w:rPr>
        <w:pict>
          <v:shape id="_x0000_s1064" type="#_x0000_t202" style="position:absolute;left:0;text-align:left;margin-left:506.05pt;margin-top:-28.75pt;width:31.7pt;height:35.55pt;z-index:251696128;mso-height-percent:200;mso-height-percent:200;mso-width-relative:margin;mso-height-relative:margin" strokecolor="white">
            <v:textbox style="mso-fit-shape-to-text:t">
              <w:txbxContent>
                <w:p w:rsidR="00492563" w:rsidRDefault="00492563" w:rsidP="00492563">
                  <w:r>
                    <w:t>17</w:t>
                  </w:r>
                </w:p>
              </w:txbxContent>
            </v:textbox>
          </v:shape>
        </w:pict>
      </w:r>
      <w:r w:rsidR="001315B5">
        <w:rPr>
          <w:noProof/>
        </w:rPr>
        <w:pict>
          <v:rect id="_x0000_s1044" style="position:absolute;left:0;text-align:left;margin-left:400.75pt;margin-top:-19.85pt;width:133.75pt;height:23.4pt;z-index:251683840" strokecolor="white"/>
        </w:pict>
      </w:r>
      <w:r w:rsidR="009132A4">
        <w:rPr>
          <w:noProof/>
        </w:rPr>
        <w:pict>
          <v:shape id="_x0000_s1030" type="#_x0000_t75" style="position:absolute;left:0;text-align:left;margin-left:-44.1pt;margin-top:-40.95pt;width:594.85pt;height:834.95pt;z-index:-251648000;mso-position-horizontal-relative:text;mso-position-vertical-relative:text;mso-width-relative:page;mso-height-relative:page" wrapcoords="-35 0 -35 21575 21600 21575 21600 0 -35 0">
            <v:imagedata r:id="rId11" o:title=""/>
            <w10:wrap type="through"/>
          </v:shape>
        </w:pict>
      </w:r>
    </w:p>
    <w:p w:rsidR="009132A4" w:rsidRDefault="00492563" w:rsidP="0078637D">
      <w:pPr>
        <w:ind w:left="357"/>
        <w:jc w:val="center"/>
        <w:outlineLvl w:val="0"/>
        <w:rPr>
          <w:b/>
        </w:rPr>
      </w:pPr>
      <w:r>
        <w:rPr>
          <w:noProof/>
        </w:rPr>
        <w:pict>
          <v:shape id="_x0000_s1065" type="#_x0000_t202" style="position:absolute;left:0;text-align:left;margin-left:506.05pt;margin-top:-28.75pt;width:31.7pt;height:35.55pt;z-index:251697152;mso-height-percent:200;mso-height-percent:200;mso-width-relative:margin;mso-height-relative:margin" strokecolor="white">
            <v:textbox style="mso-fit-shape-to-text:t">
              <w:txbxContent>
                <w:p w:rsidR="00492563" w:rsidRDefault="00492563" w:rsidP="00492563">
                  <w:r>
                    <w:t>18</w:t>
                  </w:r>
                </w:p>
              </w:txbxContent>
            </v:textbox>
          </v:shape>
        </w:pict>
      </w:r>
      <w:r w:rsidR="001315B5">
        <w:rPr>
          <w:noProof/>
        </w:rPr>
        <w:pict>
          <v:rect id="_x0000_s1045" style="position:absolute;left:0;text-align:left;margin-left:397.85pt;margin-top:732.9pt;width:133.75pt;height:23.4pt;z-index:251684864" strokecolor="white"/>
        </w:pict>
      </w:r>
      <w:r w:rsidR="009132A4">
        <w:rPr>
          <w:noProof/>
        </w:rPr>
        <w:pict>
          <v:shape id="_x0000_s1031" type="#_x0000_t75" style="position:absolute;left:0;text-align:left;margin-left:-45.05pt;margin-top:-40.95pt;width:594.95pt;height:838.7pt;z-index:-251645952;mso-position-horizontal-relative:text;mso-position-vertical-relative:text;mso-width-relative:page;mso-height-relative:page" wrapcoords="-35 0 -35 21575 21600 21575 21600 0 -35 0">
            <v:imagedata r:id="rId12" o:title=""/>
            <w10:wrap type="through"/>
          </v:shape>
        </w:pict>
      </w:r>
    </w:p>
    <w:p w:rsidR="009132A4" w:rsidRDefault="00492563" w:rsidP="0078637D">
      <w:pPr>
        <w:ind w:left="357"/>
        <w:jc w:val="center"/>
        <w:outlineLvl w:val="0"/>
        <w:rPr>
          <w:b/>
        </w:rPr>
      </w:pPr>
      <w:r>
        <w:rPr>
          <w:noProof/>
        </w:rPr>
        <w:pict>
          <v:shape id="_x0000_s1066" type="#_x0000_t202" style="position:absolute;left:0;text-align:left;margin-left:506.05pt;margin-top:-28.75pt;width:31.7pt;height:35.55pt;z-index:251698176;mso-height-percent:200;mso-height-percent:200;mso-width-relative:margin;mso-height-relative:margin" strokecolor="white">
            <v:textbox style="mso-fit-shape-to-text:t">
              <w:txbxContent>
                <w:p w:rsidR="00492563" w:rsidRDefault="00492563" w:rsidP="00492563">
                  <w:r>
                    <w:t>19</w:t>
                  </w:r>
                </w:p>
              </w:txbxContent>
            </v:textbox>
          </v:shape>
        </w:pict>
      </w:r>
      <w:r w:rsidR="001315B5">
        <w:rPr>
          <w:noProof/>
        </w:rPr>
        <w:pict>
          <v:rect id="_x0000_s1046" style="position:absolute;left:0;text-align:left;margin-left:409.85pt;margin-top:735.4pt;width:133.75pt;height:23.4pt;z-index:251685888" strokecolor="white"/>
        </w:pict>
      </w:r>
      <w:r w:rsidR="009132A4">
        <w:rPr>
          <w:noProof/>
        </w:rPr>
        <w:pict>
          <v:shape id="_x0000_s1032" type="#_x0000_t75" style="position:absolute;left:0;text-align:left;margin-left:-45.05pt;margin-top:-40pt;width:595.1pt;height:837.75pt;z-index:-251643904;mso-position-horizontal-relative:text;mso-position-vertical-relative:text;mso-width-relative:page;mso-height-relative:page" wrapcoords="-35 0 -35 21575 21600 21575 21600 0 -35 0">
            <v:imagedata r:id="rId13" o:title=""/>
            <w10:wrap type="through"/>
          </v:shape>
        </w:pict>
      </w:r>
    </w:p>
    <w:p w:rsidR="009132A4" w:rsidRDefault="00492563" w:rsidP="0078637D">
      <w:pPr>
        <w:ind w:left="357"/>
        <w:jc w:val="center"/>
        <w:outlineLvl w:val="0"/>
        <w:rPr>
          <w:b/>
        </w:rPr>
      </w:pPr>
      <w:r>
        <w:rPr>
          <w:noProof/>
        </w:rPr>
        <w:pict>
          <v:shape id="_x0000_s1067" type="#_x0000_t202" style="position:absolute;left:0;text-align:left;margin-left:506.05pt;margin-top:-28.75pt;width:31.7pt;height:35.55pt;z-index:251699200;mso-height-percent:200;mso-height-percent:200;mso-width-relative:margin;mso-height-relative:margin" strokecolor="white">
            <v:textbox style="mso-fit-shape-to-text:t">
              <w:txbxContent>
                <w:p w:rsidR="00492563" w:rsidRDefault="00492563" w:rsidP="00492563">
                  <w:r>
                    <w:t>20</w:t>
                  </w:r>
                </w:p>
              </w:txbxContent>
            </v:textbox>
          </v:shape>
        </w:pict>
      </w:r>
      <w:r w:rsidR="001315B5">
        <w:rPr>
          <w:noProof/>
        </w:rPr>
        <w:pict>
          <v:rect id="_x0000_s1047" style="position:absolute;left:0;text-align:left;margin-left:409.85pt;margin-top:735.4pt;width:133.75pt;height:23.4pt;z-index:251686912" strokecolor="white"/>
        </w:pict>
      </w:r>
      <w:r w:rsidR="009132A4">
        <w:rPr>
          <w:noProof/>
        </w:rPr>
        <w:pict>
          <v:shape id="_x0000_s1033" type="#_x0000_t75" style="position:absolute;left:0;text-align:left;margin-left:-44.15pt;margin-top:-38.15pt;width:593.8pt;height:835.9pt;z-index:-251641856;mso-position-horizontal-relative:text;mso-position-vertical-relative:text;mso-width-relative:page;mso-height-relative:page" wrapcoords="-35 0 -35 21575 21600 21575 21600 0 -35 0">
            <v:imagedata r:id="rId14" o:title=""/>
            <w10:wrap type="through"/>
          </v:shape>
        </w:pict>
      </w:r>
    </w:p>
    <w:p w:rsidR="009132A4" w:rsidRDefault="00492563" w:rsidP="0078637D">
      <w:pPr>
        <w:ind w:left="357"/>
        <w:jc w:val="center"/>
        <w:outlineLvl w:val="0"/>
        <w:rPr>
          <w:b/>
        </w:rPr>
      </w:pPr>
      <w:r>
        <w:rPr>
          <w:noProof/>
        </w:rPr>
        <w:pict>
          <v:shape id="_x0000_s1068" type="#_x0000_t202" style="position:absolute;left:0;text-align:left;margin-left:506.05pt;margin-top:-28.75pt;width:31.7pt;height:35.55pt;z-index:251700224;mso-height-percent:200;mso-height-percent:200;mso-width-relative:margin;mso-height-relative:margin" strokecolor="white">
            <v:textbox style="mso-fit-shape-to-text:t">
              <w:txbxContent>
                <w:p w:rsidR="00492563" w:rsidRDefault="00492563" w:rsidP="00492563">
                  <w:r>
                    <w:t>21</w:t>
                  </w:r>
                </w:p>
              </w:txbxContent>
            </v:textbox>
          </v:shape>
        </w:pict>
      </w:r>
      <w:r w:rsidR="001315B5">
        <w:rPr>
          <w:noProof/>
        </w:rPr>
        <w:pict>
          <v:rect id="_x0000_s1048" style="position:absolute;left:0;text-align:left;margin-left:409.85pt;margin-top:734.45pt;width:133.75pt;height:23.4pt;z-index:251687936" strokecolor="white"/>
        </w:pict>
      </w:r>
      <w:r w:rsidR="009132A4">
        <w:rPr>
          <w:noProof/>
        </w:rPr>
        <w:pict>
          <v:shape id="_x0000_s1034" type="#_x0000_t75" style="position:absolute;left:0;text-align:left;margin-left:-44.15pt;margin-top:-40pt;width:593.6pt;height:836.8pt;z-index:-251639808;mso-position-horizontal-relative:text;mso-position-vertical-relative:text;mso-width-relative:page;mso-height-relative:page" wrapcoords="-35 0 -35 21575 21600 21575 21600 0 -35 0">
            <v:imagedata r:id="rId15" o:title=""/>
            <w10:wrap type="through"/>
          </v:shape>
        </w:pict>
      </w:r>
    </w:p>
    <w:p w:rsidR="009132A4" w:rsidRPr="0078637D" w:rsidRDefault="00492563" w:rsidP="0078637D">
      <w:pPr>
        <w:ind w:left="357"/>
        <w:jc w:val="center"/>
        <w:outlineLvl w:val="0"/>
        <w:rPr>
          <w:b/>
        </w:rPr>
      </w:pPr>
      <w:r>
        <w:rPr>
          <w:noProof/>
        </w:rPr>
        <w:pict>
          <v:shape id="_x0000_s1069" type="#_x0000_t202" style="position:absolute;left:0;text-align:left;margin-left:506.05pt;margin-top:-28.75pt;width:31.7pt;height:35.55pt;z-index:251701248;mso-height-percent:200;mso-height-percent:200;mso-width-relative:margin;mso-height-relative:margin" strokecolor="white">
            <v:textbox style="mso-fit-shape-to-text:t">
              <w:txbxContent>
                <w:p w:rsidR="00492563" w:rsidRDefault="00492563" w:rsidP="00492563">
                  <w:r>
                    <w:t>22</w:t>
                  </w:r>
                </w:p>
              </w:txbxContent>
            </v:textbox>
          </v:shape>
        </w:pict>
      </w:r>
      <w:r w:rsidR="001A126B">
        <w:rPr>
          <w:noProof/>
        </w:rPr>
        <w:pict>
          <v:group id="_x0000_s1058" style="position:absolute;left:0;text-align:left;margin-left:-45.1pt;margin-top:-40.95pt;width:594.3pt;height:837.75pt;z-index:251689984" coordorigin=",20" coordsize="11886,16755">
            <v:shape id="_x0000_s1035" type="#_x0000_t75" style="position:absolute;top:20;width:11886;height:16755;mso-position-horizontal-relative:text;mso-position-vertical-relative:text;mso-width-relative:page;mso-height-relative:page" wrapcoords="-35 0 -35 21575 21600 21575 21600 0 -35 0">
              <v:imagedata r:id="rId16" o:title=""/>
            </v:shape>
            <v:rect id="_x0000_s1049" style="position:absolute;left:9099;top:15528;width:2675;height:468" strokecolor="white"/>
          </v:group>
        </w:pict>
      </w:r>
      <w:r w:rsidR="009132A4" w:rsidRPr="009132A4">
        <w:rPr>
          <w:b/>
        </w:rPr>
        <w:pict>
          <v:shape id="_x0000_i1043" type="#_x0000_t75" style="width:2.5pt;height:1.25pt">
            <v:imagedata r:id="rId17" o:title=""/>
          </v:shape>
        </w:pict>
      </w:r>
      <w:r w:rsidR="009132A4" w:rsidRPr="009132A4">
        <w:rPr>
          <w:b/>
        </w:rPr>
        <w:pict>
          <v:shape id="_x0000_i1044" type="#_x0000_t75" style="width:2.5pt;height:1.25pt">
            <v:imagedata r:id="rId17" o:title=""/>
          </v:shape>
        </w:pict>
      </w:r>
    </w:p>
    <w:sectPr w:rsidR="009132A4" w:rsidRPr="0078637D" w:rsidSect="00D0596C">
      <w:headerReference w:type="default" r:id="rId18"/>
      <w:footerReference w:type="default" r:id="rId19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126B" w:rsidRDefault="001A126B" w:rsidP="0093403B">
      <w:r>
        <w:separator/>
      </w:r>
    </w:p>
  </w:endnote>
  <w:endnote w:type="continuationSeparator" w:id="1">
    <w:p w:rsidR="001A126B" w:rsidRDefault="001A126B" w:rsidP="00934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Helios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6B" w:rsidRDefault="001A126B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B13553">
      <w:rPr>
        <w:rStyle w:val="aff8"/>
        <w:noProof/>
      </w:rPr>
      <w:t>12</w:t>
    </w:r>
    <w:r>
      <w:rPr>
        <w:rStyle w:val="aff8"/>
      </w:rPr>
      <w:fldChar w:fldCharType="end"/>
    </w:r>
  </w:p>
  <w:p w:rsidR="001A126B" w:rsidRDefault="001A126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126B" w:rsidRDefault="001A126B" w:rsidP="0093403B">
      <w:r>
        <w:separator/>
      </w:r>
    </w:p>
  </w:footnote>
  <w:footnote w:type="continuationSeparator" w:id="1">
    <w:p w:rsidR="001A126B" w:rsidRDefault="001A126B" w:rsidP="009340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26B" w:rsidRDefault="001A126B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4">
    <w:nsid w:val="43AF6157"/>
    <w:multiLevelType w:val="hybridMultilevel"/>
    <w:tmpl w:val="6EEA62B8"/>
    <w:lvl w:ilvl="0" w:tplc="BA9A1B4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16C68E6"/>
    <w:multiLevelType w:val="multilevel"/>
    <w:tmpl w:val="F8C41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7E6C577C"/>
    <w:multiLevelType w:val="hybridMultilevel"/>
    <w:tmpl w:val="6EEA62B8"/>
    <w:lvl w:ilvl="0" w:tplc="BA9A1B4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9"/>
  </w:num>
  <w:num w:numId="5">
    <w:abstractNumId w:val="8"/>
  </w:num>
  <w:num w:numId="6">
    <w:abstractNumId w:val="6"/>
  </w:num>
  <w:num w:numId="7">
    <w:abstractNumId w:val="7"/>
  </w:num>
  <w:num w:numId="8">
    <w:abstractNumId w:val="2"/>
  </w:num>
  <w:num w:numId="9">
    <w:abstractNumId w:val="4"/>
  </w:num>
  <w:num w:numId="10">
    <w:abstractNumId w:val="5"/>
  </w:num>
  <w:num w:numId="11">
    <w:abstractNumId w:val="10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637D"/>
    <w:rsid w:val="00001CB6"/>
    <w:rsid w:val="00005886"/>
    <w:rsid w:val="00007A1B"/>
    <w:rsid w:val="0001001A"/>
    <w:rsid w:val="000137FC"/>
    <w:rsid w:val="000148EE"/>
    <w:rsid w:val="00017955"/>
    <w:rsid w:val="00022614"/>
    <w:rsid w:val="00023515"/>
    <w:rsid w:val="00023E16"/>
    <w:rsid w:val="00024AC0"/>
    <w:rsid w:val="000260C7"/>
    <w:rsid w:val="00026E3D"/>
    <w:rsid w:val="00027412"/>
    <w:rsid w:val="00031AB7"/>
    <w:rsid w:val="0003223B"/>
    <w:rsid w:val="00034A7D"/>
    <w:rsid w:val="00035C05"/>
    <w:rsid w:val="0004780F"/>
    <w:rsid w:val="00052C02"/>
    <w:rsid w:val="00062222"/>
    <w:rsid w:val="00066D65"/>
    <w:rsid w:val="00073600"/>
    <w:rsid w:val="00073619"/>
    <w:rsid w:val="0008305B"/>
    <w:rsid w:val="00083105"/>
    <w:rsid w:val="00084367"/>
    <w:rsid w:val="0008459F"/>
    <w:rsid w:val="0008714F"/>
    <w:rsid w:val="00091C98"/>
    <w:rsid w:val="0009407C"/>
    <w:rsid w:val="00094970"/>
    <w:rsid w:val="000A1593"/>
    <w:rsid w:val="000A4D6B"/>
    <w:rsid w:val="000A6A5B"/>
    <w:rsid w:val="000B0A56"/>
    <w:rsid w:val="000B28D2"/>
    <w:rsid w:val="000B2FBE"/>
    <w:rsid w:val="000B4615"/>
    <w:rsid w:val="000C0589"/>
    <w:rsid w:val="000C2031"/>
    <w:rsid w:val="000C53A9"/>
    <w:rsid w:val="000C6EE7"/>
    <w:rsid w:val="000D601F"/>
    <w:rsid w:val="000E167A"/>
    <w:rsid w:val="000E364E"/>
    <w:rsid w:val="000E3EA3"/>
    <w:rsid w:val="000E5407"/>
    <w:rsid w:val="000E5C42"/>
    <w:rsid w:val="000E66AD"/>
    <w:rsid w:val="000E704A"/>
    <w:rsid w:val="000F038F"/>
    <w:rsid w:val="000F16CB"/>
    <w:rsid w:val="000F62DD"/>
    <w:rsid w:val="00100A5C"/>
    <w:rsid w:val="001123D6"/>
    <w:rsid w:val="001132D6"/>
    <w:rsid w:val="0011384A"/>
    <w:rsid w:val="001178A1"/>
    <w:rsid w:val="00120580"/>
    <w:rsid w:val="0012112F"/>
    <w:rsid w:val="00123DC1"/>
    <w:rsid w:val="00125D80"/>
    <w:rsid w:val="00130031"/>
    <w:rsid w:val="00130FEA"/>
    <w:rsid w:val="001315B5"/>
    <w:rsid w:val="001315C3"/>
    <w:rsid w:val="00133803"/>
    <w:rsid w:val="00144673"/>
    <w:rsid w:val="0014752C"/>
    <w:rsid w:val="00152B2D"/>
    <w:rsid w:val="001555DA"/>
    <w:rsid w:val="00157D22"/>
    <w:rsid w:val="0016545C"/>
    <w:rsid w:val="00166DEA"/>
    <w:rsid w:val="00170551"/>
    <w:rsid w:val="00180B69"/>
    <w:rsid w:val="001812BD"/>
    <w:rsid w:val="00182EF7"/>
    <w:rsid w:val="00184C72"/>
    <w:rsid w:val="00184CD3"/>
    <w:rsid w:val="00184F84"/>
    <w:rsid w:val="00185DB6"/>
    <w:rsid w:val="00185F57"/>
    <w:rsid w:val="00187965"/>
    <w:rsid w:val="001938AD"/>
    <w:rsid w:val="0019399F"/>
    <w:rsid w:val="00195A54"/>
    <w:rsid w:val="001960C1"/>
    <w:rsid w:val="001A126B"/>
    <w:rsid w:val="001A132E"/>
    <w:rsid w:val="001B02D9"/>
    <w:rsid w:val="001B4141"/>
    <w:rsid w:val="001B45B5"/>
    <w:rsid w:val="001C01DA"/>
    <w:rsid w:val="001C044B"/>
    <w:rsid w:val="001C28D0"/>
    <w:rsid w:val="001C616B"/>
    <w:rsid w:val="001C7BC6"/>
    <w:rsid w:val="001C7D95"/>
    <w:rsid w:val="001D0A66"/>
    <w:rsid w:val="001D1BAF"/>
    <w:rsid w:val="001D4BC1"/>
    <w:rsid w:val="001D4E82"/>
    <w:rsid w:val="001E47F8"/>
    <w:rsid w:val="001E68D0"/>
    <w:rsid w:val="001F09CB"/>
    <w:rsid w:val="001F0DFD"/>
    <w:rsid w:val="001F1E64"/>
    <w:rsid w:val="001F3D46"/>
    <w:rsid w:val="001F51C6"/>
    <w:rsid w:val="002012F3"/>
    <w:rsid w:val="00205EF7"/>
    <w:rsid w:val="00207BFC"/>
    <w:rsid w:val="0021103A"/>
    <w:rsid w:val="0021160C"/>
    <w:rsid w:val="0021355B"/>
    <w:rsid w:val="00222F2A"/>
    <w:rsid w:val="00226740"/>
    <w:rsid w:val="00230218"/>
    <w:rsid w:val="00231310"/>
    <w:rsid w:val="00231BD0"/>
    <w:rsid w:val="002338E8"/>
    <w:rsid w:val="00240A78"/>
    <w:rsid w:val="00241C4F"/>
    <w:rsid w:val="00242911"/>
    <w:rsid w:val="00242ED1"/>
    <w:rsid w:val="0024633E"/>
    <w:rsid w:val="0025042D"/>
    <w:rsid w:val="00250D97"/>
    <w:rsid w:val="002544EC"/>
    <w:rsid w:val="00255949"/>
    <w:rsid w:val="00260CA0"/>
    <w:rsid w:val="00264158"/>
    <w:rsid w:val="002644AC"/>
    <w:rsid w:val="00264A79"/>
    <w:rsid w:val="00277980"/>
    <w:rsid w:val="00282384"/>
    <w:rsid w:val="002831EE"/>
    <w:rsid w:val="00284595"/>
    <w:rsid w:val="00284CF3"/>
    <w:rsid w:val="00286185"/>
    <w:rsid w:val="002870F1"/>
    <w:rsid w:val="002879F8"/>
    <w:rsid w:val="002906B2"/>
    <w:rsid w:val="00290776"/>
    <w:rsid w:val="00290B30"/>
    <w:rsid w:val="002926C9"/>
    <w:rsid w:val="002A44ED"/>
    <w:rsid w:val="002A6B10"/>
    <w:rsid w:val="002B2F03"/>
    <w:rsid w:val="002C25B2"/>
    <w:rsid w:val="002C55A5"/>
    <w:rsid w:val="002C644D"/>
    <w:rsid w:val="002C65D2"/>
    <w:rsid w:val="002C6F6C"/>
    <w:rsid w:val="002D0FE5"/>
    <w:rsid w:val="002D1832"/>
    <w:rsid w:val="002D28F6"/>
    <w:rsid w:val="002D2E7D"/>
    <w:rsid w:val="002D324A"/>
    <w:rsid w:val="002D4E18"/>
    <w:rsid w:val="002D5BF0"/>
    <w:rsid w:val="002D7B6E"/>
    <w:rsid w:val="002E14C9"/>
    <w:rsid w:val="002E3603"/>
    <w:rsid w:val="002E47A7"/>
    <w:rsid w:val="002E5768"/>
    <w:rsid w:val="002E6B07"/>
    <w:rsid w:val="002E7676"/>
    <w:rsid w:val="002F0CD6"/>
    <w:rsid w:val="002F1738"/>
    <w:rsid w:val="002F38CD"/>
    <w:rsid w:val="002F53DA"/>
    <w:rsid w:val="0030086B"/>
    <w:rsid w:val="003009A8"/>
    <w:rsid w:val="00300A39"/>
    <w:rsid w:val="00303934"/>
    <w:rsid w:val="003120CE"/>
    <w:rsid w:val="003131D0"/>
    <w:rsid w:val="003139F3"/>
    <w:rsid w:val="00314069"/>
    <w:rsid w:val="0031431F"/>
    <w:rsid w:val="00322B0E"/>
    <w:rsid w:val="00323741"/>
    <w:rsid w:val="00323F2D"/>
    <w:rsid w:val="00323F5B"/>
    <w:rsid w:val="003254F1"/>
    <w:rsid w:val="00325D95"/>
    <w:rsid w:val="00333AE7"/>
    <w:rsid w:val="00333E8A"/>
    <w:rsid w:val="0033674F"/>
    <w:rsid w:val="00340186"/>
    <w:rsid w:val="00343A03"/>
    <w:rsid w:val="00343B28"/>
    <w:rsid w:val="003451A0"/>
    <w:rsid w:val="003458CE"/>
    <w:rsid w:val="0035302B"/>
    <w:rsid w:val="0035585B"/>
    <w:rsid w:val="003604D0"/>
    <w:rsid w:val="003625D8"/>
    <w:rsid w:val="00365E05"/>
    <w:rsid w:val="0036768E"/>
    <w:rsid w:val="0037082D"/>
    <w:rsid w:val="0037085C"/>
    <w:rsid w:val="00371A67"/>
    <w:rsid w:val="00374647"/>
    <w:rsid w:val="00376736"/>
    <w:rsid w:val="00383154"/>
    <w:rsid w:val="0038480A"/>
    <w:rsid w:val="00386B56"/>
    <w:rsid w:val="00391063"/>
    <w:rsid w:val="00391DEA"/>
    <w:rsid w:val="003927AE"/>
    <w:rsid w:val="00392ADB"/>
    <w:rsid w:val="003A041A"/>
    <w:rsid w:val="003A1CC1"/>
    <w:rsid w:val="003A611A"/>
    <w:rsid w:val="003A7B1C"/>
    <w:rsid w:val="003C3135"/>
    <w:rsid w:val="003C57A9"/>
    <w:rsid w:val="003C69A2"/>
    <w:rsid w:val="003C7C57"/>
    <w:rsid w:val="003D4643"/>
    <w:rsid w:val="003D54F9"/>
    <w:rsid w:val="003E3210"/>
    <w:rsid w:val="003E3F70"/>
    <w:rsid w:val="003E572A"/>
    <w:rsid w:val="003F13B6"/>
    <w:rsid w:val="003F4DA8"/>
    <w:rsid w:val="003F581D"/>
    <w:rsid w:val="00404052"/>
    <w:rsid w:val="0040495A"/>
    <w:rsid w:val="0040517D"/>
    <w:rsid w:val="00405182"/>
    <w:rsid w:val="00410E39"/>
    <w:rsid w:val="00411567"/>
    <w:rsid w:val="00411BD4"/>
    <w:rsid w:val="004155A6"/>
    <w:rsid w:val="00415CE0"/>
    <w:rsid w:val="00420C73"/>
    <w:rsid w:val="00420FF9"/>
    <w:rsid w:val="004226AA"/>
    <w:rsid w:val="00424159"/>
    <w:rsid w:val="004263E0"/>
    <w:rsid w:val="00426877"/>
    <w:rsid w:val="00435CBA"/>
    <w:rsid w:val="004377ED"/>
    <w:rsid w:val="004439CB"/>
    <w:rsid w:val="00443B99"/>
    <w:rsid w:val="00445956"/>
    <w:rsid w:val="004463C5"/>
    <w:rsid w:val="0045181B"/>
    <w:rsid w:val="00470F78"/>
    <w:rsid w:val="00474893"/>
    <w:rsid w:val="00474DC6"/>
    <w:rsid w:val="00476564"/>
    <w:rsid w:val="00477C86"/>
    <w:rsid w:val="00477D29"/>
    <w:rsid w:val="00482D5A"/>
    <w:rsid w:val="00486665"/>
    <w:rsid w:val="004916F0"/>
    <w:rsid w:val="00492563"/>
    <w:rsid w:val="0049457F"/>
    <w:rsid w:val="004A2FE8"/>
    <w:rsid w:val="004A3F1B"/>
    <w:rsid w:val="004A5E4E"/>
    <w:rsid w:val="004A692C"/>
    <w:rsid w:val="004B0276"/>
    <w:rsid w:val="004B1F9A"/>
    <w:rsid w:val="004B3687"/>
    <w:rsid w:val="004B58C1"/>
    <w:rsid w:val="004B62AB"/>
    <w:rsid w:val="004C1875"/>
    <w:rsid w:val="004C4482"/>
    <w:rsid w:val="004C6560"/>
    <w:rsid w:val="004D56EE"/>
    <w:rsid w:val="004D6498"/>
    <w:rsid w:val="004D7567"/>
    <w:rsid w:val="004E0EBA"/>
    <w:rsid w:val="004E2779"/>
    <w:rsid w:val="004E5ECA"/>
    <w:rsid w:val="004E6C8C"/>
    <w:rsid w:val="004F3BE3"/>
    <w:rsid w:val="004F56DC"/>
    <w:rsid w:val="004F69F6"/>
    <w:rsid w:val="00502947"/>
    <w:rsid w:val="00504AD3"/>
    <w:rsid w:val="00505428"/>
    <w:rsid w:val="00505ECB"/>
    <w:rsid w:val="00507CD7"/>
    <w:rsid w:val="00511741"/>
    <w:rsid w:val="00511F99"/>
    <w:rsid w:val="00513F7D"/>
    <w:rsid w:val="005226EC"/>
    <w:rsid w:val="0052517C"/>
    <w:rsid w:val="0052606C"/>
    <w:rsid w:val="005300AB"/>
    <w:rsid w:val="00540F78"/>
    <w:rsid w:val="0054108B"/>
    <w:rsid w:val="0054272D"/>
    <w:rsid w:val="0054354A"/>
    <w:rsid w:val="00544611"/>
    <w:rsid w:val="00557898"/>
    <w:rsid w:val="005605D6"/>
    <w:rsid w:val="005627AA"/>
    <w:rsid w:val="00563DD4"/>
    <w:rsid w:val="005657BF"/>
    <w:rsid w:val="00566AD0"/>
    <w:rsid w:val="00567DF4"/>
    <w:rsid w:val="00570EA4"/>
    <w:rsid w:val="00572786"/>
    <w:rsid w:val="005755F5"/>
    <w:rsid w:val="00577942"/>
    <w:rsid w:val="00577E83"/>
    <w:rsid w:val="00581ABF"/>
    <w:rsid w:val="00582860"/>
    <w:rsid w:val="0059055F"/>
    <w:rsid w:val="005914F7"/>
    <w:rsid w:val="00591754"/>
    <w:rsid w:val="005954E1"/>
    <w:rsid w:val="005978D1"/>
    <w:rsid w:val="005A0076"/>
    <w:rsid w:val="005A016C"/>
    <w:rsid w:val="005A2C5C"/>
    <w:rsid w:val="005A7656"/>
    <w:rsid w:val="005A7EFD"/>
    <w:rsid w:val="005B180A"/>
    <w:rsid w:val="005C0109"/>
    <w:rsid w:val="005C0D83"/>
    <w:rsid w:val="005C13AF"/>
    <w:rsid w:val="005C1E77"/>
    <w:rsid w:val="005D0C7E"/>
    <w:rsid w:val="005D71D5"/>
    <w:rsid w:val="005E0407"/>
    <w:rsid w:val="005E5526"/>
    <w:rsid w:val="005E59D0"/>
    <w:rsid w:val="005E6AF4"/>
    <w:rsid w:val="005F16D1"/>
    <w:rsid w:val="005F1904"/>
    <w:rsid w:val="005F2B0A"/>
    <w:rsid w:val="005F33FD"/>
    <w:rsid w:val="005F3AE4"/>
    <w:rsid w:val="005F6D29"/>
    <w:rsid w:val="005F78AF"/>
    <w:rsid w:val="00603AEB"/>
    <w:rsid w:val="0060626F"/>
    <w:rsid w:val="00606A18"/>
    <w:rsid w:val="00607234"/>
    <w:rsid w:val="00623C9F"/>
    <w:rsid w:val="006240D6"/>
    <w:rsid w:val="00624815"/>
    <w:rsid w:val="00624B82"/>
    <w:rsid w:val="00626903"/>
    <w:rsid w:val="00627387"/>
    <w:rsid w:val="00631914"/>
    <w:rsid w:val="0063286A"/>
    <w:rsid w:val="006333C7"/>
    <w:rsid w:val="00637AF5"/>
    <w:rsid w:val="00643817"/>
    <w:rsid w:val="00643992"/>
    <w:rsid w:val="00643A3C"/>
    <w:rsid w:val="006446FA"/>
    <w:rsid w:val="00651460"/>
    <w:rsid w:val="00651551"/>
    <w:rsid w:val="0065252A"/>
    <w:rsid w:val="0065299E"/>
    <w:rsid w:val="00654D05"/>
    <w:rsid w:val="0065572B"/>
    <w:rsid w:val="006622F4"/>
    <w:rsid w:val="006648D1"/>
    <w:rsid w:val="00670B5A"/>
    <w:rsid w:val="006765FF"/>
    <w:rsid w:val="00681FB4"/>
    <w:rsid w:val="00683B39"/>
    <w:rsid w:val="00695EE8"/>
    <w:rsid w:val="006A082C"/>
    <w:rsid w:val="006A1062"/>
    <w:rsid w:val="006A2A06"/>
    <w:rsid w:val="006A2A4F"/>
    <w:rsid w:val="006C1D57"/>
    <w:rsid w:val="006C572F"/>
    <w:rsid w:val="006D1574"/>
    <w:rsid w:val="006D33B9"/>
    <w:rsid w:val="006D5DF3"/>
    <w:rsid w:val="006D5E5E"/>
    <w:rsid w:val="006D6BAD"/>
    <w:rsid w:val="006E098C"/>
    <w:rsid w:val="006E16BF"/>
    <w:rsid w:val="006E2371"/>
    <w:rsid w:val="006E3B2B"/>
    <w:rsid w:val="006E4641"/>
    <w:rsid w:val="006E512E"/>
    <w:rsid w:val="006E7BD0"/>
    <w:rsid w:val="006E7D91"/>
    <w:rsid w:val="006F3117"/>
    <w:rsid w:val="006F7F8C"/>
    <w:rsid w:val="0070105A"/>
    <w:rsid w:val="0070732E"/>
    <w:rsid w:val="007142F7"/>
    <w:rsid w:val="00715215"/>
    <w:rsid w:val="00716C6C"/>
    <w:rsid w:val="00722A61"/>
    <w:rsid w:val="00722C4C"/>
    <w:rsid w:val="00724D39"/>
    <w:rsid w:val="007272FA"/>
    <w:rsid w:val="00727821"/>
    <w:rsid w:val="0073099C"/>
    <w:rsid w:val="00733E26"/>
    <w:rsid w:val="00735B25"/>
    <w:rsid w:val="0073695E"/>
    <w:rsid w:val="00742C32"/>
    <w:rsid w:val="0074413F"/>
    <w:rsid w:val="007462D4"/>
    <w:rsid w:val="00746BAA"/>
    <w:rsid w:val="00752190"/>
    <w:rsid w:val="007547F4"/>
    <w:rsid w:val="00757748"/>
    <w:rsid w:val="0076135F"/>
    <w:rsid w:val="0076251D"/>
    <w:rsid w:val="00765157"/>
    <w:rsid w:val="00765B3B"/>
    <w:rsid w:val="007718CF"/>
    <w:rsid w:val="00781B13"/>
    <w:rsid w:val="0078566D"/>
    <w:rsid w:val="0078637D"/>
    <w:rsid w:val="00790950"/>
    <w:rsid w:val="0079511C"/>
    <w:rsid w:val="007A08D6"/>
    <w:rsid w:val="007A1DF3"/>
    <w:rsid w:val="007A29FE"/>
    <w:rsid w:val="007A344F"/>
    <w:rsid w:val="007A4431"/>
    <w:rsid w:val="007A4852"/>
    <w:rsid w:val="007A4B6B"/>
    <w:rsid w:val="007A5EA5"/>
    <w:rsid w:val="007A6739"/>
    <w:rsid w:val="007B1B9D"/>
    <w:rsid w:val="007B48C4"/>
    <w:rsid w:val="007B5E39"/>
    <w:rsid w:val="007B6BA1"/>
    <w:rsid w:val="007B7485"/>
    <w:rsid w:val="007C55DD"/>
    <w:rsid w:val="007C703F"/>
    <w:rsid w:val="007D1222"/>
    <w:rsid w:val="007D3CAF"/>
    <w:rsid w:val="007D4964"/>
    <w:rsid w:val="007D7B7E"/>
    <w:rsid w:val="007D7FA5"/>
    <w:rsid w:val="007E0228"/>
    <w:rsid w:val="007E20D6"/>
    <w:rsid w:val="007E4B2E"/>
    <w:rsid w:val="007E7C8C"/>
    <w:rsid w:val="007F0431"/>
    <w:rsid w:val="007F1AD8"/>
    <w:rsid w:val="007F6E79"/>
    <w:rsid w:val="0080032F"/>
    <w:rsid w:val="00803EB7"/>
    <w:rsid w:val="00807D8D"/>
    <w:rsid w:val="00823BAF"/>
    <w:rsid w:val="00823BCB"/>
    <w:rsid w:val="00823C0C"/>
    <w:rsid w:val="00827262"/>
    <w:rsid w:val="00831658"/>
    <w:rsid w:val="00832395"/>
    <w:rsid w:val="00832404"/>
    <w:rsid w:val="00832490"/>
    <w:rsid w:val="008326BF"/>
    <w:rsid w:val="00833738"/>
    <w:rsid w:val="00835B5F"/>
    <w:rsid w:val="008550CD"/>
    <w:rsid w:val="00861CC2"/>
    <w:rsid w:val="00870792"/>
    <w:rsid w:val="008707C5"/>
    <w:rsid w:val="008725C3"/>
    <w:rsid w:val="008737F2"/>
    <w:rsid w:val="00881D45"/>
    <w:rsid w:val="0088338D"/>
    <w:rsid w:val="00884752"/>
    <w:rsid w:val="00886614"/>
    <w:rsid w:val="008900E3"/>
    <w:rsid w:val="00891E3A"/>
    <w:rsid w:val="00893EC7"/>
    <w:rsid w:val="0089447B"/>
    <w:rsid w:val="008A0943"/>
    <w:rsid w:val="008A0B8A"/>
    <w:rsid w:val="008A3F28"/>
    <w:rsid w:val="008A42C0"/>
    <w:rsid w:val="008B06D3"/>
    <w:rsid w:val="008C1DD5"/>
    <w:rsid w:val="008C1E64"/>
    <w:rsid w:val="008C23BD"/>
    <w:rsid w:val="008C3991"/>
    <w:rsid w:val="008C5933"/>
    <w:rsid w:val="008C5D82"/>
    <w:rsid w:val="008C701A"/>
    <w:rsid w:val="008D2013"/>
    <w:rsid w:val="008D2809"/>
    <w:rsid w:val="008D42E6"/>
    <w:rsid w:val="008D4DAB"/>
    <w:rsid w:val="008E0ECB"/>
    <w:rsid w:val="008E19F6"/>
    <w:rsid w:val="008E3BA0"/>
    <w:rsid w:val="008E616F"/>
    <w:rsid w:val="008E649D"/>
    <w:rsid w:val="008F0020"/>
    <w:rsid w:val="008F2091"/>
    <w:rsid w:val="00900522"/>
    <w:rsid w:val="00900E6A"/>
    <w:rsid w:val="00901B3D"/>
    <w:rsid w:val="00905BA2"/>
    <w:rsid w:val="00912AFB"/>
    <w:rsid w:val="009132A4"/>
    <w:rsid w:val="0092362F"/>
    <w:rsid w:val="0092445B"/>
    <w:rsid w:val="00931722"/>
    <w:rsid w:val="0093403B"/>
    <w:rsid w:val="00934B04"/>
    <w:rsid w:val="0094054E"/>
    <w:rsid w:val="009428A4"/>
    <w:rsid w:val="009430E4"/>
    <w:rsid w:val="009475C8"/>
    <w:rsid w:val="0095219B"/>
    <w:rsid w:val="00952B7E"/>
    <w:rsid w:val="009572CE"/>
    <w:rsid w:val="00963AFE"/>
    <w:rsid w:val="00963FB3"/>
    <w:rsid w:val="009658C6"/>
    <w:rsid w:val="00970211"/>
    <w:rsid w:val="009757BC"/>
    <w:rsid w:val="00977E5B"/>
    <w:rsid w:val="009817C9"/>
    <w:rsid w:val="009818CD"/>
    <w:rsid w:val="009823EA"/>
    <w:rsid w:val="00982AA1"/>
    <w:rsid w:val="00993FC8"/>
    <w:rsid w:val="00994144"/>
    <w:rsid w:val="00995504"/>
    <w:rsid w:val="00996252"/>
    <w:rsid w:val="009A5446"/>
    <w:rsid w:val="009A6488"/>
    <w:rsid w:val="009D1881"/>
    <w:rsid w:val="009D6C51"/>
    <w:rsid w:val="009E1F60"/>
    <w:rsid w:val="009E2BB4"/>
    <w:rsid w:val="009E47B9"/>
    <w:rsid w:val="009F6C19"/>
    <w:rsid w:val="009F6D47"/>
    <w:rsid w:val="00A00682"/>
    <w:rsid w:val="00A00FBB"/>
    <w:rsid w:val="00A0439E"/>
    <w:rsid w:val="00A069B3"/>
    <w:rsid w:val="00A12974"/>
    <w:rsid w:val="00A13112"/>
    <w:rsid w:val="00A16E2A"/>
    <w:rsid w:val="00A24215"/>
    <w:rsid w:val="00A3114D"/>
    <w:rsid w:val="00A3295A"/>
    <w:rsid w:val="00A33934"/>
    <w:rsid w:val="00A36398"/>
    <w:rsid w:val="00A44B14"/>
    <w:rsid w:val="00A455A8"/>
    <w:rsid w:val="00A4676A"/>
    <w:rsid w:val="00A47D03"/>
    <w:rsid w:val="00A50EB8"/>
    <w:rsid w:val="00A53505"/>
    <w:rsid w:val="00A5424B"/>
    <w:rsid w:val="00A543DE"/>
    <w:rsid w:val="00A561E3"/>
    <w:rsid w:val="00A57040"/>
    <w:rsid w:val="00A61769"/>
    <w:rsid w:val="00A61CD3"/>
    <w:rsid w:val="00A620C8"/>
    <w:rsid w:val="00A62A57"/>
    <w:rsid w:val="00A63094"/>
    <w:rsid w:val="00A6363D"/>
    <w:rsid w:val="00A64E78"/>
    <w:rsid w:val="00A675F8"/>
    <w:rsid w:val="00A73D04"/>
    <w:rsid w:val="00A74489"/>
    <w:rsid w:val="00A74C5F"/>
    <w:rsid w:val="00A76CB8"/>
    <w:rsid w:val="00A80B73"/>
    <w:rsid w:val="00A80F04"/>
    <w:rsid w:val="00A852DC"/>
    <w:rsid w:val="00A94C7D"/>
    <w:rsid w:val="00A97CF0"/>
    <w:rsid w:val="00AA2F65"/>
    <w:rsid w:val="00AB185D"/>
    <w:rsid w:val="00AB339B"/>
    <w:rsid w:val="00AB5242"/>
    <w:rsid w:val="00AB5F6F"/>
    <w:rsid w:val="00AB6248"/>
    <w:rsid w:val="00AB7FB4"/>
    <w:rsid w:val="00AC0750"/>
    <w:rsid w:val="00AC17D3"/>
    <w:rsid w:val="00AC22AD"/>
    <w:rsid w:val="00AC2574"/>
    <w:rsid w:val="00AC3103"/>
    <w:rsid w:val="00AC4ACD"/>
    <w:rsid w:val="00AC5282"/>
    <w:rsid w:val="00AC6CAC"/>
    <w:rsid w:val="00AD3022"/>
    <w:rsid w:val="00AE424C"/>
    <w:rsid w:val="00AE7B29"/>
    <w:rsid w:val="00AF1AB5"/>
    <w:rsid w:val="00AF4B83"/>
    <w:rsid w:val="00AF4C34"/>
    <w:rsid w:val="00AF736E"/>
    <w:rsid w:val="00B002C1"/>
    <w:rsid w:val="00B009BA"/>
    <w:rsid w:val="00B014D2"/>
    <w:rsid w:val="00B05E7B"/>
    <w:rsid w:val="00B0753C"/>
    <w:rsid w:val="00B12104"/>
    <w:rsid w:val="00B13553"/>
    <w:rsid w:val="00B2330B"/>
    <w:rsid w:val="00B24668"/>
    <w:rsid w:val="00B33F5D"/>
    <w:rsid w:val="00B37CE6"/>
    <w:rsid w:val="00B4051F"/>
    <w:rsid w:val="00B41EBE"/>
    <w:rsid w:val="00B42600"/>
    <w:rsid w:val="00B7183B"/>
    <w:rsid w:val="00B73385"/>
    <w:rsid w:val="00B73EF5"/>
    <w:rsid w:val="00B74F47"/>
    <w:rsid w:val="00B753A1"/>
    <w:rsid w:val="00B77F1E"/>
    <w:rsid w:val="00B80892"/>
    <w:rsid w:val="00B80F26"/>
    <w:rsid w:val="00B839A7"/>
    <w:rsid w:val="00B83F96"/>
    <w:rsid w:val="00B84AA2"/>
    <w:rsid w:val="00B8589C"/>
    <w:rsid w:val="00B91C1C"/>
    <w:rsid w:val="00B95785"/>
    <w:rsid w:val="00B96818"/>
    <w:rsid w:val="00BA1993"/>
    <w:rsid w:val="00BA2407"/>
    <w:rsid w:val="00BA38A9"/>
    <w:rsid w:val="00BB27DD"/>
    <w:rsid w:val="00BB2CE5"/>
    <w:rsid w:val="00BC04A5"/>
    <w:rsid w:val="00BC1331"/>
    <w:rsid w:val="00BC2F68"/>
    <w:rsid w:val="00BC7BFF"/>
    <w:rsid w:val="00BD0D77"/>
    <w:rsid w:val="00BD2801"/>
    <w:rsid w:val="00BD595D"/>
    <w:rsid w:val="00BD69CF"/>
    <w:rsid w:val="00BD6D8E"/>
    <w:rsid w:val="00BE0662"/>
    <w:rsid w:val="00BE255A"/>
    <w:rsid w:val="00BE4072"/>
    <w:rsid w:val="00BE4AC7"/>
    <w:rsid w:val="00C01E42"/>
    <w:rsid w:val="00C03D6C"/>
    <w:rsid w:val="00C0475A"/>
    <w:rsid w:val="00C04845"/>
    <w:rsid w:val="00C05BD0"/>
    <w:rsid w:val="00C06268"/>
    <w:rsid w:val="00C07D7D"/>
    <w:rsid w:val="00C124FD"/>
    <w:rsid w:val="00C12644"/>
    <w:rsid w:val="00C16879"/>
    <w:rsid w:val="00C20B7D"/>
    <w:rsid w:val="00C25323"/>
    <w:rsid w:val="00C27810"/>
    <w:rsid w:val="00C27EA7"/>
    <w:rsid w:val="00C311D4"/>
    <w:rsid w:val="00C31E9B"/>
    <w:rsid w:val="00C34962"/>
    <w:rsid w:val="00C42230"/>
    <w:rsid w:val="00C44B5C"/>
    <w:rsid w:val="00C45E11"/>
    <w:rsid w:val="00C51147"/>
    <w:rsid w:val="00C56A93"/>
    <w:rsid w:val="00C56CB0"/>
    <w:rsid w:val="00C573C6"/>
    <w:rsid w:val="00C62126"/>
    <w:rsid w:val="00C62584"/>
    <w:rsid w:val="00C63982"/>
    <w:rsid w:val="00C65EA9"/>
    <w:rsid w:val="00C6723D"/>
    <w:rsid w:val="00C72E19"/>
    <w:rsid w:val="00C74734"/>
    <w:rsid w:val="00C8138A"/>
    <w:rsid w:val="00C872C3"/>
    <w:rsid w:val="00C94E15"/>
    <w:rsid w:val="00CA3E65"/>
    <w:rsid w:val="00CB024F"/>
    <w:rsid w:val="00CB03B9"/>
    <w:rsid w:val="00CB1FC4"/>
    <w:rsid w:val="00CB33BF"/>
    <w:rsid w:val="00CC0D64"/>
    <w:rsid w:val="00CC1867"/>
    <w:rsid w:val="00CC311F"/>
    <w:rsid w:val="00CC3475"/>
    <w:rsid w:val="00CC3B69"/>
    <w:rsid w:val="00CC3CB5"/>
    <w:rsid w:val="00CC4D02"/>
    <w:rsid w:val="00CD41B4"/>
    <w:rsid w:val="00CD59ED"/>
    <w:rsid w:val="00CE133D"/>
    <w:rsid w:val="00CE2E6C"/>
    <w:rsid w:val="00CE328B"/>
    <w:rsid w:val="00CE4B52"/>
    <w:rsid w:val="00CE4F20"/>
    <w:rsid w:val="00CE79CD"/>
    <w:rsid w:val="00CF1D74"/>
    <w:rsid w:val="00CF2F62"/>
    <w:rsid w:val="00CF49B7"/>
    <w:rsid w:val="00CF4CE9"/>
    <w:rsid w:val="00CF5EE6"/>
    <w:rsid w:val="00D02305"/>
    <w:rsid w:val="00D04696"/>
    <w:rsid w:val="00D0596C"/>
    <w:rsid w:val="00D05F0E"/>
    <w:rsid w:val="00D06B45"/>
    <w:rsid w:val="00D07466"/>
    <w:rsid w:val="00D10D3B"/>
    <w:rsid w:val="00D11294"/>
    <w:rsid w:val="00D133DB"/>
    <w:rsid w:val="00D13D4C"/>
    <w:rsid w:val="00D14563"/>
    <w:rsid w:val="00D16A94"/>
    <w:rsid w:val="00D17BA8"/>
    <w:rsid w:val="00D2033C"/>
    <w:rsid w:val="00D22A62"/>
    <w:rsid w:val="00D22CFE"/>
    <w:rsid w:val="00D24D4A"/>
    <w:rsid w:val="00D2645D"/>
    <w:rsid w:val="00D324A2"/>
    <w:rsid w:val="00D344B0"/>
    <w:rsid w:val="00D360AF"/>
    <w:rsid w:val="00D41E3B"/>
    <w:rsid w:val="00D435C4"/>
    <w:rsid w:val="00D450F1"/>
    <w:rsid w:val="00D45BB3"/>
    <w:rsid w:val="00D46106"/>
    <w:rsid w:val="00D5186F"/>
    <w:rsid w:val="00D52402"/>
    <w:rsid w:val="00D56779"/>
    <w:rsid w:val="00D63F01"/>
    <w:rsid w:val="00D6762A"/>
    <w:rsid w:val="00D7045A"/>
    <w:rsid w:val="00D740D5"/>
    <w:rsid w:val="00D76580"/>
    <w:rsid w:val="00D76E53"/>
    <w:rsid w:val="00D76FE1"/>
    <w:rsid w:val="00D80FAE"/>
    <w:rsid w:val="00D817C4"/>
    <w:rsid w:val="00D82EF0"/>
    <w:rsid w:val="00D83B4E"/>
    <w:rsid w:val="00D9061C"/>
    <w:rsid w:val="00D9104D"/>
    <w:rsid w:val="00D923B4"/>
    <w:rsid w:val="00D95EAB"/>
    <w:rsid w:val="00D965C6"/>
    <w:rsid w:val="00D97A41"/>
    <w:rsid w:val="00D97CCE"/>
    <w:rsid w:val="00DA2FC4"/>
    <w:rsid w:val="00DA385C"/>
    <w:rsid w:val="00DA3AA7"/>
    <w:rsid w:val="00DA6B96"/>
    <w:rsid w:val="00DB2236"/>
    <w:rsid w:val="00DC0054"/>
    <w:rsid w:val="00DC172F"/>
    <w:rsid w:val="00DC1E90"/>
    <w:rsid w:val="00DC2763"/>
    <w:rsid w:val="00DC327B"/>
    <w:rsid w:val="00DC4BCD"/>
    <w:rsid w:val="00DC4DD4"/>
    <w:rsid w:val="00DC765D"/>
    <w:rsid w:val="00DE1E49"/>
    <w:rsid w:val="00DE6011"/>
    <w:rsid w:val="00DF00FC"/>
    <w:rsid w:val="00DF1A3A"/>
    <w:rsid w:val="00DF2392"/>
    <w:rsid w:val="00E01A3B"/>
    <w:rsid w:val="00E04001"/>
    <w:rsid w:val="00E06987"/>
    <w:rsid w:val="00E1130A"/>
    <w:rsid w:val="00E15F7A"/>
    <w:rsid w:val="00E1670E"/>
    <w:rsid w:val="00E16FC3"/>
    <w:rsid w:val="00E2213F"/>
    <w:rsid w:val="00E2300B"/>
    <w:rsid w:val="00E241D7"/>
    <w:rsid w:val="00E27B9D"/>
    <w:rsid w:val="00E30123"/>
    <w:rsid w:val="00E313A6"/>
    <w:rsid w:val="00E334C6"/>
    <w:rsid w:val="00E33A45"/>
    <w:rsid w:val="00E33EF9"/>
    <w:rsid w:val="00E43076"/>
    <w:rsid w:val="00E4335D"/>
    <w:rsid w:val="00E45597"/>
    <w:rsid w:val="00E46BE7"/>
    <w:rsid w:val="00E47CD6"/>
    <w:rsid w:val="00E50081"/>
    <w:rsid w:val="00E50392"/>
    <w:rsid w:val="00E504A1"/>
    <w:rsid w:val="00E553BB"/>
    <w:rsid w:val="00E57938"/>
    <w:rsid w:val="00E60A52"/>
    <w:rsid w:val="00E63798"/>
    <w:rsid w:val="00E64C7C"/>
    <w:rsid w:val="00E66FD7"/>
    <w:rsid w:val="00E66FFC"/>
    <w:rsid w:val="00E67F4A"/>
    <w:rsid w:val="00E71B98"/>
    <w:rsid w:val="00E726F2"/>
    <w:rsid w:val="00E75965"/>
    <w:rsid w:val="00E7608C"/>
    <w:rsid w:val="00E77FCB"/>
    <w:rsid w:val="00E82936"/>
    <w:rsid w:val="00E9061F"/>
    <w:rsid w:val="00E954C2"/>
    <w:rsid w:val="00E9668C"/>
    <w:rsid w:val="00EA1EB3"/>
    <w:rsid w:val="00EB1A58"/>
    <w:rsid w:val="00EB208B"/>
    <w:rsid w:val="00EB6CAA"/>
    <w:rsid w:val="00EB6F00"/>
    <w:rsid w:val="00EB70E5"/>
    <w:rsid w:val="00EC0DD2"/>
    <w:rsid w:val="00EC4175"/>
    <w:rsid w:val="00EC5E5D"/>
    <w:rsid w:val="00ED0A1F"/>
    <w:rsid w:val="00ED1522"/>
    <w:rsid w:val="00ED6D4B"/>
    <w:rsid w:val="00EE05A8"/>
    <w:rsid w:val="00EE18D5"/>
    <w:rsid w:val="00EE1D4A"/>
    <w:rsid w:val="00EE5365"/>
    <w:rsid w:val="00EE574E"/>
    <w:rsid w:val="00EE5CBB"/>
    <w:rsid w:val="00EF083F"/>
    <w:rsid w:val="00EF330C"/>
    <w:rsid w:val="00F01999"/>
    <w:rsid w:val="00F066CA"/>
    <w:rsid w:val="00F076BF"/>
    <w:rsid w:val="00F0782E"/>
    <w:rsid w:val="00F078A9"/>
    <w:rsid w:val="00F07DCF"/>
    <w:rsid w:val="00F13C2F"/>
    <w:rsid w:val="00F1608C"/>
    <w:rsid w:val="00F16352"/>
    <w:rsid w:val="00F17C10"/>
    <w:rsid w:val="00F17F68"/>
    <w:rsid w:val="00F213AA"/>
    <w:rsid w:val="00F30159"/>
    <w:rsid w:val="00F3446B"/>
    <w:rsid w:val="00F413C4"/>
    <w:rsid w:val="00F420B8"/>
    <w:rsid w:val="00F43629"/>
    <w:rsid w:val="00F46392"/>
    <w:rsid w:val="00F468D7"/>
    <w:rsid w:val="00F46B2D"/>
    <w:rsid w:val="00F47977"/>
    <w:rsid w:val="00F47B4D"/>
    <w:rsid w:val="00F55CEB"/>
    <w:rsid w:val="00F616C8"/>
    <w:rsid w:val="00F62733"/>
    <w:rsid w:val="00F67980"/>
    <w:rsid w:val="00F7150A"/>
    <w:rsid w:val="00F72BEA"/>
    <w:rsid w:val="00F76D5F"/>
    <w:rsid w:val="00F839FB"/>
    <w:rsid w:val="00F83A5B"/>
    <w:rsid w:val="00F85996"/>
    <w:rsid w:val="00F86972"/>
    <w:rsid w:val="00F90CA1"/>
    <w:rsid w:val="00F9163D"/>
    <w:rsid w:val="00F91F03"/>
    <w:rsid w:val="00F93979"/>
    <w:rsid w:val="00FA0DF9"/>
    <w:rsid w:val="00FA0EB2"/>
    <w:rsid w:val="00FA3870"/>
    <w:rsid w:val="00FA40C8"/>
    <w:rsid w:val="00FB548B"/>
    <w:rsid w:val="00FC17D0"/>
    <w:rsid w:val="00FC3544"/>
    <w:rsid w:val="00FC3B0C"/>
    <w:rsid w:val="00FC720A"/>
    <w:rsid w:val="00FD3CD6"/>
    <w:rsid w:val="00FD5F9B"/>
    <w:rsid w:val="00FE1911"/>
    <w:rsid w:val="00FE6216"/>
    <w:rsid w:val="00FF5BEC"/>
    <w:rsid w:val="00FF69A3"/>
    <w:rsid w:val="00FF7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70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78637D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78637D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78637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78637D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78637D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78637D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7863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78637D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78637D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7863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F00CE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78637D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78637D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78637D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78637D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AD302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3E572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78637D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78637D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78637D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78637D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78637D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78637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78637D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7863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78637D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78637D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78637D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78637D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78637D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78637D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78637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78637D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78637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78637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78637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78637D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78637D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78637D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78637D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78637D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78637D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styleId="af2">
    <w:name w:val="Title"/>
    <w:basedOn w:val="a1"/>
    <w:link w:val="af3"/>
    <w:uiPriority w:val="99"/>
    <w:qFormat/>
    <w:rsid w:val="0078637D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78637D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78637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78637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7863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78637D"/>
    <w:rPr>
      <w:lang w:val="en-US"/>
    </w:rPr>
  </w:style>
  <w:style w:type="paragraph" w:customStyle="1" w:styleId="Normal1">
    <w:name w:val="Normal1"/>
    <w:uiPriority w:val="99"/>
    <w:rsid w:val="0078637D"/>
    <w:rPr>
      <w:lang w:val="en-US"/>
    </w:rPr>
  </w:style>
  <w:style w:type="paragraph" w:styleId="32">
    <w:name w:val="Body Text 3"/>
    <w:basedOn w:val="a1"/>
    <w:link w:val="33"/>
    <w:uiPriority w:val="99"/>
    <w:rsid w:val="0078637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78637D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78637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78637D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78637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78637D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78637D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78637D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78637D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78637D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7863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character" w:customStyle="1" w:styleId="110">
    <w:name w:val="Знак Знак11"/>
    <w:basedOn w:val="a2"/>
    <w:uiPriority w:val="99"/>
    <w:rsid w:val="0078637D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78637D"/>
    <w:rPr>
      <w:rFonts w:cs="Times New Roman"/>
    </w:rPr>
  </w:style>
  <w:style w:type="paragraph" w:styleId="af8">
    <w:name w:val="envelope address"/>
    <w:basedOn w:val="a1"/>
    <w:uiPriority w:val="99"/>
    <w:rsid w:val="0078637D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78637D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78637D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78637D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78637D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78637D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78637D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78637D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78637D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78637D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78637D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90">
    <w:name w:val="Знак Знак9"/>
    <w:basedOn w:val="a2"/>
    <w:uiPriority w:val="99"/>
    <w:rsid w:val="0078637D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78637D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80">
    <w:name w:val="Знак Знак8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78637D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70">
    <w:name w:val="Знак Знак7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78637D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78637D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78637D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78637D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78637D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78637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78637D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78637D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78637D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78637D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78637D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78637D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78637D"/>
    <w:pPr>
      <w:spacing w:after="60"/>
      <w:jc w:val="both"/>
    </w:pPr>
  </w:style>
  <w:style w:type="paragraph" w:customStyle="1" w:styleId="3a">
    <w:name w:val="Стиль3"/>
    <w:basedOn w:val="24"/>
    <w:uiPriority w:val="99"/>
    <w:rsid w:val="0078637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78637D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78637D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78637D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78637D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78637D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78637D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78637D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78637D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78637D"/>
  </w:style>
  <w:style w:type="paragraph" w:customStyle="1" w:styleId="310">
    <w:name w:val="Основной текст с отступом 31"/>
    <w:basedOn w:val="a1"/>
    <w:uiPriority w:val="99"/>
    <w:rsid w:val="0078637D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78637D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78637D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78637D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78637D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78637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78637D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78637D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78637D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78637D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78637D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78637D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7863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78637D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78637D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78637D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78637D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78637D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78637D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78637D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78637D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78637D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78637D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78637D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78637D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78637D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78637D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78637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78637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78637D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78637D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78637D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78637D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78637D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78637D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78637D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78637D"/>
    <w:rPr>
      <w:rFonts w:cs="Times New Roman"/>
      <w:b/>
      <w:bCs/>
    </w:rPr>
  </w:style>
  <w:style w:type="table" w:styleId="afff">
    <w:name w:val="Table Grid"/>
    <w:basedOn w:val="a3"/>
    <w:uiPriority w:val="99"/>
    <w:rsid w:val="0078637D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78637D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78637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78637D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78637D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78637D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78637D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78637D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78637D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78637D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78637D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78637D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78637D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78637D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78637D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78637D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FontStyle49">
    <w:name w:val="Font Style49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78637D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78637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78637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7863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78637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78637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78637D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character" w:customStyle="1" w:styleId="apple-style-span">
    <w:name w:val="apple-style-span"/>
    <w:basedOn w:val="a2"/>
    <w:uiPriority w:val="99"/>
    <w:rsid w:val="0078637D"/>
    <w:rPr>
      <w:rFonts w:cs="Times New Roman"/>
    </w:rPr>
  </w:style>
  <w:style w:type="paragraph" w:customStyle="1" w:styleId="Style20">
    <w:name w:val="Style20"/>
    <w:basedOn w:val="a1"/>
    <w:uiPriority w:val="99"/>
    <w:rsid w:val="0078637D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78637D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character" w:customStyle="1" w:styleId="29">
    <w:name w:val="Основной текст 2 Знак"/>
    <w:link w:val="28"/>
    <w:uiPriority w:val="99"/>
    <w:locked/>
    <w:rsid w:val="0078637D"/>
    <w:rPr>
      <w:sz w:val="28"/>
      <w:lang w:val="ru-RU" w:eastAsia="ru-RU"/>
    </w:rPr>
  </w:style>
  <w:style w:type="paragraph" w:customStyle="1" w:styleId="afff8">
    <w:name w:val="**Основной"/>
    <w:link w:val="afff9"/>
    <w:uiPriority w:val="99"/>
    <w:rsid w:val="0078637D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78637D"/>
    <w:rPr>
      <w:sz w:val="22"/>
      <w:szCs w:val="22"/>
      <w:lang w:val="ru-RU" w:eastAsia="ru-RU" w:bidi="ar-SA"/>
    </w:rPr>
  </w:style>
  <w:style w:type="paragraph" w:styleId="afffa">
    <w:name w:val="Document Map"/>
    <w:basedOn w:val="a1"/>
    <w:link w:val="1f3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78637D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78637D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78637D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78637D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78637D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78637D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78637D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78637D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30">
    <w:name w:val="Знак Знак Знак2 Знак3"/>
    <w:basedOn w:val="a1"/>
    <w:uiPriority w:val="99"/>
    <w:rsid w:val="0078637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78637D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78637D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78637D"/>
    <w:rPr>
      <w:rFonts w:cs="Times New Roman"/>
      <w:sz w:val="24"/>
      <w:szCs w:val="24"/>
      <w:lang w:val="ru-RU" w:eastAsia="ru-RU" w:bidi="ar-SA"/>
    </w:rPr>
  </w:style>
  <w:style w:type="paragraph" w:customStyle="1" w:styleId="2e">
    <w:name w:val="заголовок 2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78637D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78637D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78637D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78637D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78637D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78637D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78637D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78637D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78637D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78637D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78637D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78637D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78637D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78637D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78637D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78637D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78637D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78637D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78637D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78637D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78637D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78637D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78637D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78637D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78637D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78637D"/>
    <w:rPr>
      <w:rFonts w:cs="Times New Roman"/>
      <w:sz w:val="16"/>
      <w:szCs w:val="16"/>
      <w:lang w:val="ru-RU" w:eastAsia="ru-RU" w:bidi="ar-SA"/>
    </w:rPr>
  </w:style>
  <w:style w:type="paragraph" w:styleId="afffe">
    <w:name w:val="caption"/>
    <w:basedOn w:val="a1"/>
    <w:next w:val="a1"/>
    <w:uiPriority w:val="99"/>
    <w:qFormat/>
    <w:rsid w:val="0078637D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78637D"/>
    <w:rPr>
      <w:rFonts w:ascii="Courier New" w:hAnsi="Courier New" w:cs="Courier New"/>
      <w:lang w:val="ru-RU" w:eastAsia="ru-RU" w:bidi="ar-SA"/>
    </w:rPr>
  </w:style>
  <w:style w:type="paragraph" w:styleId="affff">
    <w:name w:val="footnote text"/>
    <w:basedOn w:val="a1"/>
    <w:link w:val="1f7"/>
    <w:uiPriority w:val="99"/>
    <w:rsid w:val="0078637D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78637D"/>
    <w:rPr>
      <w:rFonts w:cs="Times New Roman"/>
      <w:lang w:val="ru-RU" w:eastAsia="ru-RU" w:bidi="ar-SA"/>
    </w:rPr>
  </w:style>
  <w:style w:type="character" w:styleId="affff0">
    <w:name w:val="footnote reference"/>
    <w:basedOn w:val="a2"/>
    <w:uiPriority w:val="99"/>
    <w:rsid w:val="0078637D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78637D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78637D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78637D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78637D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78637D"/>
    <w:rPr>
      <w:rFonts w:cs="Times New Roman"/>
    </w:rPr>
  </w:style>
  <w:style w:type="paragraph" w:customStyle="1" w:styleId="Style8">
    <w:name w:val="Style8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78637D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78637D"/>
    <w:rPr>
      <w:rFonts w:cs="Times New Roman"/>
    </w:rPr>
  </w:style>
  <w:style w:type="character" w:customStyle="1" w:styleId="dfaq1">
    <w:name w:val="dfaq1"/>
    <w:basedOn w:val="a2"/>
    <w:uiPriority w:val="99"/>
    <w:rsid w:val="0078637D"/>
    <w:rPr>
      <w:rFonts w:cs="Times New Roman"/>
    </w:rPr>
  </w:style>
  <w:style w:type="paragraph" w:customStyle="1" w:styleId="affff4">
    <w:name w:val="Текст таблиц"/>
    <w:uiPriority w:val="99"/>
    <w:rsid w:val="0078637D"/>
    <w:rPr>
      <w:rFonts w:ascii="Arial" w:hAnsi="Arial"/>
    </w:rPr>
  </w:style>
  <w:style w:type="paragraph" w:customStyle="1" w:styleId="xl63">
    <w:name w:val="xl63"/>
    <w:basedOn w:val="a1"/>
    <w:uiPriority w:val="99"/>
    <w:rsid w:val="0078637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78637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78637D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78637D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78637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78637D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78637D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78637D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78637D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78637D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78637D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78637D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78637D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78637D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78637D"/>
    <w:pPr>
      <w:numPr>
        <w:ilvl w:val="2"/>
        <w:numId w:val="4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78637D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78637D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78637D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78637D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78637D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78637D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78637D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78637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78637D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8637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8637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8637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78637D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78637D"/>
    <w:rPr>
      <w:rFonts w:cs="Times New Roman"/>
    </w:rPr>
  </w:style>
  <w:style w:type="character" w:customStyle="1" w:styleId="1100">
    <w:name w:val="Знак Знак110"/>
    <w:basedOn w:val="a2"/>
    <w:uiPriority w:val="99"/>
    <w:rsid w:val="0078637D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78637D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78637D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78637D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78637D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78637D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78637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78637D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78637D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78637D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78637D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78637D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78637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78637D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78637D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78637D"/>
    <w:rPr>
      <w:rFonts w:ascii="Arial" w:hAnsi="Arial"/>
      <w:sz w:val="22"/>
      <w:szCs w:val="22"/>
      <w:lang w:val="ru-RU" w:eastAsia="ru-RU" w:bidi="ar-SA"/>
    </w:rPr>
  </w:style>
  <w:style w:type="character" w:styleId="affffd">
    <w:name w:val="annotation reference"/>
    <w:basedOn w:val="a2"/>
    <w:uiPriority w:val="99"/>
    <w:semiHidden/>
    <w:rsid w:val="0078637D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rsid w:val="0078637D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78637D"/>
    <w:rPr>
      <w:b/>
      <w:bCs/>
    </w:rPr>
  </w:style>
  <w:style w:type="character" w:customStyle="1" w:styleId="1120">
    <w:name w:val="Знак Знак112"/>
    <w:basedOn w:val="a2"/>
    <w:uiPriority w:val="99"/>
    <w:rsid w:val="0078637D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78637D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78637D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8637D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78637D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8637D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78637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78637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78637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7863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7863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7863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786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78637D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78637D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78637D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78637D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78637D"/>
    <w:rPr>
      <w:rFonts w:cs="Times New Roman"/>
    </w:rPr>
  </w:style>
  <w:style w:type="character" w:customStyle="1" w:styleId="afffff1">
    <w:name w:val="Тема примечания Знак"/>
    <w:uiPriority w:val="99"/>
    <w:rsid w:val="0078637D"/>
    <w:rPr>
      <w:b/>
    </w:rPr>
  </w:style>
  <w:style w:type="character" w:customStyle="1" w:styleId="afffff2">
    <w:name w:val="Текст выноски Знак"/>
    <w:uiPriority w:val="99"/>
    <w:rsid w:val="0078637D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78637D"/>
    <w:rPr>
      <w:b/>
      <w:color w:val="0000FF"/>
      <w:sz w:val="20"/>
    </w:rPr>
  </w:style>
  <w:style w:type="paragraph" w:styleId="2f3">
    <w:name w:val="List 2"/>
    <w:basedOn w:val="a1"/>
    <w:uiPriority w:val="99"/>
    <w:semiHidden/>
    <w:rsid w:val="0078637D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78637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78637D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78637D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78637D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78637D"/>
    <w:rPr>
      <w:snapToGrid w:val="0"/>
      <w:sz w:val="24"/>
    </w:rPr>
  </w:style>
  <w:style w:type="character" w:customStyle="1" w:styleId="2f4">
    <w:name w:val="Заголовок 2 Знак"/>
    <w:uiPriority w:val="99"/>
    <w:rsid w:val="0078637D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78637D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78637D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78637D"/>
    <w:rPr>
      <w:sz w:val="24"/>
    </w:rPr>
  </w:style>
  <w:style w:type="character" w:customStyle="1" w:styleId="85">
    <w:name w:val="Заголовок 8 Знак"/>
    <w:uiPriority w:val="99"/>
    <w:rsid w:val="0078637D"/>
    <w:rPr>
      <w:i/>
      <w:sz w:val="24"/>
    </w:rPr>
  </w:style>
  <w:style w:type="character" w:customStyle="1" w:styleId="94">
    <w:name w:val="Заголовок 9 Знак"/>
    <w:uiPriority w:val="99"/>
    <w:rsid w:val="0078637D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78637D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78637D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78637D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78637D"/>
    <w:pPr>
      <w:numPr>
        <w:numId w:val="6"/>
      </w:numPr>
      <w:jc w:val="both"/>
    </w:pPr>
  </w:style>
  <w:style w:type="paragraph" w:customStyle="1" w:styleId="1-3">
    <w:name w:val="Текст1-3"/>
    <w:basedOn w:val="a1"/>
    <w:uiPriority w:val="99"/>
    <w:rsid w:val="0078637D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78637D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78637D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78637D"/>
    <w:rPr>
      <w:sz w:val="24"/>
    </w:rPr>
  </w:style>
  <w:style w:type="character" w:customStyle="1" w:styleId="3f3">
    <w:name w:val="Заголовок 3 Знак"/>
    <w:uiPriority w:val="99"/>
    <w:rsid w:val="0078637D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78637D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78637D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78637D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78637D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78637D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78637D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78637D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rsid w:val="0078637D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78637D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78637D"/>
  </w:style>
  <w:style w:type="character" w:customStyle="1" w:styleId="affffff">
    <w:name w:val="Подпункт Знак"/>
    <w:uiPriority w:val="99"/>
    <w:rsid w:val="0078637D"/>
    <w:rPr>
      <w:sz w:val="28"/>
      <w:lang w:val="ru-RU" w:eastAsia="ru-RU"/>
    </w:rPr>
  </w:style>
  <w:style w:type="character" w:customStyle="1" w:styleId="FontStyle11">
    <w:name w:val="Font Style11"/>
    <w:uiPriority w:val="99"/>
    <w:rsid w:val="0078637D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78637D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78637D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78637D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78637D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78637D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78637D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78637D"/>
    <w:pPr>
      <w:numPr>
        <w:ilvl w:val="3"/>
        <w:numId w:val="5"/>
      </w:numPr>
      <w:jc w:val="both"/>
    </w:pPr>
    <w:rPr>
      <w:sz w:val="28"/>
      <w:szCs w:val="28"/>
      <w:lang/>
    </w:rPr>
  </w:style>
  <w:style w:type="character" w:customStyle="1" w:styleId="4b">
    <w:name w:val="Пункт_4 Знак"/>
    <w:link w:val="40"/>
    <w:uiPriority w:val="99"/>
    <w:locked/>
    <w:rsid w:val="0078637D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78637D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78637D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78637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78637D"/>
    <w:rPr>
      <w:sz w:val="22"/>
      <w:szCs w:val="22"/>
    </w:rPr>
  </w:style>
  <w:style w:type="numbering" w:customStyle="1" w:styleId="21">
    <w:name w:val="Стиль21"/>
    <w:rsid w:val="00F00CE1"/>
    <w:pPr>
      <w:numPr>
        <w:numId w:val="8"/>
      </w:numPr>
    </w:pPr>
  </w:style>
  <w:style w:type="numbering" w:customStyle="1" w:styleId="a">
    <w:name w:val="**Тире_список"/>
    <w:rsid w:val="00F00CE1"/>
    <w:pPr>
      <w:numPr>
        <w:numId w:val="3"/>
      </w:numPr>
    </w:pPr>
  </w:style>
  <w:style w:type="numbering" w:customStyle="1" w:styleId="11">
    <w:name w:val="Стиль11"/>
    <w:rsid w:val="00F00CE1"/>
    <w:pPr>
      <w:numPr>
        <w:numId w:val="7"/>
      </w:numPr>
    </w:pPr>
  </w:style>
  <w:style w:type="paragraph" w:customStyle="1" w:styleId="ConsPlusTitle">
    <w:name w:val="ConsPlusTitle"/>
    <w:uiPriority w:val="99"/>
    <w:rsid w:val="0006222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FORMATTEXT">
    <w:name w:val=".FORMATTEXT"/>
    <w:uiPriority w:val="99"/>
    <w:rsid w:val="00062222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image" Target="media/image11.emf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22</Pages>
  <Words>4151</Words>
  <Characters>23667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2</vt:lpstr>
    </vt:vector>
  </TitlesOfParts>
  <Company>VNIIA</Company>
  <LinksUpToDate>false</LinksUpToDate>
  <CharactersWithSpaces>27763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2</dc:title>
  <dc:subject/>
  <dc:creator>132-noi</dc:creator>
  <cp:keywords/>
  <dc:description/>
  <cp:lastModifiedBy>132-YUOM</cp:lastModifiedBy>
  <cp:revision>23</cp:revision>
  <dcterms:created xsi:type="dcterms:W3CDTF">2015-05-14T08:44:00Z</dcterms:created>
  <dcterms:modified xsi:type="dcterms:W3CDTF">2015-06-22T09:24:00Z</dcterms:modified>
</cp:coreProperties>
</file>