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77"/>
        <w:tblW w:w="10173" w:type="dxa"/>
        <w:tblLook w:val="0000"/>
      </w:tblPr>
      <w:tblGrid>
        <w:gridCol w:w="4077"/>
        <w:gridCol w:w="6096"/>
      </w:tblGrid>
      <w:tr w:rsidR="00847221" w:rsidRPr="00CA7CFF" w:rsidTr="000A131A">
        <w:trPr>
          <w:trHeight w:val="1135"/>
        </w:trPr>
        <w:tc>
          <w:tcPr>
            <w:tcW w:w="4077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_____________2013 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0E2449" w:rsidRDefault="00847221" w:rsidP="00847221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56807606"/>
      <w:r w:rsidRPr="000E2449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47221" w:rsidRPr="007470CA" w:rsidRDefault="00847221" w:rsidP="00847221">
      <w:pPr>
        <w:ind w:left="34" w:firstLine="567"/>
        <w:jc w:val="center"/>
        <w:rPr>
          <w:b/>
          <w:sz w:val="28"/>
          <w:szCs w:val="28"/>
        </w:rPr>
      </w:pPr>
      <w:r w:rsidRPr="000E2449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23018B">
        <w:rPr>
          <w:b/>
          <w:sz w:val="28"/>
          <w:szCs w:val="28"/>
        </w:rPr>
        <w:t>ремонт помещений 728, 729, 732 в корпусе 3Л.</w:t>
      </w:r>
    </w:p>
    <w:p w:rsidR="00847221" w:rsidRPr="00C1124D" w:rsidRDefault="00847221" w:rsidP="00847221">
      <w:pPr>
        <w:ind w:left="34" w:firstLine="567"/>
        <w:rPr>
          <w:b/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2013г.</w:t>
      </w:r>
    </w:p>
    <w:p w:rsidR="00847221" w:rsidRPr="00847221" w:rsidRDefault="00847221" w:rsidP="00847221"/>
    <w:p w:rsidR="00847221" w:rsidRDefault="00847221" w:rsidP="00847221"/>
    <w:p w:rsidR="00EC5DD0" w:rsidRDefault="00EC5DD0"/>
    <w:p w:rsidR="0023018B" w:rsidRDefault="0023018B"/>
    <w:p w:rsidR="0023018B" w:rsidRDefault="0023018B"/>
    <w:p w:rsidR="0023018B" w:rsidRDefault="0023018B" w:rsidP="0023018B">
      <w:pPr>
        <w:jc w:val="center"/>
        <w:rPr>
          <w:b/>
          <w:sz w:val="28"/>
          <w:szCs w:val="28"/>
        </w:rPr>
      </w:pPr>
      <w:r w:rsidRPr="0023018B">
        <w:rPr>
          <w:b/>
          <w:sz w:val="28"/>
          <w:szCs w:val="28"/>
        </w:rPr>
        <w:lastRenderedPageBreak/>
        <w:t>Техническое задание.</w:t>
      </w:r>
    </w:p>
    <w:p w:rsidR="0023018B" w:rsidRDefault="0023018B" w:rsidP="0023018B">
      <w:pPr>
        <w:jc w:val="center"/>
        <w:rPr>
          <w:b/>
          <w:sz w:val="28"/>
          <w:szCs w:val="28"/>
        </w:rPr>
      </w:pPr>
    </w:p>
    <w:p w:rsidR="0023018B" w:rsidRDefault="0023018B" w:rsidP="0023018B">
      <w:pPr>
        <w:jc w:val="center"/>
        <w:rPr>
          <w:b/>
          <w:sz w:val="28"/>
          <w:szCs w:val="28"/>
        </w:rPr>
      </w:pPr>
    </w:p>
    <w:p w:rsidR="0023018B" w:rsidRDefault="0023018B" w:rsidP="0023018B">
      <w:pPr>
        <w:ind w:left="-900"/>
        <w:jc w:val="center"/>
      </w:pPr>
      <w:r>
        <w:rPr>
          <w:sz w:val="28"/>
        </w:rPr>
        <w:t>1.</w:t>
      </w:r>
      <w:r>
        <w:rPr>
          <w:sz w:val="28"/>
          <w:u w:val="single"/>
        </w:rPr>
        <w:t>помещение № 728</w:t>
      </w:r>
    </w:p>
    <w:p w:rsidR="0023018B" w:rsidRDefault="0023018B" w:rsidP="0023018B">
      <w:pPr>
        <w:numPr>
          <w:ilvl w:val="0"/>
          <w:numId w:val="1"/>
        </w:numPr>
      </w:pPr>
      <w:r>
        <w:t>Разборка плинтусов деревянных – 35,1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Демонтаж металлического порожка – 10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Разборка покрытий полов из линолеума – 43,4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43,4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цементной выравнивающей стяжки толщиной до 20мм – 43,4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43,4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покрытия пола из керамогранитной плитки размером 300х300мм – 43,4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плинтусов из керамогранита шириной 100мм – 3,5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Очистка поверхности стен и потолков от меловой краски – 155м2</w:t>
      </w:r>
    </w:p>
    <w:p w:rsidR="0023018B" w:rsidRDefault="0023018B" w:rsidP="0023018B">
      <w:pPr>
        <w:numPr>
          <w:ilvl w:val="0"/>
          <w:numId w:val="1"/>
        </w:numPr>
      </w:pPr>
      <w:r>
        <w:t>Разборка облицовки стен из керамических плиток – 1,2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Облицовка поверхности стен керамической плиткой – 3,1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потолков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21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потолков сухой растворной смесью – 70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потолков грунтовкой глубокого проникновения – 70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потолков поливинилацетатными водоэмульсионными составами – 70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25,5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стен сухой растворной смесью – 85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стен грунтовкой глубокого проникновения – 85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85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Демонтаж дверного блока – 5,32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Монтаж дверного блока из массива с врезным замком – 5,08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Установка дверных наличников – 11,1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дверей масляными красками – 12,46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за 2 раза ранее окрашенных поверхностей труб и радиаторов отопления масляными красками с частичной расчисткой старой краски– 14,7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поверхностей ранее окрашенных воздуховодов масляными красками с частичной расчисткой старой краски– 7,1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масляными красками перфорированного профиля – 4,2 м</w:t>
      </w:r>
      <w:proofErr w:type="gramStart"/>
      <w:r>
        <w:t>2</w:t>
      </w:r>
      <w:proofErr w:type="gramEnd"/>
    </w:p>
    <w:p w:rsidR="0023018B" w:rsidRDefault="0023018B" w:rsidP="0023018B">
      <w:pPr>
        <w:ind w:left="-900"/>
        <w:jc w:val="center"/>
        <w:rPr>
          <w:sz w:val="28"/>
        </w:rPr>
      </w:pPr>
    </w:p>
    <w:p w:rsidR="0023018B" w:rsidRDefault="0023018B" w:rsidP="0023018B">
      <w:pPr>
        <w:ind w:left="-900"/>
        <w:jc w:val="center"/>
      </w:pPr>
      <w:r>
        <w:rPr>
          <w:sz w:val="28"/>
        </w:rPr>
        <w:t>2.</w:t>
      </w:r>
      <w:r>
        <w:rPr>
          <w:sz w:val="28"/>
          <w:u w:val="single"/>
        </w:rPr>
        <w:t>помещение № 729</w:t>
      </w:r>
    </w:p>
    <w:p w:rsidR="0023018B" w:rsidRDefault="0023018B" w:rsidP="0023018B">
      <w:pPr>
        <w:numPr>
          <w:ilvl w:val="0"/>
          <w:numId w:val="1"/>
        </w:numPr>
      </w:pPr>
      <w:r>
        <w:t>Разборка плинтусов деревянных – 17,8 м.п. п.м.</w:t>
      </w:r>
    </w:p>
    <w:p w:rsidR="0023018B" w:rsidRDefault="0023018B" w:rsidP="0023018B">
      <w:pPr>
        <w:numPr>
          <w:ilvl w:val="0"/>
          <w:numId w:val="1"/>
        </w:numPr>
      </w:pPr>
      <w:r>
        <w:t>Разборка покрытий полов из линолеума – 38,6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19,3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цементной выравнивающей стяжки толщиной до 20мм – 19,3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19,3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покрытия пола из линолеума на клее – 19,3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плинтусов деревянных с последующей окраской масляной краской – 17,8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Очистка поверхности стен и потолков от меловой краски – 94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потолков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9,3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потолков сухой растворной смесью – 31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потолков грунтовкой глубокого проникновения – 31м2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потолков поливинилацетатными водоэмульсионными составами – 31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18,9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стен сухой растворной смесью – 63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lastRenderedPageBreak/>
        <w:t>Покрытие поверхности стен грунтовкой глубокого проникновения – 63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63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Демонтаж дверного блока – 3,34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Монтаж дверного блока из массива с врезным замком – 3,1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Установка дверных наличников – 6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дверей масляными красками – 8,5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за 2 раза ранее окрашенных поверхностей труб и радиаторов отопления масляными красками с частичной расчисткой старой краски– 8,1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поверхностей ранее окрашенных воздуховодов масляными красками с частичной расчисткой старой краски– 4,1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 xml:space="preserve">Окраска поверхности ранее окрашенного </w:t>
      </w:r>
      <w:proofErr w:type="spellStart"/>
      <w:r>
        <w:t>элетрощита</w:t>
      </w:r>
      <w:proofErr w:type="spellEnd"/>
      <w:r>
        <w:t xml:space="preserve"> масляными красками с частичной расчисткой старой краски– 2 м</w:t>
      </w:r>
      <w:proofErr w:type="gramStart"/>
      <w:r>
        <w:t>2</w:t>
      </w:r>
      <w:proofErr w:type="gramEnd"/>
    </w:p>
    <w:p w:rsidR="0023018B" w:rsidRDefault="0023018B" w:rsidP="0023018B"/>
    <w:p w:rsidR="0023018B" w:rsidRDefault="0023018B" w:rsidP="0023018B">
      <w:pPr>
        <w:ind w:left="-900"/>
        <w:jc w:val="center"/>
      </w:pPr>
      <w:r>
        <w:rPr>
          <w:sz w:val="28"/>
        </w:rPr>
        <w:t>3.</w:t>
      </w:r>
      <w:r>
        <w:rPr>
          <w:sz w:val="28"/>
          <w:u w:val="single"/>
        </w:rPr>
        <w:t>помещение № 732</w:t>
      </w:r>
      <w:r>
        <w:t xml:space="preserve"> </w:t>
      </w:r>
    </w:p>
    <w:p w:rsidR="0023018B" w:rsidRDefault="0023018B" w:rsidP="0023018B">
      <w:pPr>
        <w:numPr>
          <w:ilvl w:val="0"/>
          <w:numId w:val="1"/>
        </w:numPr>
      </w:pPr>
      <w:r>
        <w:t>Разборка плинтусов деревянных – 21 м.п.</w:t>
      </w:r>
    </w:p>
    <w:p w:rsidR="0023018B" w:rsidRDefault="0023018B" w:rsidP="0023018B">
      <w:pPr>
        <w:numPr>
          <w:ilvl w:val="0"/>
          <w:numId w:val="1"/>
        </w:numPr>
      </w:pPr>
      <w:r>
        <w:t>Разборка покрытий полов из линолеума – 25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25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цементной выравнивающей стяжки толщиной до 20мм – 25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25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покрытия пола из линолеума на клее – 25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плинтусов деревянных с последующей окраской масляной краской – 21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Устройство металлического порожка – 1,45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Очистка поверхности стен и потолков от меловой краски – 106,6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потолков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12,3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потолков сухой растворной смесью – 41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потолков грунтовкой глубокого проникновения – 41м2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потолков поливинилацетатными водоэмульсионными составами – 41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Ремонт штукатурки стен цементн</w:t>
      </w:r>
      <w:proofErr w:type="gramStart"/>
      <w:r>
        <w:t>о-</w:t>
      </w:r>
      <w:proofErr w:type="gramEnd"/>
      <w:r>
        <w:t xml:space="preserve"> известковым раствором отдельными местами – 19,68 м2</w:t>
      </w:r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стен сухой растворной смесью – 65,6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стен грунтовкой глубокого проникновения – 65,6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65,6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Демонтаж дверного блока – 3,34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Монтаж дверного блока из массива с врезным замком – 3,1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Установка дверных наличников – 6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дверей масляными красками – 8,5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за 2 раза ранее окрашенных поверхностей труб и радиаторов отопления масляными красками с частичной расчисткой старой краски– 10,1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поверхностей ранее окрашенных воздуховодов масляными красками с частичной расчисткой старой краски– 5,5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 xml:space="preserve">Окраска поверхности ранее окрашенного </w:t>
      </w:r>
      <w:proofErr w:type="spellStart"/>
      <w:r>
        <w:t>элетрощита</w:t>
      </w:r>
      <w:proofErr w:type="spellEnd"/>
      <w:r>
        <w:t xml:space="preserve"> масляными красками с частичной расчисткой старой краски– 2,5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перфорированного профиля масляными красками – 2,5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уголка на температурный шов – 3,7 м.п.</w:t>
      </w:r>
    </w:p>
    <w:p w:rsidR="0023018B" w:rsidRDefault="0023018B" w:rsidP="0023018B"/>
    <w:p w:rsidR="0023018B" w:rsidRDefault="0023018B" w:rsidP="0023018B">
      <w:pPr>
        <w:jc w:val="center"/>
        <w:rPr>
          <w:sz w:val="28"/>
          <w:u w:val="single"/>
        </w:rPr>
      </w:pPr>
      <w:r>
        <w:rPr>
          <w:sz w:val="28"/>
        </w:rPr>
        <w:t>4.</w:t>
      </w:r>
      <w:r>
        <w:rPr>
          <w:sz w:val="28"/>
          <w:u w:val="single"/>
        </w:rPr>
        <w:t>кладовая помещение № 732</w:t>
      </w:r>
    </w:p>
    <w:p w:rsidR="0023018B" w:rsidRDefault="0023018B" w:rsidP="0023018B">
      <w:pPr>
        <w:numPr>
          <w:ilvl w:val="0"/>
          <w:numId w:val="1"/>
        </w:numPr>
      </w:pPr>
      <w:r>
        <w:t>Разборка плинтусов из керамических плиток – 7 м.п.</w:t>
      </w:r>
    </w:p>
    <w:p w:rsidR="0023018B" w:rsidRDefault="0023018B" w:rsidP="0023018B">
      <w:pPr>
        <w:numPr>
          <w:ilvl w:val="0"/>
          <w:numId w:val="1"/>
        </w:numPr>
      </w:pPr>
      <w:r>
        <w:t>Разборка покрытий полов из керамических плиток  –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цементной выравнивающей стяжки толщиной до 20мм –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пола грунтовкой глубокого проникновения –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lastRenderedPageBreak/>
        <w:t>Устройство покрытия пола из керамогранитной плитки размером 300х300мм –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плинтусов из керамогранита шириной 100мм – 1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Демонтаж дверного блока – 3,34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Монтаж дверного блока из массива с врезным замком – 3,34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Установка дверных наличников – 6 п.</w:t>
      </w:r>
      <w:proofErr w:type="gramStart"/>
      <w:r>
        <w:t>м</w:t>
      </w:r>
      <w:proofErr w:type="gramEnd"/>
      <w:r>
        <w:t>.</w:t>
      </w:r>
    </w:p>
    <w:p w:rsidR="0023018B" w:rsidRDefault="0023018B" w:rsidP="0023018B">
      <w:pPr>
        <w:numPr>
          <w:ilvl w:val="0"/>
          <w:numId w:val="1"/>
        </w:numPr>
      </w:pPr>
      <w:r>
        <w:t>Окраска поверхности дверей масляными красками – 8,5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Очистка поверхности стен и потолков от меловой краски – 26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стен грунтовкой глубокого проникновения – 19,5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Выравнивание штукатурки стен сухой растворной смесью – 19,5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Покрытие поверхности потолков грунтовкой глубокого проникновения – 19,5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Окраска поверхности стен поливинилацетатными водоэмульсионными составами – 19,5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Устройство потолка типа «армстронг» - 2,9 м</w:t>
      </w:r>
      <w:proofErr w:type="gramStart"/>
      <w:r>
        <w:t>2</w:t>
      </w:r>
      <w:proofErr w:type="gramEnd"/>
    </w:p>
    <w:p w:rsidR="0023018B" w:rsidRDefault="0023018B" w:rsidP="0023018B">
      <w:pPr>
        <w:numPr>
          <w:ilvl w:val="0"/>
          <w:numId w:val="1"/>
        </w:numPr>
      </w:pPr>
      <w:r>
        <w:t>Очистка помещений от строительного мусора и его вывоз – 4,39 т.</w:t>
      </w:r>
    </w:p>
    <w:p w:rsidR="0023018B" w:rsidRDefault="0023018B" w:rsidP="0023018B">
      <w:pPr>
        <w:jc w:val="center"/>
        <w:rPr>
          <w:b/>
          <w:sz w:val="28"/>
          <w:szCs w:val="28"/>
        </w:rPr>
      </w:pPr>
    </w:p>
    <w:p w:rsidR="0023018B" w:rsidRDefault="0023018B" w:rsidP="0023018B">
      <w:pPr>
        <w:jc w:val="center"/>
        <w:rPr>
          <w:b/>
          <w:sz w:val="28"/>
          <w:szCs w:val="28"/>
        </w:rPr>
      </w:pPr>
    </w:p>
    <w:p w:rsidR="0023018B" w:rsidRPr="0023018B" w:rsidRDefault="0023018B" w:rsidP="0023018B">
      <w:r w:rsidRPr="0023018B">
        <w:t xml:space="preserve">Техническое задание составлено на основании  дефектной ведомости </w:t>
      </w:r>
      <w:r>
        <w:t>№09/13, утвержденной главным инженером.</w:t>
      </w:r>
    </w:p>
    <w:sectPr w:rsidR="0023018B" w:rsidRPr="0023018B" w:rsidSect="00EC5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7221"/>
    <w:rsid w:val="0023018B"/>
    <w:rsid w:val="00412A4F"/>
    <w:rsid w:val="007A0CF5"/>
    <w:rsid w:val="00847221"/>
    <w:rsid w:val="00D97B6B"/>
    <w:rsid w:val="00EC5DD0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tihomirov</cp:lastModifiedBy>
  <cp:revision>6</cp:revision>
  <cp:lastPrinted>2013-08-29T07:26:00Z</cp:lastPrinted>
  <dcterms:created xsi:type="dcterms:W3CDTF">2013-08-28T03:48:00Z</dcterms:created>
  <dcterms:modified xsi:type="dcterms:W3CDTF">2013-09-05T08:48:00Z</dcterms:modified>
</cp:coreProperties>
</file>