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9AE" w:rsidRPr="00CE0F98" w:rsidRDefault="008509AE" w:rsidP="008509AE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8509AE" w:rsidRPr="00592C42" w:rsidRDefault="008509AE" w:rsidP="008509AE">
      <w:pPr>
        <w:spacing w:line="264" w:lineRule="auto"/>
        <w:ind w:right="97"/>
        <w:jc w:val="center"/>
        <w:rPr>
          <w:rFonts w:ascii="Times New Roman" w:hAnsi="Times New Roman"/>
          <w:b/>
          <w:szCs w:val="24"/>
        </w:rPr>
      </w:pPr>
      <w:r w:rsidRPr="00592C42">
        <w:rPr>
          <w:rFonts w:ascii="Times New Roman" w:hAnsi="Times New Roman"/>
          <w:b/>
          <w:szCs w:val="24"/>
        </w:rPr>
        <w:t xml:space="preserve">на </w:t>
      </w:r>
      <w:r>
        <w:rPr>
          <w:rFonts w:ascii="Times New Roman" w:hAnsi="Times New Roman"/>
          <w:b/>
          <w:szCs w:val="24"/>
        </w:rPr>
        <w:t>оказание услуг</w:t>
      </w:r>
    </w:p>
    <w:p w:rsidR="008509AE" w:rsidRPr="00FE5D4C" w:rsidRDefault="008509AE" w:rsidP="008509AE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 xml:space="preserve"> </w:t>
      </w:r>
    </w:p>
    <w:p w:rsidR="008509AE" w:rsidRPr="00FE5D4C" w:rsidRDefault="008509AE" w:rsidP="008509AE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 xml:space="preserve">г. </w:t>
      </w:r>
      <w:r>
        <w:rPr>
          <w:rFonts w:ascii="Times New Roman" w:hAnsi="Times New Roman"/>
          <w:szCs w:val="24"/>
        </w:rPr>
        <w:t>Обнинск</w:t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  <w:t xml:space="preserve">                      «____» ___________ 201</w:t>
      </w:r>
      <w:r>
        <w:rPr>
          <w:rFonts w:ascii="Times New Roman" w:hAnsi="Times New Roman"/>
          <w:szCs w:val="24"/>
        </w:rPr>
        <w:t>4</w:t>
      </w:r>
      <w:r w:rsidRPr="00FE5D4C">
        <w:rPr>
          <w:rFonts w:ascii="Times New Roman" w:hAnsi="Times New Roman"/>
          <w:szCs w:val="24"/>
        </w:rPr>
        <w:t xml:space="preserve"> г.</w:t>
      </w:r>
    </w:p>
    <w:p w:rsidR="008509AE" w:rsidRPr="00BD2D1A" w:rsidRDefault="008509AE" w:rsidP="008509AE">
      <w:pPr>
        <w:widowControl w:val="0"/>
        <w:ind w:firstLine="426"/>
        <w:jc w:val="both"/>
        <w:rPr>
          <w:rFonts w:ascii="Times New Roman" w:hAnsi="Times New Roman"/>
          <w:szCs w:val="24"/>
        </w:rPr>
      </w:pPr>
    </w:p>
    <w:p w:rsidR="008509AE" w:rsidRPr="00BD2D1A" w:rsidRDefault="008509AE" w:rsidP="008509AE">
      <w:pPr>
        <w:pStyle w:val="a3"/>
        <w:ind w:firstLine="426"/>
        <w:jc w:val="both"/>
        <w:rPr>
          <w:sz w:val="24"/>
          <w:szCs w:val="24"/>
        </w:rPr>
      </w:pPr>
      <w:proofErr w:type="gramStart"/>
      <w:r w:rsidRPr="00BD2D1A">
        <w:rPr>
          <w:sz w:val="24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– Физико-энергетический институт имени А.И. </w:t>
      </w:r>
      <w:proofErr w:type="spellStart"/>
      <w:r w:rsidRPr="00BD2D1A">
        <w:rPr>
          <w:sz w:val="24"/>
          <w:szCs w:val="24"/>
        </w:rPr>
        <w:t>Лейпунского</w:t>
      </w:r>
      <w:proofErr w:type="spellEnd"/>
      <w:r w:rsidRPr="00BD2D1A">
        <w:rPr>
          <w:sz w:val="24"/>
          <w:szCs w:val="24"/>
        </w:rPr>
        <w:t xml:space="preserve">» (ФГУП «ГНЦ РФ – ФЭИ»), именуемое в дальнейшем «Заказчик», в лице финансового директора </w:t>
      </w:r>
      <w:proofErr w:type="spellStart"/>
      <w:r w:rsidRPr="00BD2D1A">
        <w:rPr>
          <w:sz w:val="24"/>
          <w:szCs w:val="24"/>
        </w:rPr>
        <w:t>Лебезова</w:t>
      </w:r>
      <w:proofErr w:type="spellEnd"/>
      <w:r w:rsidRPr="00BD2D1A">
        <w:rPr>
          <w:sz w:val="24"/>
          <w:szCs w:val="24"/>
        </w:rPr>
        <w:t xml:space="preserve"> Андрея Александровича, действующего на основании доверенности №224/02.01-07/565 от 26.07.2013, с одной стороны, ____________, именуемое в дальнейшем «Исполнитель», в лице ____________ действующего на основании ____________, с другой стороны, при совместном упоминании именуемые «Стороны</w:t>
      </w:r>
      <w:proofErr w:type="gramEnd"/>
      <w:r w:rsidRPr="00BD2D1A">
        <w:rPr>
          <w:sz w:val="24"/>
          <w:szCs w:val="24"/>
        </w:rPr>
        <w:t>», по итогам запроса цен на основании «Протокола рассмотрения и оценки заявок на участие в запросе цен» от .______._______.2013 № _______, заключили настоящий Договор о нижеследующем:</w:t>
      </w:r>
    </w:p>
    <w:p w:rsidR="008509AE" w:rsidRPr="00BD2D1A" w:rsidRDefault="008509AE" w:rsidP="008509AE">
      <w:pPr>
        <w:pStyle w:val="a3"/>
        <w:ind w:firstLine="426"/>
        <w:jc w:val="both"/>
        <w:rPr>
          <w:bCs/>
          <w:sz w:val="24"/>
          <w:szCs w:val="24"/>
        </w:rPr>
      </w:pPr>
    </w:p>
    <w:p w:rsidR="008509AE" w:rsidRPr="00BD2D1A" w:rsidRDefault="008509AE" w:rsidP="008509AE">
      <w:pPr>
        <w:pStyle w:val="a3"/>
        <w:numPr>
          <w:ilvl w:val="0"/>
          <w:numId w:val="1"/>
        </w:numPr>
        <w:ind w:left="0" w:firstLine="426"/>
        <w:jc w:val="center"/>
        <w:rPr>
          <w:b/>
          <w:bCs/>
          <w:sz w:val="24"/>
          <w:szCs w:val="24"/>
        </w:rPr>
      </w:pPr>
      <w:r w:rsidRPr="00BD2D1A"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>СНОВНЫЕ ПОНЯТИЯ</w:t>
      </w:r>
    </w:p>
    <w:p w:rsidR="008509AE" w:rsidRPr="00BD2D1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D2D1A">
        <w:rPr>
          <w:sz w:val="24"/>
          <w:szCs w:val="24"/>
        </w:rPr>
        <w:t xml:space="preserve">1.1. Справочная Правовая Система </w:t>
      </w:r>
      <w:proofErr w:type="spellStart"/>
      <w:r w:rsidRPr="00BD2D1A">
        <w:rPr>
          <w:sz w:val="24"/>
          <w:szCs w:val="24"/>
        </w:rPr>
        <w:t>КонсультантПлюс</w:t>
      </w:r>
      <w:proofErr w:type="spellEnd"/>
      <w:r w:rsidRPr="00BD2D1A">
        <w:rPr>
          <w:sz w:val="24"/>
          <w:szCs w:val="24"/>
        </w:rPr>
        <w:t xml:space="preserve"> (далее – «Система» или «Система </w:t>
      </w:r>
      <w:proofErr w:type="spellStart"/>
      <w:r w:rsidRPr="00BD2D1A">
        <w:rPr>
          <w:sz w:val="24"/>
          <w:szCs w:val="24"/>
        </w:rPr>
        <w:t>КонсультантПлюс</w:t>
      </w:r>
      <w:proofErr w:type="spellEnd"/>
      <w:r w:rsidRPr="00BD2D1A">
        <w:rPr>
          <w:sz w:val="24"/>
          <w:szCs w:val="24"/>
        </w:rPr>
        <w:t>») - совокупность многофункциональной программы для ЭВМ и набора текстовой информации (программное средство, информационный продукт вычислительной техники).</w:t>
      </w:r>
    </w:p>
    <w:p w:rsidR="008509AE" w:rsidRPr="00BD2D1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D2D1A">
        <w:rPr>
          <w:sz w:val="24"/>
          <w:szCs w:val="24"/>
        </w:rPr>
        <w:t xml:space="preserve">1.2. Экземпляр Системы (в </w:t>
      </w:r>
      <w:proofErr w:type="spellStart"/>
      <w:r w:rsidRPr="00BD2D1A">
        <w:rPr>
          <w:sz w:val="24"/>
          <w:szCs w:val="24"/>
        </w:rPr>
        <w:t>т.ч</w:t>
      </w:r>
      <w:proofErr w:type="spellEnd"/>
      <w:r w:rsidRPr="00BD2D1A">
        <w:rPr>
          <w:sz w:val="24"/>
          <w:szCs w:val="24"/>
        </w:rPr>
        <w:t xml:space="preserve">. экземпляр Специального выпуска Системы) - копия Системы </w:t>
      </w:r>
      <w:proofErr w:type="spellStart"/>
      <w:r w:rsidRPr="00BD2D1A">
        <w:rPr>
          <w:sz w:val="24"/>
          <w:szCs w:val="24"/>
        </w:rPr>
        <w:t>КонсультантПлюс</w:t>
      </w:r>
      <w:proofErr w:type="spellEnd"/>
      <w:r w:rsidRPr="00BD2D1A">
        <w:rPr>
          <w:sz w:val="24"/>
          <w:szCs w:val="24"/>
        </w:rPr>
        <w:t xml:space="preserve"> на материальном носителе, позволяющая Заказчику получать необходимую информацию. Экземпляр Системы не позволяет изменять и передавать полученную информацию.</w:t>
      </w:r>
    </w:p>
    <w:p w:rsidR="008509AE" w:rsidRPr="00BD2D1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D2D1A">
        <w:rPr>
          <w:sz w:val="24"/>
          <w:szCs w:val="24"/>
        </w:rPr>
        <w:t>1.3.</w:t>
      </w:r>
      <w:r w:rsidRPr="00BD2D1A">
        <w:rPr>
          <w:sz w:val="24"/>
          <w:szCs w:val="24"/>
        </w:rPr>
        <w:tab/>
        <w:t xml:space="preserve">Регистрация экземпляра Системы на компьютере Заказчика (далее – «Регистрация») - процедура, при которой запоминаются параметры конкретного компьютера </w:t>
      </w:r>
      <w:proofErr w:type="gramStart"/>
      <w:r w:rsidRPr="00BD2D1A">
        <w:rPr>
          <w:sz w:val="24"/>
          <w:szCs w:val="24"/>
        </w:rPr>
        <w:t>Заказчика</w:t>
      </w:r>
      <w:proofErr w:type="gramEnd"/>
      <w:r w:rsidRPr="00BD2D1A">
        <w:rPr>
          <w:sz w:val="24"/>
          <w:szCs w:val="24"/>
        </w:rPr>
        <w:t xml:space="preserve"> и генерируется цифровой код, после принятия которого экземпляр Системы становится работоспособным на данном компьютере.</w:t>
      </w:r>
    </w:p>
    <w:p w:rsidR="008509AE" w:rsidRPr="00BD2D1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D2D1A">
        <w:rPr>
          <w:sz w:val="24"/>
          <w:szCs w:val="24"/>
        </w:rPr>
        <w:t xml:space="preserve">1.4. Перерегистрация экземпляра Системы - регистрация экземпляра Системы на новом компьютере Заказчика, </w:t>
      </w:r>
      <w:proofErr w:type="gramStart"/>
      <w:r w:rsidRPr="00BD2D1A">
        <w:rPr>
          <w:sz w:val="24"/>
          <w:szCs w:val="24"/>
        </w:rPr>
        <w:t>при</w:t>
      </w:r>
      <w:proofErr w:type="gramEnd"/>
      <w:r w:rsidRPr="00BD2D1A">
        <w:rPr>
          <w:sz w:val="24"/>
          <w:szCs w:val="24"/>
        </w:rPr>
        <w:t xml:space="preserve"> </w:t>
      </w:r>
      <w:proofErr w:type="gramStart"/>
      <w:r w:rsidRPr="00BD2D1A">
        <w:rPr>
          <w:sz w:val="24"/>
          <w:szCs w:val="24"/>
        </w:rPr>
        <w:t>которой</w:t>
      </w:r>
      <w:proofErr w:type="gramEnd"/>
      <w:r w:rsidRPr="00BD2D1A">
        <w:rPr>
          <w:sz w:val="24"/>
          <w:szCs w:val="24"/>
        </w:rPr>
        <w:t xml:space="preserve"> экземпляр Системы становится неработоспособным на старом компьютере.</w:t>
      </w:r>
    </w:p>
    <w:p w:rsidR="008509AE" w:rsidRPr="00BD2D1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D2D1A">
        <w:rPr>
          <w:sz w:val="24"/>
          <w:szCs w:val="24"/>
        </w:rPr>
        <w:t>1.5. Локальная вычислительная сеть - вычислительная сеть, соединяющая 2 (две) или более ЭВМ (возможно, разного типа), расположенные в пределах 1 (одного) здания или  нескольких соседних зданий.</w:t>
      </w:r>
    </w:p>
    <w:p w:rsidR="008509AE" w:rsidRPr="00BD2D1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D2D1A">
        <w:rPr>
          <w:sz w:val="24"/>
          <w:szCs w:val="24"/>
        </w:rPr>
        <w:t xml:space="preserve">1.6. ООО НПО «ВМИ-Координационный Центр Сети </w:t>
      </w:r>
      <w:proofErr w:type="spellStart"/>
      <w:r w:rsidRPr="00BD2D1A">
        <w:rPr>
          <w:sz w:val="24"/>
          <w:szCs w:val="24"/>
        </w:rPr>
        <w:t>КонсультантПлюс</w:t>
      </w:r>
      <w:proofErr w:type="spellEnd"/>
      <w:r w:rsidRPr="00BD2D1A">
        <w:rPr>
          <w:sz w:val="24"/>
          <w:szCs w:val="24"/>
        </w:rPr>
        <w:t xml:space="preserve">» (далее – «КЦ </w:t>
      </w:r>
      <w:proofErr w:type="spellStart"/>
      <w:r w:rsidRPr="00BD2D1A">
        <w:rPr>
          <w:sz w:val="24"/>
          <w:szCs w:val="24"/>
        </w:rPr>
        <w:t>КонсультантПлюс</w:t>
      </w:r>
      <w:proofErr w:type="spellEnd"/>
      <w:r w:rsidRPr="00BD2D1A">
        <w:rPr>
          <w:sz w:val="24"/>
          <w:szCs w:val="24"/>
        </w:rPr>
        <w:t xml:space="preserve">») – правомерный распространитель Системы </w:t>
      </w:r>
      <w:proofErr w:type="spellStart"/>
      <w:r w:rsidRPr="00BD2D1A">
        <w:rPr>
          <w:sz w:val="24"/>
          <w:szCs w:val="24"/>
        </w:rPr>
        <w:t>КонсультантПлюс</w:t>
      </w:r>
      <w:proofErr w:type="spellEnd"/>
      <w:r w:rsidRPr="00BD2D1A">
        <w:rPr>
          <w:sz w:val="24"/>
          <w:szCs w:val="24"/>
        </w:rPr>
        <w:t xml:space="preserve"> в рамках договора, заключенного с правообладателем (разработчиком) Системы (ЗАО «Консультант Плюс»).</w:t>
      </w:r>
    </w:p>
    <w:p w:rsidR="008509AE" w:rsidRPr="00BD2D1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D2D1A">
        <w:rPr>
          <w:sz w:val="24"/>
          <w:szCs w:val="24"/>
        </w:rPr>
        <w:t>1.7. Число одновременных доступов (далее – «Число ОД») – параметр Системы, определяющий максимальное число ЭВМ, с которых может быть осуществлен одновременный доступ к Системе.</w:t>
      </w:r>
    </w:p>
    <w:p w:rsidR="008509AE" w:rsidRPr="00BD2D1A" w:rsidRDefault="008509AE" w:rsidP="008509AE">
      <w:pPr>
        <w:pStyle w:val="a3"/>
        <w:ind w:firstLine="426"/>
        <w:jc w:val="both"/>
        <w:rPr>
          <w:sz w:val="24"/>
          <w:szCs w:val="24"/>
        </w:rPr>
      </w:pPr>
    </w:p>
    <w:p w:rsidR="008509AE" w:rsidRPr="00BD2D1A" w:rsidRDefault="008509AE" w:rsidP="008509AE">
      <w:pPr>
        <w:pStyle w:val="a3"/>
        <w:ind w:firstLine="426"/>
        <w:jc w:val="center"/>
        <w:rPr>
          <w:b/>
          <w:sz w:val="24"/>
          <w:szCs w:val="24"/>
        </w:rPr>
      </w:pPr>
      <w:r w:rsidRPr="00BD2D1A">
        <w:rPr>
          <w:b/>
          <w:sz w:val="24"/>
          <w:szCs w:val="24"/>
        </w:rPr>
        <w:t>2. ПРЕДМЕТ ДОГОВОРА</w:t>
      </w:r>
    </w:p>
    <w:p w:rsidR="008509AE" w:rsidRPr="00BD2D1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D2D1A">
        <w:rPr>
          <w:sz w:val="24"/>
          <w:szCs w:val="24"/>
        </w:rPr>
        <w:t>2.1. Исполнитель обязуется по заданию Заказчика оказывать информационные услуги с использованием следующих экземпляров Системы, принадлежащих Заказчику:</w:t>
      </w:r>
    </w:p>
    <w:p w:rsidR="008509AE" w:rsidRPr="00BD2D1A" w:rsidRDefault="008509AE" w:rsidP="008509AE">
      <w:pPr>
        <w:pStyle w:val="a3"/>
        <w:jc w:val="center"/>
        <w:rPr>
          <w:b/>
          <w:szCs w:val="24"/>
        </w:rPr>
      </w:pPr>
    </w:p>
    <w:tbl>
      <w:tblPr>
        <w:tblW w:w="963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136"/>
        <w:gridCol w:w="1273"/>
        <w:gridCol w:w="1417"/>
        <w:gridCol w:w="1701"/>
      </w:tblGrid>
      <w:tr w:rsidR="008509AE" w:rsidRPr="00B31373" w:rsidTr="00C37322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rPr>
                <w:sz w:val="24"/>
                <w:szCs w:val="24"/>
              </w:rPr>
            </w:pPr>
            <w:r w:rsidRPr="00B31373">
              <w:rPr>
                <w:sz w:val="24"/>
                <w:szCs w:val="24"/>
              </w:rPr>
              <w:t xml:space="preserve">Наименование экземпляра Системы </w:t>
            </w:r>
            <w:proofErr w:type="spellStart"/>
            <w:r w:rsidRPr="00B31373">
              <w:rPr>
                <w:sz w:val="24"/>
                <w:szCs w:val="24"/>
              </w:rPr>
              <w:t>КонсультантПлюс</w:t>
            </w:r>
            <w:proofErr w:type="spellEnd"/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rPr>
                <w:sz w:val="24"/>
                <w:szCs w:val="24"/>
              </w:rPr>
            </w:pPr>
            <w:r w:rsidRPr="00B31373">
              <w:rPr>
                <w:sz w:val="24"/>
                <w:szCs w:val="24"/>
              </w:rPr>
              <w:t>Версия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rPr>
                <w:sz w:val="24"/>
                <w:szCs w:val="24"/>
              </w:rPr>
            </w:pPr>
            <w:r w:rsidRPr="00B31373">
              <w:rPr>
                <w:sz w:val="24"/>
                <w:szCs w:val="24"/>
              </w:rPr>
              <w:t>Число ОД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rPr>
                <w:sz w:val="24"/>
                <w:szCs w:val="24"/>
              </w:rPr>
            </w:pPr>
            <w:r w:rsidRPr="00B31373">
              <w:rPr>
                <w:sz w:val="24"/>
                <w:szCs w:val="24"/>
              </w:rPr>
              <w:t>Количество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rPr>
                <w:sz w:val="24"/>
                <w:szCs w:val="24"/>
              </w:rPr>
            </w:pPr>
            <w:r w:rsidRPr="00B31373">
              <w:rPr>
                <w:sz w:val="24"/>
                <w:szCs w:val="24"/>
              </w:rPr>
              <w:t xml:space="preserve">Номера    </w:t>
            </w:r>
            <w:r w:rsidRPr="00B31373">
              <w:rPr>
                <w:sz w:val="24"/>
                <w:szCs w:val="24"/>
              </w:rPr>
              <w:br/>
              <w:t>дистрибутивов</w:t>
            </w:r>
          </w:p>
        </w:tc>
      </w:tr>
      <w:tr w:rsidR="008509AE" w:rsidRPr="00B31373" w:rsidTr="00C3732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</w:tr>
      <w:tr w:rsidR="008509AE" w:rsidRPr="00B31373" w:rsidTr="00C3732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9AE" w:rsidRPr="00B31373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</w:tr>
    </w:tbl>
    <w:p w:rsidR="008509AE" w:rsidRPr="00BD2D1A" w:rsidRDefault="008509AE" w:rsidP="008509AE">
      <w:pPr>
        <w:pStyle w:val="a3"/>
        <w:jc w:val="center"/>
        <w:rPr>
          <w:b/>
          <w:szCs w:val="24"/>
        </w:rPr>
      </w:pP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lastRenderedPageBreak/>
        <w:t>2.1.1. Исполнитель обязуется оказывать Заказчику информационные услуги с использованием экземпляров Системы в течение срока действия настоящего Договора в порядке, указанном в разделе 3 настоящего Договора, по адрес</w:t>
      </w:r>
      <w:proofErr w:type="gramStart"/>
      <w:r w:rsidRPr="00B31373">
        <w:rPr>
          <w:sz w:val="24"/>
          <w:szCs w:val="24"/>
        </w:rPr>
        <w:t>у(</w:t>
      </w:r>
      <w:proofErr w:type="spellStart"/>
      <w:proofErr w:type="gramEnd"/>
      <w:r w:rsidRPr="00B31373">
        <w:rPr>
          <w:sz w:val="24"/>
          <w:szCs w:val="24"/>
        </w:rPr>
        <w:t>ам</w:t>
      </w:r>
      <w:proofErr w:type="spellEnd"/>
      <w:r w:rsidRPr="00B31373">
        <w:rPr>
          <w:sz w:val="24"/>
          <w:szCs w:val="24"/>
        </w:rPr>
        <w:t>): _________________________.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 xml:space="preserve">Заказчик обязуется оплачивать указанные услуги. 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>2.2. Использование Заказчиком передаваемой информации.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 xml:space="preserve">2.2.1. Заказчик имеет право без дополнительных письменных разрешений распространять любым способом (продавать, сдавать в прокат и т.д.) и предоставлять доступ третьим лицам к текстам правовых актов в печатном виде с обязательным указанием соответствующей Системы </w:t>
      </w:r>
      <w:proofErr w:type="spellStart"/>
      <w:r w:rsidRPr="00B31373">
        <w:rPr>
          <w:sz w:val="24"/>
          <w:szCs w:val="24"/>
        </w:rPr>
        <w:t>КонсультантПлюс</w:t>
      </w:r>
      <w:proofErr w:type="spellEnd"/>
      <w:r w:rsidRPr="00B31373">
        <w:rPr>
          <w:sz w:val="24"/>
          <w:szCs w:val="24"/>
        </w:rPr>
        <w:t xml:space="preserve"> как источника информации.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 xml:space="preserve">2.2.2. Использование в печатном виде информации, самостоятельно являющейся объектом авторского права (комментарии, разъяснения экспертов по вопросам финансово-хозяйственной деятельности предприятия; аналитические статьи из печатных изданий и т.п.), возможно только после получения письменного согласия КЦ </w:t>
      </w:r>
      <w:proofErr w:type="spellStart"/>
      <w:r w:rsidRPr="00B31373">
        <w:rPr>
          <w:sz w:val="24"/>
          <w:szCs w:val="24"/>
        </w:rPr>
        <w:t>КонсультантПлюс</w:t>
      </w:r>
      <w:proofErr w:type="spellEnd"/>
      <w:r w:rsidRPr="00B31373">
        <w:rPr>
          <w:sz w:val="24"/>
          <w:szCs w:val="24"/>
        </w:rPr>
        <w:t>.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(продажа, прокат и т.д.), а также предоставление доступа к этим материальным носителям третьим лицам.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 xml:space="preserve">2.3. Использование в электронном виде любой переданной информации возможно только после получения письменного согласия КЦ </w:t>
      </w:r>
      <w:proofErr w:type="spellStart"/>
      <w:r w:rsidRPr="00B31373">
        <w:rPr>
          <w:sz w:val="24"/>
          <w:szCs w:val="24"/>
        </w:rPr>
        <w:t>КонсультантПлюс</w:t>
      </w:r>
      <w:proofErr w:type="spellEnd"/>
      <w:r w:rsidRPr="00B31373">
        <w:rPr>
          <w:sz w:val="24"/>
          <w:szCs w:val="24"/>
        </w:rPr>
        <w:t>. Под использованием информации в электронном виде в настоящем пункте понимается: копирование и последующее распространение третьим лицам информации на магнитных носителях, по телекоммуникационным сетям, посредством размещения в Интернете и другим способом, а также иное предоставление доступа к информации третьим лицам.</w:t>
      </w:r>
    </w:p>
    <w:p w:rsidR="008509AE" w:rsidRPr="00BD2D1A" w:rsidRDefault="008509AE" w:rsidP="008509AE">
      <w:pPr>
        <w:pStyle w:val="a3"/>
        <w:jc w:val="center"/>
        <w:rPr>
          <w:b/>
          <w:szCs w:val="24"/>
        </w:rPr>
      </w:pPr>
    </w:p>
    <w:p w:rsidR="008509AE" w:rsidRPr="00BD2D1A" w:rsidRDefault="008509AE" w:rsidP="008509AE">
      <w:pPr>
        <w:pStyle w:val="a3"/>
        <w:rPr>
          <w:b/>
          <w:szCs w:val="24"/>
        </w:rPr>
      </w:pPr>
    </w:p>
    <w:p w:rsidR="008509AE" w:rsidRPr="00B31373" w:rsidRDefault="008509AE" w:rsidP="008509AE">
      <w:pPr>
        <w:pStyle w:val="a3"/>
        <w:ind w:firstLine="426"/>
        <w:jc w:val="center"/>
        <w:rPr>
          <w:b/>
          <w:sz w:val="24"/>
          <w:szCs w:val="24"/>
        </w:rPr>
      </w:pPr>
      <w:r w:rsidRPr="00B31373">
        <w:rPr>
          <w:b/>
          <w:sz w:val="24"/>
          <w:szCs w:val="24"/>
        </w:rPr>
        <w:t>3. ПОРЯДОК ОКАЗАНИЯ информационных услуг с использованием экземпляров Системы. ПОРЯДОК ПРИЕМКИ УСЛУГ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>3.1. Исполнитель начинает оказывать информационные услуги с использованием экземпляров Системы после предоставления Заказчиком оригинала Регистрационной карты (листа) с номером, соответствующим номеру экземпляра Системы.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>3.2. Оказание информационных услуг с использованием экземпляров Системы предусматривает: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>- адаптацию (установку, тестирование, регистрацию, формирование в комплекты) экземпляров Системы на компьютерном оборудовании Заказчика;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>- передачу Заказчику актуальной информации (актуальных наборов текстовой информации, адаптированных к установленным у Заказчика экземплярам Системы) ежедневно по телекоммуникационным сетям;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>- техническую профилактику работоспособности экземпляров Системы и восстановление работоспособности экземпляров Системы в случае сбоев компьютерного оборудования после их устранения Заказчиком (тестирование, адаптация, переустановка);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 xml:space="preserve">- консультирование по работе с экземплярами Системы, в </w:t>
      </w:r>
      <w:proofErr w:type="spellStart"/>
      <w:r w:rsidRPr="00B31373">
        <w:rPr>
          <w:sz w:val="24"/>
          <w:szCs w:val="24"/>
        </w:rPr>
        <w:t>т.ч</w:t>
      </w:r>
      <w:proofErr w:type="spellEnd"/>
      <w:r w:rsidRPr="00B31373">
        <w:rPr>
          <w:sz w:val="24"/>
          <w:szCs w:val="24"/>
        </w:rPr>
        <w:t>. обучение Заказчика работе с экземплярами Системы с возможностью получения специального сертификата об обучении;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>- предоставление возможности получения Заказчиком консультаций по телефону и в офисе Исполнителя по работе экземпляров Системы;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>- предоставление другой информации и материалов;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>- предоставление иных услуг по сопровождению экземпляров Системы.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 xml:space="preserve">3.3. Заказчик имеет право получать текущую информацию не реже 1 (одного) раза в неделю, в </w:t>
      </w:r>
      <w:proofErr w:type="spellStart"/>
      <w:r w:rsidRPr="00B31373">
        <w:rPr>
          <w:sz w:val="24"/>
          <w:szCs w:val="24"/>
        </w:rPr>
        <w:t>т.ч</w:t>
      </w:r>
      <w:proofErr w:type="spellEnd"/>
      <w:r w:rsidRPr="00B31373">
        <w:rPr>
          <w:sz w:val="24"/>
          <w:szCs w:val="24"/>
        </w:rPr>
        <w:t>. принимать наборы текстовой информации в принадлежащие ему экземпляры Системы в соответствии с его функциональным назначением.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>3.4. Оказание Заказчику текущих информационных услуг с использованием экземпляров Системы осуществляется без выбора документов.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lastRenderedPageBreak/>
        <w:t>3.5. Заказчик обязуется согласовать с Исполнителем точное время доставки информации, обеспечить готовность технических средств и беспрепятственный доступ к экземплярам Системы в оговоренное время в случае доставки информации специалистом Исполнителя. В случае доставки информации с помощью телекоммуникационных сре</w:t>
      </w:r>
      <w:proofErr w:type="gramStart"/>
      <w:r w:rsidRPr="00B31373">
        <w:rPr>
          <w:sz w:val="24"/>
          <w:szCs w:val="24"/>
        </w:rPr>
        <w:t>дств вс</w:t>
      </w:r>
      <w:proofErr w:type="gramEnd"/>
      <w:r w:rsidRPr="00B31373">
        <w:rPr>
          <w:sz w:val="24"/>
          <w:szCs w:val="24"/>
        </w:rPr>
        <w:t>е расходы, связанные с обеспечением трафика, достаточного для оказания текущих информационных услуг, оплачиваются Заказчиком за свой счет.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>3.6. Исполнитель может получать служебные файлы и информацию с компьютера Заказчика, необходимые для надлежащего оказания информационных услуг.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</w:p>
    <w:p w:rsidR="008509AE" w:rsidRPr="00B31373" w:rsidRDefault="008509AE" w:rsidP="008509AE">
      <w:pPr>
        <w:pStyle w:val="a3"/>
        <w:ind w:firstLine="426"/>
        <w:jc w:val="center"/>
        <w:rPr>
          <w:b/>
          <w:sz w:val="24"/>
          <w:szCs w:val="24"/>
        </w:rPr>
      </w:pPr>
      <w:r w:rsidRPr="00B31373">
        <w:rPr>
          <w:b/>
          <w:sz w:val="24"/>
          <w:szCs w:val="24"/>
        </w:rPr>
        <w:t>4. ПОРЯДОК ИСПОЛЬЗОВАНИЯ И ПЕРЕДАЧИ</w:t>
      </w:r>
    </w:p>
    <w:p w:rsidR="008509AE" w:rsidRPr="00B31373" w:rsidRDefault="008509AE" w:rsidP="008509AE">
      <w:pPr>
        <w:pStyle w:val="a3"/>
        <w:ind w:firstLine="426"/>
        <w:jc w:val="center"/>
        <w:rPr>
          <w:b/>
          <w:sz w:val="24"/>
          <w:szCs w:val="24"/>
        </w:rPr>
      </w:pPr>
      <w:r w:rsidRPr="00B31373">
        <w:rPr>
          <w:b/>
          <w:sz w:val="24"/>
          <w:szCs w:val="24"/>
        </w:rPr>
        <w:t>ЭКЗЕМПЛЯРОВ СИСТЕМЫ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 xml:space="preserve">4.1. Заказчик не вправе использовать 1 (один) экземпляр Системы на 2 (двух) и более компьютерах одновременно. Заказчик не вправе использовать сетевую версию экземпляра Системы на 2 (двух) и более локальных сетях одновременно и/или использоваться в локальной сети с числом ОД большим, чем определено настоящим Договором для данного экземпляра Системы. 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>4.2. Экземпляр Системы содержит программную защиту от несанкционированного копирования и работоспособен только после его регистрации Исполнителем.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>4.3. Заказчик вправе переносить экземпляр Системы на друго</w:t>
      </w:r>
      <w:proofErr w:type="gramStart"/>
      <w:r w:rsidRPr="00B31373">
        <w:rPr>
          <w:sz w:val="24"/>
          <w:szCs w:val="24"/>
        </w:rPr>
        <w:t>й(</w:t>
      </w:r>
      <w:proofErr w:type="spellStart"/>
      <w:proofErr w:type="gramEnd"/>
      <w:r w:rsidRPr="00B31373">
        <w:rPr>
          <w:sz w:val="24"/>
          <w:szCs w:val="24"/>
        </w:rPr>
        <w:t>ую</w:t>
      </w:r>
      <w:proofErr w:type="spellEnd"/>
      <w:r w:rsidRPr="00B31373">
        <w:rPr>
          <w:sz w:val="24"/>
          <w:szCs w:val="24"/>
        </w:rPr>
        <w:t>) компьютер (локальную сеть). Перенос подразумевает удаление экземпляра Системы с прежнего компьютера (локальной сети). В этом случае Исполнитель обязан по требованию Заказчика перерегистрировать экземпляр Системы.</w:t>
      </w:r>
    </w:p>
    <w:p w:rsidR="008509AE" w:rsidRPr="00B3137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31373">
        <w:rPr>
          <w:sz w:val="24"/>
          <w:szCs w:val="24"/>
        </w:rPr>
        <w:t>4.4. Заказчик не вправе передавать экземпляры Системы третьему лицу.</w:t>
      </w:r>
    </w:p>
    <w:p w:rsidR="008509AE" w:rsidRPr="00BD2D1A" w:rsidRDefault="008509AE" w:rsidP="008509AE">
      <w:pPr>
        <w:pStyle w:val="a3"/>
        <w:jc w:val="center"/>
        <w:rPr>
          <w:b/>
          <w:szCs w:val="24"/>
        </w:rPr>
      </w:pPr>
    </w:p>
    <w:p w:rsidR="008509AE" w:rsidRPr="00331CD6" w:rsidRDefault="008509AE" w:rsidP="008509AE">
      <w:pPr>
        <w:pStyle w:val="a3"/>
        <w:ind w:firstLine="426"/>
        <w:jc w:val="center"/>
        <w:rPr>
          <w:b/>
          <w:sz w:val="24"/>
          <w:szCs w:val="24"/>
        </w:rPr>
      </w:pPr>
      <w:r w:rsidRPr="00331CD6">
        <w:rPr>
          <w:b/>
          <w:sz w:val="24"/>
          <w:szCs w:val="24"/>
        </w:rPr>
        <w:t>5. СТОИМОСТЬ ОКАЗАНИЯ ИНФОРМАЦИОННЫХ УСЛУГ. ПОРЯДОК РАСЧЕТОВ</w:t>
      </w:r>
    </w:p>
    <w:p w:rsidR="008509AE" w:rsidRPr="00331CD6" w:rsidRDefault="008509AE" w:rsidP="008509AE">
      <w:pPr>
        <w:pStyle w:val="a3"/>
        <w:ind w:firstLine="426"/>
        <w:jc w:val="both"/>
        <w:rPr>
          <w:sz w:val="24"/>
          <w:szCs w:val="24"/>
          <w:lang w:val="x-none"/>
        </w:rPr>
      </w:pPr>
      <w:r w:rsidRPr="00331CD6">
        <w:rPr>
          <w:sz w:val="24"/>
          <w:szCs w:val="24"/>
          <w:lang w:val="x-none"/>
        </w:rPr>
        <w:t>5.1. Общая стоимость Договора составляет ________________ руб. и включает в себя стоимость услуг, страхование, затраты на уплату налогов, таможенных пошлин, сборов, и других обязательных платежей, которые в соответствии с действующим законодательством Российской Федерации должен уплачивать Исполнитель при выполнении Договора.</w:t>
      </w:r>
    </w:p>
    <w:p w:rsidR="008509AE" w:rsidRPr="00331CD6" w:rsidRDefault="008509AE" w:rsidP="008509AE">
      <w:pPr>
        <w:pStyle w:val="a3"/>
        <w:ind w:firstLine="426"/>
        <w:jc w:val="both"/>
        <w:rPr>
          <w:sz w:val="24"/>
          <w:szCs w:val="24"/>
          <w:lang w:val="x-none"/>
        </w:rPr>
      </w:pPr>
      <w:r w:rsidRPr="00331CD6">
        <w:rPr>
          <w:sz w:val="24"/>
          <w:szCs w:val="24"/>
          <w:lang w:val="x-none"/>
        </w:rPr>
        <w:t xml:space="preserve">Фиксированная цена оказания информационных услуг с использованием экземпляров Системы в месяц на период с «__» ________ 20__г. по «__» _________20__г. устанавливается в следующем размере в отношении перечисленных экземпляров Системы при условии их непрерывного сопровождения: </w:t>
      </w:r>
    </w:p>
    <w:tbl>
      <w:tblPr>
        <w:tblW w:w="10238" w:type="dxa"/>
        <w:jc w:val="center"/>
        <w:tblInd w:w="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2"/>
        <w:gridCol w:w="1327"/>
        <w:gridCol w:w="792"/>
        <w:gridCol w:w="637"/>
        <w:gridCol w:w="1652"/>
        <w:gridCol w:w="1418"/>
      </w:tblGrid>
      <w:tr w:rsidR="008509AE" w:rsidRPr="00BD2D1A" w:rsidTr="00C37322">
        <w:trPr>
          <w:cantSplit/>
          <w:jc w:val="center"/>
        </w:trPr>
        <w:tc>
          <w:tcPr>
            <w:tcW w:w="4412" w:type="dxa"/>
            <w:tcBorders>
              <w:bottom w:val="single" w:sz="4" w:space="0" w:color="auto"/>
            </w:tcBorders>
            <w:vAlign w:val="center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  <w:r w:rsidRPr="00BB70BB">
              <w:rPr>
                <w:sz w:val="24"/>
                <w:szCs w:val="24"/>
              </w:rPr>
              <w:t xml:space="preserve">Наименование экземпляра Системы </w:t>
            </w:r>
            <w:proofErr w:type="spellStart"/>
            <w:r w:rsidRPr="00BB70BB">
              <w:rPr>
                <w:sz w:val="24"/>
                <w:szCs w:val="24"/>
              </w:rPr>
              <w:t>КонсультантПлюс</w:t>
            </w:r>
            <w:proofErr w:type="spellEnd"/>
          </w:p>
        </w:tc>
        <w:tc>
          <w:tcPr>
            <w:tcW w:w="1327" w:type="dxa"/>
            <w:tcBorders>
              <w:bottom w:val="nil"/>
            </w:tcBorders>
            <w:vAlign w:val="center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  <w:r w:rsidRPr="00BB70BB">
              <w:rPr>
                <w:sz w:val="24"/>
                <w:szCs w:val="24"/>
              </w:rPr>
              <w:t>Версия</w:t>
            </w:r>
          </w:p>
        </w:tc>
        <w:tc>
          <w:tcPr>
            <w:tcW w:w="792" w:type="dxa"/>
            <w:tcBorders>
              <w:bottom w:val="nil"/>
            </w:tcBorders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  <w:r w:rsidRPr="00BB70BB">
              <w:rPr>
                <w:sz w:val="24"/>
                <w:szCs w:val="24"/>
              </w:rPr>
              <w:t>Число ОД</w:t>
            </w:r>
          </w:p>
        </w:tc>
        <w:tc>
          <w:tcPr>
            <w:tcW w:w="637" w:type="dxa"/>
            <w:tcBorders>
              <w:bottom w:val="nil"/>
            </w:tcBorders>
            <w:vAlign w:val="center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  <w:r w:rsidRPr="00BB70BB">
              <w:rPr>
                <w:sz w:val="24"/>
                <w:szCs w:val="24"/>
              </w:rPr>
              <w:t>Кол-во</w:t>
            </w:r>
          </w:p>
        </w:tc>
        <w:tc>
          <w:tcPr>
            <w:tcW w:w="1652" w:type="dxa"/>
            <w:tcBorders>
              <w:bottom w:val="nil"/>
            </w:tcBorders>
            <w:vAlign w:val="center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  <w:r w:rsidRPr="00BB70BB">
              <w:rPr>
                <w:sz w:val="24"/>
                <w:szCs w:val="24"/>
              </w:rPr>
              <w:t>Номер дистрибутива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  <w:r w:rsidRPr="00BB70BB">
              <w:rPr>
                <w:sz w:val="24"/>
                <w:szCs w:val="24"/>
              </w:rPr>
              <w:t>Цена,</w:t>
            </w:r>
          </w:p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  <w:r w:rsidRPr="00BB70BB">
              <w:rPr>
                <w:sz w:val="24"/>
                <w:szCs w:val="24"/>
              </w:rPr>
              <w:t>руб./мес.</w:t>
            </w:r>
          </w:p>
        </w:tc>
      </w:tr>
      <w:tr w:rsidR="008509AE" w:rsidRPr="00BD2D1A" w:rsidTr="00C37322">
        <w:trPr>
          <w:cantSplit/>
          <w:trHeight w:val="284"/>
          <w:jc w:val="center"/>
        </w:trPr>
        <w:tc>
          <w:tcPr>
            <w:tcW w:w="4412" w:type="dxa"/>
          </w:tcPr>
          <w:p w:rsidR="008509AE" w:rsidRPr="00BB70BB" w:rsidRDefault="008509AE" w:rsidP="00C37322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327" w:type="dxa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92" w:type="dxa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37" w:type="dxa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</w:tr>
      <w:tr w:rsidR="008509AE" w:rsidRPr="00BD2D1A" w:rsidTr="00C37322">
        <w:trPr>
          <w:cantSplit/>
          <w:trHeight w:val="284"/>
          <w:jc w:val="center"/>
        </w:trPr>
        <w:tc>
          <w:tcPr>
            <w:tcW w:w="4412" w:type="dxa"/>
          </w:tcPr>
          <w:p w:rsidR="008509AE" w:rsidRPr="00BB70BB" w:rsidRDefault="008509AE" w:rsidP="00C37322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327" w:type="dxa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92" w:type="dxa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37" w:type="dxa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8509AE" w:rsidRPr="00BB70BB" w:rsidRDefault="008509AE" w:rsidP="00C37322">
            <w:pPr>
              <w:pStyle w:val="a3"/>
              <w:rPr>
                <w:sz w:val="24"/>
                <w:szCs w:val="24"/>
              </w:rPr>
            </w:pPr>
          </w:p>
        </w:tc>
      </w:tr>
      <w:tr w:rsidR="008509AE" w:rsidRPr="00BD2D1A" w:rsidTr="00C37322">
        <w:trPr>
          <w:cantSplit/>
          <w:trHeight w:val="284"/>
          <w:jc w:val="center"/>
        </w:trPr>
        <w:tc>
          <w:tcPr>
            <w:tcW w:w="10238" w:type="dxa"/>
            <w:gridSpan w:val="6"/>
          </w:tcPr>
          <w:p w:rsidR="008509AE" w:rsidRPr="00BB70BB" w:rsidRDefault="008509AE" w:rsidP="00C37322">
            <w:pPr>
              <w:pStyle w:val="a3"/>
              <w:jc w:val="center"/>
              <w:rPr>
                <w:sz w:val="24"/>
                <w:szCs w:val="24"/>
              </w:rPr>
            </w:pPr>
            <w:r w:rsidRPr="00BB70BB">
              <w:rPr>
                <w:sz w:val="24"/>
                <w:szCs w:val="24"/>
              </w:rPr>
              <w:t>ИТОГО за месяц:</w:t>
            </w:r>
          </w:p>
        </w:tc>
      </w:tr>
    </w:tbl>
    <w:p w:rsidR="008509AE" w:rsidRPr="00BD2D1A" w:rsidRDefault="008509AE" w:rsidP="008509AE">
      <w:pPr>
        <w:pStyle w:val="a3"/>
        <w:jc w:val="center"/>
        <w:rPr>
          <w:b/>
          <w:szCs w:val="24"/>
        </w:rPr>
      </w:pPr>
    </w:p>
    <w:p w:rsidR="008509AE" w:rsidRPr="00BB70BB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B70BB">
        <w:rPr>
          <w:sz w:val="24"/>
          <w:szCs w:val="24"/>
        </w:rPr>
        <w:t>5.2.  Принятие Заказчиком полностью или частично информационных услуг с использованием экземпляров Системы, оказываемых в текущем месяце, означает согласие Заказчика со стоимостью данных информационных услуг на текущий месяц.</w:t>
      </w:r>
    </w:p>
    <w:p w:rsidR="008509AE" w:rsidRPr="00BB70BB" w:rsidRDefault="008509AE" w:rsidP="008509AE">
      <w:pPr>
        <w:pStyle w:val="a3"/>
        <w:ind w:firstLine="426"/>
        <w:jc w:val="both"/>
        <w:rPr>
          <w:bCs/>
          <w:sz w:val="24"/>
          <w:szCs w:val="24"/>
        </w:rPr>
      </w:pPr>
      <w:r w:rsidRPr="00BB70BB">
        <w:rPr>
          <w:bCs/>
          <w:sz w:val="24"/>
          <w:szCs w:val="24"/>
        </w:rPr>
        <w:t xml:space="preserve">5.3.  Заказчик </w:t>
      </w:r>
      <w:proofErr w:type="gramStart"/>
      <w:r w:rsidRPr="00BB70BB">
        <w:rPr>
          <w:bCs/>
          <w:sz w:val="24"/>
          <w:szCs w:val="24"/>
        </w:rPr>
        <w:t>оплачивает стоимость оказания</w:t>
      </w:r>
      <w:proofErr w:type="gramEnd"/>
      <w:r w:rsidRPr="00BB70BB">
        <w:rPr>
          <w:bCs/>
          <w:sz w:val="24"/>
          <w:szCs w:val="24"/>
        </w:rPr>
        <w:t xml:space="preserve"> </w:t>
      </w:r>
      <w:r w:rsidRPr="00BB70BB">
        <w:rPr>
          <w:sz w:val="24"/>
          <w:szCs w:val="24"/>
        </w:rPr>
        <w:t>информационных</w:t>
      </w:r>
      <w:r w:rsidRPr="00BB70BB">
        <w:rPr>
          <w:bCs/>
          <w:sz w:val="24"/>
          <w:szCs w:val="24"/>
        </w:rPr>
        <w:t xml:space="preserve"> услуг ежемесячно в течение в течение 30 календарных дней с момента подписания акта оказанных услуг.</w:t>
      </w:r>
    </w:p>
    <w:p w:rsidR="008509AE" w:rsidRPr="00BB70BB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B70BB">
        <w:rPr>
          <w:sz w:val="24"/>
          <w:szCs w:val="24"/>
        </w:rPr>
        <w:t>Датой оплаты следует считать дату поступления денежных средств на расчётный счёт Исполнителя.</w:t>
      </w:r>
    </w:p>
    <w:p w:rsidR="008509AE" w:rsidRPr="00BB70BB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B70BB">
        <w:rPr>
          <w:sz w:val="24"/>
          <w:szCs w:val="24"/>
        </w:rPr>
        <w:t xml:space="preserve">5.4.  Основанием для расчётов является Счёт, который Исполнитель предоставляет Заказчику в срок до конца месяца, предшествующего расчётному. В счёте указывается цена информационных услуг за месяц в соответствии с п.5.1 настоящего Договора. При подписании счёта на основании п. 2 ст. 160 ГК РФ Стороны соглашаются использовать </w:t>
      </w:r>
      <w:r w:rsidRPr="00BB70BB">
        <w:rPr>
          <w:sz w:val="24"/>
          <w:szCs w:val="24"/>
        </w:rPr>
        <w:lastRenderedPageBreak/>
        <w:t>факсимильные сообщения. В данном случае факсимильная подпись на счёте будет иметь такую же силу, как и подлинная подпись уполномоченного лица.</w:t>
      </w:r>
    </w:p>
    <w:p w:rsidR="008509AE" w:rsidRPr="00BB70BB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B70BB">
        <w:rPr>
          <w:sz w:val="24"/>
          <w:szCs w:val="24"/>
        </w:rPr>
        <w:t>5.5.  Если Заказчик произвёл платёж, сумма которого недостаточна для погашения денежного обязательства полностью, то в первую очередь погашается задолженность за наиболее ранний месяц.</w:t>
      </w:r>
    </w:p>
    <w:p w:rsidR="008509AE" w:rsidRPr="00BB70BB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B70BB">
        <w:rPr>
          <w:sz w:val="24"/>
          <w:szCs w:val="24"/>
        </w:rPr>
        <w:t xml:space="preserve">5.6. Ежемесячно по факту оказания услуг, но не позднее 2 (двух) рабочих дней следующего календарного месяца, Исполнитель предоставляет в двух экземплярах Акт оказания услуг, один из которых вручает Заказчику. </w:t>
      </w:r>
    </w:p>
    <w:p w:rsidR="008509AE" w:rsidRPr="00BB70BB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B70BB">
        <w:rPr>
          <w:sz w:val="24"/>
          <w:szCs w:val="24"/>
        </w:rPr>
        <w:t>5.7. Заказчик обязуется после получения Акта оказания услуг подписать его, скрепить печатью и передать Исполнителю не позднее следующего визита специалиста информационного сопровождения Исполнителя или направить по почтовому адресу Исполнителя не позднее 5 (пяти) рабочих дней с момента подписания.</w:t>
      </w:r>
    </w:p>
    <w:p w:rsidR="008509AE" w:rsidRPr="00BB70BB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B70BB">
        <w:rPr>
          <w:sz w:val="24"/>
          <w:szCs w:val="24"/>
        </w:rPr>
        <w:t xml:space="preserve">5.8. При несогласии с содержанием Акта оказания услуг Заказчик обязан в течение 5 (пяти) рабочих дней с момента его получения направить в адрес Исполнителя письменный </w:t>
      </w:r>
      <w:proofErr w:type="spellStart"/>
      <w:proofErr w:type="gramStart"/>
      <w:r w:rsidRPr="00BB70BB">
        <w:rPr>
          <w:sz w:val="24"/>
          <w:szCs w:val="24"/>
        </w:rPr>
        <w:t>мотиви</w:t>
      </w:r>
      <w:proofErr w:type="spellEnd"/>
      <w:r w:rsidRPr="00BB70BB">
        <w:rPr>
          <w:sz w:val="24"/>
          <w:szCs w:val="24"/>
        </w:rPr>
        <w:t xml:space="preserve"> </w:t>
      </w:r>
      <w:proofErr w:type="spellStart"/>
      <w:r w:rsidRPr="00BB70BB">
        <w:rPr>
          <w:sz w:val="24"/>
          <w:szCs w:val="24"/>
        </w:rPr>
        <w:t>рованный</w:t>
      </w:r>
      <w:proofErr w:type="spellEnd"/>
      <w:proofErr w:type="gramEnd"/>
      <w:r w:rsidRPr="00BB70BB">
        <w:rPr>
          <w:sz w:val="24"/>
          <w:szCs w:val="24"/>
        </w:rPr>
        <w:t xml:space="preserve"> отказ от подписания Акта.</w:t>
      </w:r>
    </w:p>
    <w:p w:rsidR="008509AE" w:rsidRPr="00BB70BB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B70BB">
        <w:rPr>
          <w:sz w:val="24"/>
          <w:szCs w:val="24"/>
        </w:rPr>
        <w:t>5.9. Стороны обязаны ежеквартально производить сверку расчетов по обязательствам, возникшим из исполняемого Договора.</w:t>
      </w:r>
    </w:p>
    <w:p w:rsidR="008509AE" w:rsidRPr="00BB70BB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B70BB">
        <w:rPr>
          <w:sz w:val="24"/>
          <w:szCs w:val="24"/>
        </w:rPr>
        <w:t>5.10. Исполнитель представляет Заказчику акты сверки в 2 (двух) экземплярах, составленные на последнее число месяца прошедшего квартала.</w:t>
      </w:r>
    </w:p>
    <w:p w:rsidR="008509AE" w:rsidRPr="00BB70BB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BB70BB">
        <w:rPr>
          <w:sz w:val="24"/>
          <w:szCs w:val="24"/>
        </w:rPr>
        <w:t xml:space="preserve">5.11. Заказчик  в течение 5 (пяти) рабочих дней </w:t>
      </w:r>
      <w:proofErr w:type="gramStart"/>
      <w:r w:rsidRPr="00BB70BB">
        <w:rPr>
          <w:sz w:val="24"/>
          <w:szCs w:val="24"/>
        </w:rPr>
        <w:t>с даты получения</w:t>
      </w:r>
      <w:proofErr w:type="gramEnd"/>
      <w:r w:rsidRPr="00BB70BB">
        <w:rPr>
          <w:sz w:val="24"/>
          <w:szCs w:val="24"/>
        </w:rPr>
        <w:t xml:space="preserve"> акта сверки подписывает его и возвращает 1 (один) экземпляр, либо при наличии разногласий, направляет в адрес Исполнителя подписанный протокол разногласий.</w:t>
      </w:r>
    </w:p>
    <w:p w:rsidR="008509AE" w:rsidRPr="00BD2D1A" w:rsidRDefault="008509AE" w:rsidP="008509AE">
      <w:pPr>
        <w:pStyle w:val="a3"/>
        <w:jc w:val="center"/>
        <w:rPr>
          <w:b/>
          <w:szCs w:val="24"/>
        </w:rPr>
      </w:pPr>
    </w:p>
    <w:p w:rsidR="008509AE" w:rsidRPr="00BD2D1A" w:rsidRDefault="008509AE" w:rsidP="008509AE">
      <w:pPr>
        <w:pStyle w:val="a3"/>
        <w:jc w:val="center"/>
        <w:rPr>
          <w:b/>
          <w:szCs w:val="24"/>
        </w:rPr>
      </w:pPr>
    </w:p>
    <w:p w:rsidR="008509AE" w:rsidRPr="00010856" w:rsidRDefault="008509AE" w:rsidP="008509AE">
      <w:pPr>
        <w:pStyle w:val="a3"/>
        <w:ind w:firstLine="426"/>
        <w:jc w:val="center"/>
        <w:rPr>
          <w:b/>
          <w:sz w:val="24"/>
          <w:szCs w:val="24"/>
        </w:rPr>
      </w:pPr>
      <w:r w:rsidRPr="00010856">
        <w:rPr>
          <w:b/>
          <w:sz w:val="24"/>
          <w:szCs w:val="24"/>
        </w:rPr>
        <w:t>6. СРОК ДЕЙСТВИЯ ДОГОВОРА</w:t>
      </w:r>
    </w:p>
    <w:p w:rsidR="008509AE" w:rsidRPr="00010856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010856">
        <w:rPr>
          <w:sz w:val="24"/>
          <w:szCs w:val="24"/>
        </w:rPr>
        <w:t>6.1. Настоящий Договор вступает в силу с момента его подписания Сторонами и действует по «__» ___________ 20__ года.</w:t>
      </w:r>
    </w:p>
    <w:p w:rsidR="008509AE" w:rsidRPr="00010856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010856">
        <w:rPr>
          <w:sz w:val="24"/>
          <w:szCs w:val="24"/>
        </w:rPr>
        <w:t>6.2. Обязательства по настоящему Договору накладываются на Исполнителя только в течение срока его действия.</w:t>
      </w:r>
    </w:p>
    <w:p w:rsidR="008509AE" w:rsidRPr="00010856" w:rsidRDefault="008509AE" w:rsidP="008509AE">
      <w:pPr>
        <w:pStyle w:val="a3"/>
        <w:ind w:firstLine="426"/>
        <w:jc w:val="both"/>
        <w:rPr>
          <w:bCs/>
          <w:sz w:val="24"/>
          <w:szCs w:val="24"/>
          <w:lang w:val="x-none"/>
        </w:rPr>
      </w:pPr>
      <w:r w:rsidRPr="00010856">
        <w:rPr>
          <w:bCs/>
          <w:sz w:val="24"/>
          <w:szCs w:val="24"/>
          <w:lang w:val="x-none"/>
        </w:rPr>
        <w:t>6.3. Расторжение настоящего Договора допускается по соглашению сторон или решению суда по основаниям, предусмотренным действующим гражданским законодательством.</w:t>
      </w:r>
    </w:p>
    <w:p w:rsidR="008509AE" w:rsidRPr="00F80F3A" w:rsidRDefault="008509AE" w:rsidP="008509AE">
      <w:pPr>
        <w:pStyle w:val="a3"/>
        <w:ind w:firstLine="426"/>
        <w:jc w:val="both"/>
        <w:rPr>
          <w:sz w:val="24"/>
          <w:szCs w:val="24"/>
        </w:rPr>
      </w:pPr>
    </w:p>
    <w:p w:rsidR="008509AE" w:rsidRPr="00F80F3A" w:rsidRDefault="008509AE" w:rsidP="008509AE">
      <w:pPr>
        <w:pStyle w:val="a3"/>
        <w:jc w:val="center"/>
        <w:rPr>
          <w:b/>
          <w:sz w:val="24"/>
          <w:szCs w:val="24"/>
        </w:rPr>
      </w:pPr>
      <w:r w:rsidRPr="00F80F3A">
        <w:rPr>
          <w:b/>
          <w:sz w:val="24"/>
          <w:szCs w:val="24"/>
        </w:rPr>
        <w:t>7. ОТВЕТСТВЕННОСТЬ СТОРОН</w:t>
      </w:r>
    </w:p>
    <w:p w:rsidR="008509AE" w:rsidRPr="00F80F3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F80F3A">
        <w:rPr>
          <w:sz w:val="24"/>
          <w:szCs w:val="24"/>
        </w:rPr>
        <w:t>7.1.  Стороны несут ответственность за неисполнение и (или) ненадлежащее исполнение своих обязательств по настоящему Договору в соответствии с законодательством Российской Федерации.</w:t>
      </w:r>
    </w:p>
    <w:p w:rsidR="008509AE" w:rsidRPr="00F80F3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F80F3A">
        <w:rPr>
          <w:sz w:val="24"/>
          <w:szCs w:val="24"/>
        </w:rPr>
        <w:t>7.2.  В случае неисполнения или ненадлежащего исполнения Исполнителем обязательств, предусмотренных настоящим Договором, неустойка начисляется за каждый день просрочки исполнения обязательств, начиная со дня, следующего после дня истечения установленного Договором срока исполнения обязательств в размере 1/300 действующей на день уплаты неустойки ставки рефинансирования Центрального банка Российской Федерации. Исполнитель освобождается от уплаты неустойки, если докажет, что просрочка исполнения обязатель</w:t>
      </w:r>
      <w:proofErr w:type="gramStart"/>
      <w:r w:rsidRPr="00F80F3A">
        <w:rPr>
          <w:sz w:val="24"/>
          <w:szCs w:val="24"/>
        </w:rPr>
        <w:t>ств пр</w:t>
      </w:r>
      <w:proofErr w:type="gramEnd"/>
      <w:r w:rsidRPr="00F80F3A">
        <w:rPr>
          <w:sz w:val="24"/>
          <w:szCs w:val="24"/>
        </w:rPr>
        <w:t>оизошла вследствие непреодолимой силы или по вине Заказчика.</w:t>
      </w:r>
    </w:p>
    <w:p w:rsidR="008509AE" w:rsidRPr="00F80F3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F80F3A">
        <w:rPr>
          <w:sz w:val="24"/>
          <w:szCs w:val="24"/>
        </w:rPr>
        <w:t>7.3.  В случае неисполнения или ненадлежащего исполнения Заказчиком обязательств, предусмотренных настоящим Договором, неустойка начисляется за каждый день просрочки исполнения обязательств, начиная со дня, следующего после дня истечения установленного Договором срока исполнения обязательств в размере 1/300 действующей на день уплаты неустойки ставки рефинансирования Центрального банка Российской Федерации. Заказчик освобождается от уплаты неустойки, если докажет, что просрочка исполнения обязатель</w:t>
      </w:r>
      <w:proofErr w:type="gramStart"/>
      <w:r w:rsidRPr="00F80F3A">
        <w:rPr>
          <w:sz w:val="24"/>
          <w:szCs w:val="24"/>
        </w:rPr>
        <w:t>ств пр</w:t>
      </w:r>
      <w:proofErr w:type="gramEnd"/>
      <w:r w:rsidRPr="00F80F3A">
        <w:rPr>
          <w:sz w:val="24"/>
          <w:szCs w:val="24"/>
        </w:rPr>
        <w:t xml:space="preserve">оизошла вследствие непреодолимой силы или по вине Исполнителя. </w:t>
      </w:r>
    </w:p>
    <w:p w:rsidR="008509AE" w:rsidRPr="00F80F3A" w:rsidRDefault="008509AE" w:rsidP="008509AE">
      <w:pPr>
        <w:pStyle w:val="a3"/>
        <w:jc w:val="both"/>
        <w:rPr>
          <w:sz w:val="24"/>
          <w:szCs w:val="24"/>
        </w:rPr>
      </w:pPr>
      <w:r w:rsidRPr="00F80F3A">
        <w:rPr>
          <w:sz w:val="24"/>
          <w:szCs w:val="24"/>
        </w:rPr>
        <w:lastRenderedPageBreak/>
        <w:t>7.4.  Уплата неустойки не освобождает стороны от исполнения обязательств по настоящему Договору или устранения нарушений.</w:t>
      </w:r>
    </w:p>
    <w:p w:rsidR="008509AE" w:rsidRPr="00F80F3A" w:rsidRDefault="008509AE" w:rsidP="008509AE">
      <w:pPr>
        <w:pStyle w:val="a3"/>
        <w:jc w:val="both"/>
        <w:rPr>
          <w:sz w:val="24"/>
          <w:szCs w:val="24"/>
        </w:rPr>
      </w:pPr>
      <w:r w:rsidRPr="00F80F3A">
        <w:rPr>
          <w:sz w:val="24"/>
          <w:szCs w:val="24"/>
        </w:rPr>
        <w:t xml:space="preserve">7.5.  Стороны освобождаются от ответственности полностью или частично, если неисполнение или ненадлежащее исполнение возложенных на них обязательств по настоящему Договору стало следствием форс-мажорных обстоятельств. </w:t>
      </w:r>
    </w:p>
    <w:p w:rsidR="008509AE" w:rsidRPr="0020008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200083">
        <w:rPr>
          <w:sz w:val="24"/>
          <w:szCs w:val="24"/>
        </w:rPr>
        <w:t>7.6.  Исполнитель несет ответственность за качество и работоспособность экземпляров Системы, с использованием которых он оказывает услуги в соответствии с п. 2.1 настоящего Договора, только при условии, что данные экземпляры Системы отключены от возможности одновременной работы с экземплярами Системы, в отношении которых Заказчик отказался от информационных услуг. Отключение от возможности одновременной работы должно быть осуществлено не позднее шести месяцев с момента такого отказа. Исполнитель обязан произвести данное отключение по первому требованию Заказчика.</w:t>
      </w:r>
    </w:p>
    <w:p w:rsidR="008509AE" w:rsidRPr="00200083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200083">
        <w:rPr>
          <w:sz w:val="24"/>
          <w:szCs w:val="24"/>
        </w:rPr>
        <w:t>7.7. Все споры и разногласия, возникающие или могущие возникнуть при исполнении Договора, решаются путём переговоров. В случае невозможности урегулирования их путём переговоров споры разрешаются арбитражным судом Калужской области.</w:t>
      </w:r>
    </w:p>
    <w:p w:rsidR="008509AE" w:rsidRPr="00BD2D1A" w:rsidRDefault="008509AE" w:rsidP="008509AE">
      <w:pPr>
        <w:pStyle w:val="a3"/>
        <w:jc w:val="center"/>
        <w:rPr>
          <w:b/>
          <w:szCs w:val="24"/>
        </w:rPr>
      </w:pPr>
    </w:p>
    <w:p w:rsidR="008509AE" w:rsidRPr="009E21A9" w:rsidRDefault="008509AE" w:rsidP="008509AE">
      <w:pPr>
        <w:pStyle w:val="a3"/>
        <w:ind w:firstLine="426"/>
        <w:jc w:val="center"/>
        <w:rPr>
          <w:b/>
          <w:sz w:val="24"/>
          <w:szCs w:val="24"/>
        </w:rPr>
      </w:pPr>
      <w:r w:rsidRPr="009E21A9">
        <w:rPr>
          <w:b/>
          <w:sz w:val="24"/>
          <w:szCs w:val="24"/>
        </w:rPr>
        <w:t>8. ОСОБЫЕ УСЛОВИЯ</w:t>
      </w:r>
    </w:p>
    <w:p w:rsidR="008509AE" w:rsidRPr="006F6CD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6F6CDA">
        <w:rPr>
          <w:sz w:val="24"/>
          <w:szCs w:val="24"/>
        </w:rPr>
        <w:t>8.1. Условия настоящего Договора и дополнительных соглашений к нему являются конфиденциальными и не подлежат разглашению, за исключением случаев, когда иное предусмотрено законодательством Российской Федерации.</w:t>
      </w:r>
    </w:p>
    <w:p w:rsidR="008509AE" w:rsidRPr="006F6CD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6F6CDA">
        <w:rPr>
          <w:sz w:val="24"/>
          <w:szCs w:val="24"/>
        </w:rPr>
        <w:t>8.2. Заказчик вправе передавать сведения, касающиеся настоящего договора, в ЗАО «</w:t>
      </w:r>
      <w:proofErr w:type="spellStart"/>
      <w:r w:rsidRPr="006F6CDA">
        <w:rPr>
          <w:sz w:val="24"/>
          <w:szCs w:val="24"/>
        </w:rPr>
        <w:t>Гринатом</w:t>
      </w:r>
      <w:proofErr w:type="spellEnd"/>
      <w:r w:rsidRPr="006F6CDA">
        <w:rPr>
          <w:sz w:val="24"/>
          <w:szCs w:val="24"/>
        </w:rPr>
        <w:t>» на условиях сохранения конфиденциальности и обеспечения режима защиты от несанкционированного доступа на основании соглашения о конфиденциальности № 22/2582-Д от 09.11.2012 между ФГУП «ГНЦ РФ-ФЭИ» и ЗАО «</w:t>
      </w:r>
      <w:proofErr w:type="spellStart"/>
      <w:r w:rsidRPr="006F6CDA">
        <w:rPr>
          <w:sz w:val="24"/>
          <w:szCs w:val="24"/>
        </w:rPr>
        <w:t>Гринатом</w:t>
      </w:r>
      <w:proofErr w:type="spellEnd"/>
      <w:r w:rsidRPr="006F6CDA">
        <w:rPr>
          <w:sz w:val="24"/>
          <w:szCs w:val="24"/>
        </w:rPr>
        <w:t>», без предварительного согласия Исполнителя.</w:t>
      </w:r>
    </w:p>
    <w:p w:rsidR="008509AE" w:rsidRPr="006F6CD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6F6CDA">
        <w:rPr>
          <w:sz w:val="24"/>
          <w:szCs w:val="24"/>
        </w:rPr>
        <w:t xml:space="preserve"> 8.3. </w:t>
      </w:r>
      <w:proofErr w:type="gramStart"/>
      <w:r w:rsidRPr="006F6CDA">
        <w:rPr>
          <w:sz w:val="24"/>
          <w:szCs w:val="24"/>
        </w:rPr>
        <w:t>В случае отказа Заказчика от информационных услуг, оказываемых Исполнителем в соответствии с п. 2.1 настоящего Договора, оказание Заказчику любых услуг с использованием данного экземпляра Системы, в том числе осуществление технической профилактики работоспособности экземпляра Системы, восстановление работоспособности экземпляра Системы, перенос экземпляра Системы (сетевой и флэш версии экземпляра Системы) на другой (</w:t>
      </w:r>
      <w:proofErr w:type="spellStart"/>
      <w:r w:rsidRPr="006F6CDA">
        <w:rPr>
          <w:sz w:val="24"/>
          <w:szCs w:val="24"/>
        </w:rPr>
        <w:t>ую</w:t>
      </w:r>
      <w:proofErr w:type="spellEnd"/>
      <w:r w:rsidRPr="006F6CDA">
        <w:rPr>
          <w:sz w:val="24"/>
          <w:szCs w:val="24"/>
        </w:rPr>
        <w:t>) компьютер (локальную сеть или флэш-носитель) может быть осуществлено Исполнителем только</w:t>
      </w:r>
      <w:proofErr w:type="gramEnd"/>
      <w:r w:rsidRPr="006F6CDA">
        <w:rPr>
          <w:sz w:val="24"/>
          <w:szCs w:val="24"/>
        </w:rPr>
        <w:t xml:space="preserve"> при наличии технической возможности после оплаты Заказчиком стоимости возобновления оказания услуг по Прейскуранту Исполнителя.</w:t>
      </w:r>
    </w:p>
    <w:p w:rsidR="008509AE" w:rsidRPr="006F6CD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6F6CDA">
        <w:rPr>
          <w:sz w:val="24"/>
          <w:szCs w:val="24"/>
        </w:rPr>
        <w:t>8.4. Разработчик Систем вправе самостоятельно определять информационное содержание Систем в рамках их общей направленности. Разработчик не несет ответственности за правильность информации, изложенной в авторских материалах.</w:t>
      </w:r>
    </w:p>
    <w:p w:rsidR="008509AE" w:rsidRPr="006F6CD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6F6CDA">
        <w:rPr>
          <w:sz w:val="24"/>
          <w:szCs w:val="24"/>
        </w:rPr>
        <w:t>8.5. В случае</w:t>
      </w:r>
      <w:proofErr w:type="gramStart"/>
      <w:r w:rsidRPr="006F6CDA">
        <w:rPr>
          <w:sz w:val="24"/>
          <w:szCs w:val="24"/>
        </w:rPr>
        <w:t>,</w:t>
      </w:r>
      <w:proofErr w:type="gramEnd"/>
      <w:r w:rsidRPr="006F6CDA">
        <w:rPr>
          <w:sz w:val="24"/>
          <w:szCs w:val="24"/>
        </w:rPr>
        <w:t xml:space="preserve"> если в силу технических особенностей определенной Системы какие-либо условия настоящего Договора выполнить невозможно, то эти условия и ответственность за невыполнение этих условий, если она предусмотрена, считаются недействующими в отношении экземпляров данной Системы.</w:t>
      </w:r>
    </w:p>
    <w:p w:rsidR="008509AE" w:rsidRPr="006F6CD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6F6CDA">
        <w:rPr>
          <w:sz w:val="24"/>
          <w:szCs w:val="24"/>
        </w:rPr>
        <w:t>8.6. Во всем, что не предусмотрено настоящим Договором, Стороны руководствуются действующим законодательством РФ.</w:t>
      </w:r>
    </w:p>
    <w:p w:rsidR="008509AE" w:rsidRPr="006F6CD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6F6CDA">
        <w:rPr>
          <w:sz w:val="24"/>
          <w:szCs w:val="24"/>
        </w:rPr>
        <w:t xml:space="preserve">8.7. </w:t>
      </w:r>
      <w:proofErr w:type="gramStart"/>
      <w:r w:rsidRPr="006F6CDA">
        <w:rPr>
          <w:sz w:val="24"/>
          <w:szCs w:val="24"/>
        </w:rPr>
        <w:t>Проход сотрудников Исполнителя на режимные территории Заказчики и допуск к работам производится в соответствии с требованиями Федерального Закона  «Об использования атомной энергии» от 21.11.1995г. № 170-ФЗ, Закона «О государственной тайне» от 21.07.1993г. №5485-1, Инструкцией «О порядке допуска должностных лиц и граждан РФ к  Государственной тайне», утвержденной Постановлением Правительства РФ  от 06.02.2010г. №63 и нормативными актами Заказчика о допуске</w:t>
      </w:r>
      <w:proofErr w:type="gramEnd"/>
      <w:r w:rsidRPr="006F6CDA">
        <w:rPr>
          <w:sz w:val="24"/>
          <w:szCs w:val="24"/>
        </w:rPr>
        <w:t xml:space="preserve"> лиц на соответствующие объекты. Для  решения вопроса о допуске к работам конкретных лиц Исполнитель по решению Заказчика предоставляет анкетные материалы на персонал, </w:t>
      </w:r>
      <w:r w:rsidRPr="006F6CDA">
        <w:rPr>
          <w:sz w:val="24"/>
          <w:szCs w:val="24"/>
        </w:rPr>
        <w:lastRenderedPageBreak/>
        <w:t xml:space="preserve">привлекаемый к работе на объекте. Работы должны выполняться лицами, имеющими на это право, в соответствии </w:t>
      </w:r>
      <w:proofErr w:type="gramStart"/>
      <w:r w:rsidRPr="006F6CDA">
        <w:rPr>
          <w:sz w:val="24"/>
          <w:szCs w:val="24"/>
        </w:rPr>
        <w:t>с</w:t>
      </w:r>
      <w:proofErr w:type="gramEnd"/>
      <w:r w:rsidRPr="006F6CDA">
        <w:rPr>
          <w:sz w:val="24"/>
          <w:szCs w:val="24"/>
        </w:rPr>
        <w:t xml:space="preserve"> </w:t>
      </w:r>
      <w:proofErr w:type="gramStart"/>
      <w:r w:rsidRPr="006F6CDA">
        <w:rPr>
          <w:sz w:val="24"/>
          <w:szCs w:val="24"/>
        </w:rPr>
        <w:t>действующим</w:t>
      </w:r>
      <w:proofErr w:type="gramEnd"/>
      <w:r w:rsidRPr="006F6CDA">
        <w:rPr>
          <w:sz w:val="24"/>
          <w:szCs w:val="24"/>
        </w:rPr>
        <w:t xml:space="preserve"> законодательствам РФ. Порядок движения материальных ценностей через КПП Заказчика определяется нормативными требованиями Заказчика.</w:t>
      </w:r>
    </w:p>
    <w:p w:rsidR="008509AE" w:rsidRPr="006F6CD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6F6CDA">
        <w:rPr>
          <w:sz w:val="24"/>
          <w:szCs w:val="24"/>
        </w:rPr>
        <w:t>8.8. Настоящий Договор составлен в двух подлинных экземплярах, имеющих одинаковую юридическую силу, по одному экземпляру для каждой из Сторон.</w:t>
      </w:r>
    </w:p>
    <w:p w:rsidR="008509AE" w:rsidRPr="006F6CDA" w:rsidRDefault="008509AE" w:rsidP="008509AE">
      <w:pPr>
        <w:pStyle w:val="a3"/>
        <w:ind w:firstLine="426"/>
        <w:jc w:val="both"/>
        <w:rPr>
          <w:sz w:val="24"/>
          <w:szCs w:val="24"/>
        </w:rPr>
      </w:pPr>
      <w:r w:rsidRPr="006F6CDA">
        <w:rPr>
          <w:sz w:val="24"/>
          <w:szCs w:val="24"/>
        </w:rPr>
        <w:t>8.9. В случае изменения адресов, банковских реквизитов Сторона обязана сообщить об этом другой Стороне в течение 5 (пяти) дней в письменном виде.</w:t>
      </w:r>
    </w:p>
    <w:p w:rsidR="008509AE" w:rsidRPr="006F6CDA" w:rsidRDefault="008509AE" w:rsidP="008509AE">
      <w:pPr>
        <w:pStyle w:val="a3"/>
        <w:ind w:firstLine="426"/>
        <w:jc w:val="both"/>
        <w:rPr>
          <w:sz w:val="24"/>
          <w:szCs w:val="24"/>
        </w:rPr>
      </w:pPr>
    </w:p>
    <w:p w:rsidR="008509AE" w:rsidRPr="00BD2D1A" w:rsidRDefault="008509AE" w:rsidP="008509AE">
      <w:pPr>
        <w:pStyle w:val="a3"/>
        <w:jc w:val="center"/>
        <w:rPr>
          <w:b/>
          <w:szCs w:val="24"/>
        </w:rPr>
      </w:pPr>
    </w:p>
    <w:p w:rsidR="008509AE" w:rsidRPr="009E21A9" w:rsidRDefault="008509AE" w:rsidP="008509AE">
      <w:pPr>
        <w:pStyle w:val="a3"/>
        <w:jc w:val="center"/>
        <w:rPr>
          <w:b/>
          <w:sz w:val="24"/>
          <w:szCs w:val="24"/>
        </w:rPr>
      </w:pPr>
      <w:r w:rsidRPr="009E21A9">
        <w:rPr>
          <w:b/>
          <w:sz w:val="24"/>
          <w:szCs w:val="24"/>
        </w:rPr>
        <w:t>9. РЕКВИЗИТЫ СТОРОН</w:t>
      </w:r>
    </w:p>
    <w:p w:rsidR="008509AE" w:rsidRPr="009E21A9" w:rsidRDefault="008509AE" w:rsidP="008509AE">
      <w:pPr>
        <w:pStyle w:val="a3"/>
        <w:jc w:val="both"/>
        <w:rPr>
          <w:sz w:val="24"/>
          <w:szCs w:val="24"/>
        </w:rPr>
      </w:pPr>
    </w:p>
    <w:p w:rsidR="008509AE" w:rsidRPr="009E21A9" w:rsidRDefault="008509AE" w:rsidP="008509AE">
      <w:pPr>
        <w:pStyle w:val="a3"/>
        <w:jc w:val="both"/>
        <w:rPr>
          <w:sz w:val="24"/>
          <w:szCs w:val="24"/>
        </w:rPr>
      </w:pPr>
      <w:r w:rsidRPr="009E21A9">
        <w:rPr>
          <w:sz w:val="24"/>
          <w:szCs w:val="24"/>
        </w:rPr>
        <w:t>ЗАКАЗЧИК:</w:t>
      </w:r>
      <w:r w:rsidRPr="009E21A9">
        <w:rPr>
          <w:sz w:val="24"/>
          <w:szCs w:val="24"/>
        </w:rPr>
        <w:tab/>
      </w:r>
      <w:r w:rsidRPr="009E21A9">
        <w:rPr>
          <w:sz w:val="24"/>
          <w:szCs w:val="24"/>
        </w:rPr>
        <w:tab/>
      </w:r>
      <w:r w:rsidRPr="009E21A9">
        <w:rPr>
          <w:sz w:val="24"/>
          <w:szCs w:val="24"/>
        </w:rPr>
        <w:tab/>
      </w:r>
      <w:r w:rsidRPr="009E21A9">
        <w:rPr>
          <w:sz w:val="24"/>
          <w:szCs w:val="24"/>
        </w:rPr>
        <w:tab/>
      </w:r>
      <w:r w:rsidRPr="009E21A9">
        <w:rPr>
          <w:sz w:val="24"/>
          <w:szCs w:val="24"/>
        </w:rPr>
        <w:tab/>
        <w:t xml:space="preserve">                  </w:t>
      </w:r>
      <w:r w:rsidRPr="009E21A9">
        <w:rPr>
          <w:sz w:val="24"/>
          <w:szCs w:val="24"/>
        </w:rPr>
        <w:tab/>
      </w:r>
      <w:r w:rsidRPr="009E21A9">
        <w:rPr>
          <w:sz w:val="24"/>
          <w:szCs w:val="24"/>
        </w:rPr>
        <w:tab/>
        <w:t xml:space="preserve">ИСПОЛНИТЕЛЬ: </w:t>
      </w:r>
    </w:p>
    <w:p w:rsidR="008509AE" w:rsidRPr="009E21A9" w:rsidRDefault="008509AE" w:rsidP="008509AE">
      <w:pPr>
        <w:pStyle w:val="a3"/>
        <w:jc w:val="both"/>
        <w:rPr>
          <w:sz w:val="24"/>
          <w:szCs w:val="24"/>
        </w:rPr>
      </w:pPr>
    </w:p>
    <w:tbl>
      <w:tblPr>
        <w:tblW w:w="15844" w:type="dxa"/>
        <w:tblLayout w:type="fixed"/>
        <w:tblLook w:val="01E0" w:firstRow="1" w:lastRow="1" w:firstColumn="1" w:lastColumn="1" w:noHBand="0" w:noVBand="0"/>
      </w:tblPr>
      <w:tblGrid>
        <w:gridCol w:w="5281"/>
        <w:gridCol w:w="5281"/>
        <w:gridCol w:w="5282"/>
      </w:tblGrid>
      <w:tr w:rsidR="008509AE" w:rsidRPr="009E21A9" w:rsidTr="00C3732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  <w:r w:rsidRPr="009E21A9">
              <w:rPr>
                <w:sz w:val="24"/>
                <w:szCs w:val="24"/>
              </w:rPr>
              <w:t>ФГУП «ГНЦ РФ-ФЭИ»</w:t>
            </w:r>
          </w:p>
        </w:tc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82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8509AE" w:rsidRPr="009E21A9" w:rsidTr="00C3732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  <w:r w:rsidRPr="009E21A9">
              <w:rPr>
                <w:sz w:val="24"/>
                <w:szCs w:val="24"/>
              </w:rPr>
              <w:t xml:space="preserve">249033, </w:t>
            </w:r>
            <w:proofErr w:type="gramStart"/>
            <w:r w:rsidRPr="009E21A9">
              <w:rPr>
                <w:sz w:val="24"/>
                <w:szCs w:val="24"/>
              </w:rPr>
              <w:t>Калужская</w:t>
            </w:r>
            <w:proofErr w:type="gramEnd"/>
            <w:r w:rsidRPr="009E21A9">
              <w:rPr>
                <w:sz w:val="24"/>
                <w:szCs w:val="24"/>
              </w:rPr>
              <w:t xml:space="preserve"> обл., г. Обнинск,</w:t>
            </w:r>
          </w:p>
        </w:tc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82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8509AE" w:rsidRPr="009E21A9" w:rsidTr="00C3732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  <w:r w:rsidRPr="009E21A9">
              <w:rPr>
                <w:sz w:val="24"/>
                <w:szCs w:val="24"/>
              </w:rPr>
              <w:t>пл. Бондаренко, 1</w:t>
            </w:r>
          </w:p>
        </w:tc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82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8509AE" w:rsidRPr="009E21A9" w:rsidTr="00C3732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  <w:r w:rsidRPr="009E21A9">
              <w:rPr>
                <w:sz w:val="24"/>
                <w:szCs w:val="24"/>
              </w:rPr>
              <w:t>ИНН/КПП 4025024829/402501001</w:t>
            </w:r>
          </w:p>
        </w:tc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82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8509AE" w:rsidRPr="009E21A9" w:rsidTr="00C3732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  <w:proofErr w:type="gramStart"/>
            <w:r w:rsidRPr="009E21A9">
              <w:rPr>
                <w:sz w:val="24"/>
                <w:szCs w:val="24"/>
              </w:rPr>
              <w:t>р</w:t>
            </w:r>
            <w:proofErr w:type="gramEnd"/>
            <w:r w:rsidRPr="009E21A9">
              <w:rPr>
                <w:sz w:val="24"/>
                <w:szCs w:val="24"/>
              </w:rPr>
              <w:t>/с 40502810024250000564</w:t>
            </w:r>
          </w:p>
        </w:tc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82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8509AE" w:rsidRPr="009E21A9" w:rsidTr="00C3732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  <w:r w:rsidRPr="009E21A9">
              <w:rPr>
                <w:sz w:val="24"/>
                <w:szCs w:val="24"/>
              </w:rPr>
              <w:t>Филиал ОАО Банк ВТБ в г. Воронеж</w:t>
            </w:r>
          </w:p>
        </w:tc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82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8509AE" w:rsidRPr="009E21A9" w:rsidTr="00C3732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  <w:r w:rsidRPr="009E21A9">
              <w:rPr>
                <w:sz w:val="24"/>
                <w:szCs w:val="24"/>
              </w:rPr>
              <w:t>к/с 30101810100000000835</w:t>
            </w:r>
          </w:p>
        </w:tc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82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8509AE" w:rsidRPr="009E21A9" w:rsidTr="00C3732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  <w:r w:rsidRPr="009E21A9">
              <w:rPr>
                <w:sz w:val="24"/>
                <w:szCs w:val="24"/>
              </w:rPr>
              <w:t>БИК 042007835</w:t>
            </w:r>
          </w:p>
        </w:tc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82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8509AE" w:rsidRPr="009E21A9" w:rsidTr="00C3732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  <w:r w:rsidRPr="009E21A9">
              <w:rPr>
                <w:sz w:val="24"/>
                <w:szCs w:val="24"/>
              </w:rPr>
              <w:t>ОГРН 1024000937652 ОКВЭД 73.10</w:t>
            </w:r>
          </w:p>
        </w:tc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82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8509AE" w:rsidRPr="009E21A9" w:rsidTr="00C3732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  <w:r w:rsidRPr="009E21A9">
              <w:rPr>
                <w:sz w:val="24"/>
                <w:szCs w:val="24"/>
              </w:rPr>
              <w:t xml:space="preserve">ОКПО 08624390, ОКОНХ 95120 </w:t>
            </w:r>
          </w:p>
        </w:tc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82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8509AE" w:rsidRPr="009E21A9" w:rsidTr="00C3732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  <w:r w:rsidRPr="009E21A9">
              <w:rPr>
                <w:sz w:val="24"/>
                <w:szCs w:val="24"/>
              </w:rPr>
              <w:t>Тел. (48439) 9-54-65, 9-40-85,9-86-68</w:t>
            </w:r>
          </w:p>
        </w:tc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82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8509AE" w:rsidRPr="009E21A9" w:rsidTr="00C3732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  <w:r w:rsidRPr="009E21A9">
              <w:rPr>
                <w:sz w:val="24"/>
                <w:szCs w:val="24"/>
              </w:rPr>
              <w:t>Факс (48439) 9-86-68</w:t>
            </w:r>
          </w:p>
        </w:tc>
        <w:tc>
          <w:tcPr>
            <w:tcW w:w="5281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82" w:type="dxa"/>
          </w:tcPr>
          <w:p w:rsidR="008509AE" w:rsidRPr="009E21A9" w:rsidRDefault="008509AE" w:rsidP="00C37322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</w:tbl>
    <w:p w:rsidR="008509AE" w:rsidRPr="009E21A9" w:rsidRDefault="008509AE" w:rsidP="008509AE">
      <w:pPr>
        <w:pStyle w:val="a3"/>
        <w:jc w:val="both"/>
        <w:rPr>
          <w:sz w:val="24"/>
          <w:szCs w:val="24"/>
        </w:rPr>
      </w:pPr>
    </w:p>
    <w:p w:rsidR="008509AE" w:rsidRPr="009E21A9" w:rsidRDefault="008509AE" w:rsidP="008509AE">
      <w:pPr>
        <w:pStyle w:val="a3"/>
        <w:jc w:val="both"/>
        <w:rPr>
          <w:sz w:val="24"/>
          <w:szCs w:val="24"/>
        </w:rPr>
      </w:pPr>
      <w:r w:rsidRPr="009E21A9">
        <w:rPr>
          <w:sz w:val="24"/>
          <w:szCs w:val="24"/>
        </w:rPr>
        <w:t xml:space="preserve">ПОДПИСЬ                          </w:t>
      </w:r>
      <w:r w:rsidRPr="008509AE">
        <w:rPr>
          <w:sz w:val="24"/>
          <w:szCs w:val="24"/>
        </w:rPr>
        <w:t xml:space="preserve">       </w:t>
      </w:r>
      <w:r w:rsidRPr="009E21A9">
        <w:rPr>
          <w:sz w:val="24"/>
          <w:szCs w:val="24"/>
        </w:rPr>
        <w:t xml:space="preserve">                       </w:t>
      </w:r>
      <w:r w:rsidRPr="008509AE">
        <w:rPr>
          <w:sz w:val="24"/>
          <w:szCs w:val="24"/>
        </w:rPr>
        <w:t xml:space="preserve">  </w:t>
      </w:r>
      <w:r w:rsidRPr="009E21A9">
        <w:rPr>
          <w:sz w:val="24"/>
          <w:szCs w:val="24"/>
        </w:rPr>
        <w:t xml:space="preserve">                                   </w:t>
      </w:r>
      <w:proofErr w:type="spellStart"/>
      <w:proofErr w:type="gramStart"/>
      <w:r w:rsidRPr="009E21A9">
        <w:rPr>
          <w:sz w:val="24"/>
          <w:szCs w:val="24"/>
        </w:rPr>
        <w:t>ПОДПИСЬ</w:t>
      </w:r>
      <w:proofErr w:type="spellEnd"/>
      <w:proofErr w:type="gramEnd"/>
    </w:p>
    <w:p w:rsidR="008509AE" w:rsidRPr="009E21A9" w:rsidRDefault="008509AE" w:rsidP="008509AE">
      <w:pPr>
        <w:pStyle w:val="a3"/>
        <w:jc w:val="both"/>
        <w:rPr>
          <w:sz w:val="24"/>
          <w:szCs w:val="24"/>
        </w:rPr>
      </w:pPr>
    </w:p>
    <w:p w:rsidR="008509AE" w:rsidRPr="009E21A9" w:rsidRDefault="008509AE" w:rsidP="008509AE">
      <w:pPr>
        <w:pStyle w:val="a3"/>
        <w:jc w:val="both"/>
        <w:rPr>
          <w:sz w:val="24"/>
          <w:szCs w:val="24"/>
        </w:rPr>
      </w:pPr>
      <w:r w:rsidRPr="009E21A9">
        <w:rPr>
          <w:sz w:val="24"/>
          <w:szCs w:val="24"/>
        </w:rPr>
        <w:t>__________________________</w:t>
      </w:r>
      <w:r w:rsidRPr="009E21A9">
        <w:rPr>
          <w:sz w:val="24"/>
          <w:szCs w:val="24"/>
        </w:rPr>
        <w:tab/>
      </w:r>
      <w:r w:rsidRPr="009E21A9">
        <w:rPr>
          <w:sz w:val="24"/>
          <w:szCs w:val="24"/>
        </w:rPr>
        <w:tab/>
      </w:r>
      <w:r w:rsidRPr="009E21A9">
        <w:rPr>
          <w:sz w:val="24"/>
          <w:szCs w:val="24"/>
        </w:rPr>
        <w:tab/>
        <w:t xml:space="preserve">               __________________________</w:t>
      </w:r>
    </w:p>
    <w:p w:rsidR="008509AE" w:rsidRPr="009E21A9" w:rsidRDefault="008509AE" w:rsidP="008509AE">
      <w:pPr>
        <w:pStyle w:val="a3"/>
        <w:jc w:val="both"/>
        <w:rPr>
          <w:sz w:val="24"/>
          <w:szCs w:val="24"/>
        </w:rPr>
      </w:pPr>
    </w:p>
    <w:p w:rsidR="008509AE" w:rsidRPr="00BD2D1A" w:rsidRDefault="008509AE" w:rsidP="008509AE">
      <w:pPr>
        <w:pStyle w:val="a3"/>
        <w:jc w:val="both"/>
        <w:rPr>
          <w:b/>
          <w:szCs w:val="24"/>
        </w:rPr>
      </w:pPr>
      <w:r w:rsidRPr="009E21A9">
        <w:rPr>
          <w:sz w:val="24"/>
          <w:szCs w:val="24"/>
        </w:rPr>
        <w:t>М.П.</w:t>
      </w:r>
      <w:r w:rsidRPr="009E21A9">
        <w:rPr>
          <w:sz w:val="24"/>
          <w:szCs w:val="24"/>
        </w:rPr>
        <w:tab/>
      </w:r>
      <w:r w:rsidRPr="009E21A9">
        <w:rPr>
          <w:sz w:val="24"/>
          <w:szCs w:val="24"/>
        </w:rPr>
        <w:tab/>
      </w:r>
      <w:r w:rsidRPr="009E21A9">
        <w:rPr>
          <w:sz w:val="24"/>
          <w:szCs w:val="24"/>
        </w:rPr>
        <w:tab/>
      </w:r>
      <w:r w:rsidRPr="009E21A9">
        <w:rPr>
          <w:sz w:val="24"/>
          <w:szCs w:val="24"/>
        </w:rPr>
        <w:tab/>
      </w:r>
      <w:r w:rsidRPr="008509AE">
        <w:rPr>
          <w:sz w:val="24"/>
          <w:szCs w:val="24"/>
        </w:rPr>
        <w:t xml:space="preserve"> </w:t>
      </w:r>
      <w:r w:rsidRPr="009E21A9">
        <w:rPr>
          <w:sz w:val="24"/>
          <w:szCs w:val="24"/>
        </w:rPr>
        <w:t xml:space="preserve">                                         </w:t>
      </w:r>
      <w:r w:rsidRPr="008509AE">
        <w:rPr>
          <w:sz w:val="24"/>
          <w:szCs w:val="24"/>
        </w:rPr>
        <w:t xml:space="preserve">                           </w:t>
      </w:r>
      <w:r w:rsidRPr="008509AE">
        <w:rPr>
          <w:b/>
          <w:szCs w:val="24"/>
        </w:rPr>
        <w:t xml:space="preserve">    </w:t>
      </w:r>
      <w:r w:rsidRPr="00BD2D1A">
        <w:rPr>
          <w:b/>
          <w:szCs w:val="24"/>
        </w:rPr>
        <w:t>М.П.</w:t>
      </w:r>
    </w:p>
    <w:p w:rsidR="008509AE" w:rsidRPr="000255F3" w:rsidRDefault="008509AE" w:rsidP="008509AE">
      <w:pPr>
        <w:pStyle w:val="a3"/>
        <w:jc w:val="center"/>
        <w:rPr>
          <w:szCs w:val="24"/>
        </w:rPr>
      </w:pPr>
    </w:p>
    <w:p w:rsidR="008509AE" w:rsidRDefault="008509AE" w:rsidP="008509AE">
      <w:pPr>
        <w:pStyle w:val="a3"/>
        <w:jc w:val="right"/>
        <w:rPr>
          <w:szCs w:val="24"/>
        </w:rPr>
      </w:pPr>
    </w:p>
    <w:p w:rsidR="008509AE" w:rsidRDefault="008509AE" w:rsidP="008509AE">
      <w:pPr>
        <w:pStyle w:val="a3"/>
        <w:jc w:val="right"/>
        <w:rPr>
          <w:szCs w:val="24"/>
        </w:rPr>
      </w:pPr>
    </w:p>
    <w:p w:rsidR="008509AE" w:rsidRDefault="008509AE" w:rsidP="008509AE">
      <w:pPr>
        <w:pStyle w:val="a3"/>
        <w:jc w:val="right"/>
        <w:rPr>
          <w:szCs w:val="24"/>
        </w:rPr>
      </w:pPr>
    </w:p>
    <w:p w:rsidR="008509AE" w:rsidRDefault="008509AE" w:rsidP="008509AE">
      <w:pPr>
        <w:pStyle w:val="a3"/>
        <w:jc w:val="right"/>
        <w:rPr>
          <w:szCs w:val="24"/>
        </w:rPr>
      </w:pPr>
    </w:p>
    <w:p w:rsidR="008509AE" w:rsidRDefault="008509AE" w:rsidP="008509AE">
      <w:pPr>
        <w:pStyle w:val="a3"/>
        <w:jc w:val="right"/>
        <w:rPr>
          <w:szCs w:val="24"/>
        </w:rPr>
      </w:pPr>
    </w:p>
    <w:p w:rsidR="008509AE" w:rsidRDefault="008509AE" w:rsidP="008509AE">
      <w:pPr>
        <w:pStyle w:val="a3"/>
        <w:jc w:val="right"/>
        <w:rPr>
          <w:szCs w:val="24"/>
        </w:rPr>
      </w:pPr>
    </w:p>
    <w:p w:rsidR="008509AE" w:rsidRDefault="008509AE" w:rsidP="008509AE">
      <w:pPr>
        <w:pStyle w:val="a3"/>
        <w:jc w:val="right"/>
        <w:rPr>
          <w:szCs w:val="24"/>
        </w:rPr>
      </w:pPr>
    </w:p>
    <w:p w:rsidR="008509AE" w:rsidRDefault="008509AE" w:rsidP="008509AE">
      <w:pPr>
        <w:pStyle w:val="a3"/>
        <w:jc w:val="right"/>
        <w:rPr>
          <w:szCs w:val="24"/>
        </w:rPr>
      </w:pPr>
    </w:p>
    <w:p w:rsidR="008509AE" w:rsidRDefault="008509AE" w:rsidP="008509AE">
      <w:pPr>
        <w:pStyle w:val="a3"/>
        <w:jc w:val="right"/>
        <w:rPr>
          <w:szCs w:val="24"/>
        </w:rPr>
      </w:pPr>
    </w:p>
    <w:p w:rsidR="008509AE" w:rsidRPr="006B3D37" w:rsidRDefault="008509AE" w:rsidP="008509AE">
      <w:pPr>
        <w:pStyle w:val="a3"/>
        <w:jc w:val="center"/>
        <w:rPr>
          <w:sz w:val="24"/>
          <w:szCs w:val="24"/>
        </w:rPr>
      </w:pPr>
    </w:p>
    <w:p w:rsidR="008509AE" w:rsidRPr="006B3D37" w:rsidRDefault="008509AE" w:rsidP="008509AE">
      <w:pPr>
        <w:pStyle w:val="a3"/>
        <w:jc w:val="center"/>
        <w:rPr>
          <w:sz w:val="24"/>
          <w:szCs w:val="24"/>
        </w:rPr>
      </w:pPr>
    </w:p>
    <w:p w:rsidR="008509AE" w:rsidRPr="006B3D37" w:rsidRDefault="008509AE" w:rsidP="008509AE">
      <w:pPr>
        <w:pStyle w:val="a3"/>
        <w:jc w:val="center"/>
        <w:rPr>
          <w:sz w:val="24"/>
          <w:szCs w:val="24"/>
        </w:rPr>
      </w:pPr>
    </w:p>
    <w:p w:rsidR="008509AE" w:rsidRPr="006B3D37" w:rsidRDefault="008509AE" w:rsidP="008509AE">
      <w:pPr>
        <w:pStyle w:val="a3"/>
        <w:jc w:val="center"/>
        <w:rPr>
          <w:sz w:val="24"/>
          <w:szCs w:val="24"/>
        </w:rPr>
      </w:pPr>
    </w:p>
    <w:p w:rsidR="008509AE" w:rsidRPr="006B3D37" w:rsidRDefault="008509AE" w:rsidP="008509AE">
      <w:pPr>
        <w:pStyle w:val="a3"/>
        <w:jc w:val="center"/>
        <w:rPr>
          <w:sz w:val="24"/>
          <w:szCs w:val="24"/>
        </w:rPr>
      </w:pPr>
    </w:p>
    <w:p w:rsidR="008509AE" w:rsidRPr="006B3D37" w:rsidRDefault="008509AE" w:rsidP="008509AE">
      <w:pPr>
        <w:pStyle w:val="a3"/>
        <w:jc w:val="center"/>
        <w:rPr>
          <w:sz w:val="24"/>
          <w:szCs w:val="24"/>
        </w:rPr>
      </w:pPr>
    </w:p>
    <w:p w:rsidR="008509AE" w:rsidRPr="006B3D37" w:rsidRDefault="008509AE" w:rsidP="008509AE">
      <w:pPr>
        <w:pStyle w:val="a3"/>
        <w:rPr>
          <w:szCs w:val="24"/>
        </w:rPr>
      </w:pPr>
    </w:p>
    <w:p w:rsidR="008509AE" w:rsidRPr="006B3D37" w:rsidRDefault="008509AE" w:rsidP="008509AE">
      <w:pPr>
        <w:pStyle w:val="a3"/>
        <w:rPr>
          <w:szCs w:val="24"/>
        </w:rPr>
      </w:pPr>
    </w:p>
    <w:p w:rsidR="008509AE" w:rsidRPr="006B3D37" w:rsidRDefault="008509AE" w:rsidP="008509AE">
      <w:pPr>
        <w:pStyle w:val="a3"/>
        <w:rPr>
          <w:szCs w:val="24"/>
        </w:rPr>
      </w:pPr>
    </w:p>
    <w:p w:rsidR="008509AE" w:rsidRPr="006B3D37" w:rsidRDefault="008509AE" w:rsidP="008509AE">
      <w:pPr>
        <w:pStyle w:val="a3"/>
        <w:jc w:val="center"/>
        <w:rPr>
          <w:szCs w:val="24"/>
        </w:rPr>
      </w:pPr>
    </w:p>
    <w:p w:rsidR="008509AE" w:rsidRPr="006B3D37" w:rsidRDefault="008509AE" w:rsidP="008509AE">
      <w:pPr>
        <w:pStyle w:val="a3"/>
        <w:jc w:val="center"/>
        <w:rPr>
          <w:szCs w:val="24"/>
        </w:rPr>
      </w:pPr>
    </w:p>
    <w:p w:rsidR="008509AE" w:rsidRPr="006B3D37" w:rsidRDefault="008509AE" w:rsidP="008509AE">
      <w:pPr>
        <w:pStyle w:val="a3"/>
        <w:rPr>
          <w:szCs w:val="24"/>
        </w:rPr>
      </w:pPr>
      <w:bookmarkStart w:id="0" w:name="_GoBack"/>
      <w:bookmarkEnd w:id="0"/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8861FE"/>
    <w:multiLevelType w:val="hybridMultilevel"/>
    <w:tmpl w:val="D4160402"/>
    <w:lvl w:ilvl="0" w:tplc="49FA4E00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E22"/>
    <w:rsid w:val="008509AE"/>
    <w:rsid w:val="008E3C0C"/>
    <w:rsid w:val="00D42E6F"/>
    <w:rsid w:val="00EB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9A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8509AE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9A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8509AE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2609</Words>
  <Characters>14876</Characters>
  <Application>Microsoft Office Word</Application>
  <DocSecurity>0</DocSecurity>
  <Lines>123</Lines>
  <Paragraphs>34</Paragraphs>
  <ScaleCrop>false</ScaleCrop>
  <Company>Организация</Company>
  <LinksUpToDate>false</LinksUpToDate>
  <CharactersWithSpaces>17451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2014-01-31T10:29:00Z</dcterms:created>
  <dcterms:modified xsi:type="dcterms:W3CDTF">2014-01-31T10:29:00Z</dcterms:modified>
</cp:coreProperties>
</file>