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BA2" w:rsidRPr="00EE5BA2" w:rsidRDefault="00EE5BA2" w:rsidP="00EE5BA2">
      <w:pPr>
        <w:pStyle w:val="1"/>
        <w:jc w:val="center"/>
        <w:rPr>
          <w:rFonts w:eastAsia="Times New Roman"/>
          <w:sz w:val="27"/>
          <w:szCs w:val="27"/>
        </w:rPr>
      </w:pPr>
      <w:r w:rsidRPr="00EE5BA2">
        <w:rPr>
          <w:rFonts w:eastAsia="Times New Roman"/>
          <w:sz w:val="27"/>
          <w:szCs w:val="27"/>
        </w:rPr>
        <w:t>ПРОТОКОЛ № 973 Р3/П-13 -1</w:t>
      </w:r>
      <w:r w:rsidRPr="00EE5BA2">
        <w:rPr>
          <w:rFonts w:eastAsia="Times New Roman"/>
          <w:sz w:val="27"/>
          <w:szCs w:val="27"/>
        </w:rPr>
        <w:br/>
        <w:t>открытия доступа к заявкам на участие в открытом запросе предложений на право заключения договора по лоту № 973 Р3/П-13 «Поставка замковых устрой</w:t>
      </w:r>
      <w:proofErr w:type="gramStart"/>
      <w:r w:rsidRPr="00EE5BA2">
        <w:rPr>
          <w:rFonts w:eastAsia="Times New Roman"/>
          <w:sz w:val="27"/>
          <w:szCs w:val="27"/>
        </w:rPr>
        <w:t>ств дл</w:t>
      </w:r>
      <w:proofErr w:type="gramEnd"/>
      <w:r w:rsidRPr="00EE5BA2">
        <w:rPr>
          <w:rFonts w:eastAsia="Times New Roman"/>
          <w:sz w:val="27"/>
          <w:szCs w:val="27"/>
        </w:rPr>
        <w:t>я сооружения энергоблока №3 Ростовской АЭС»</w:t>
      </w:r>
    </w:p>
    <w:tbl>
      <w:tblPr>
        <w:tblW w:w="5000" w:type="pct"/>
        <w:tblLook w:val="04A0"/>
      </w:tblPr>
      <w:tblGrid>
        <w:gridCol w:w="5045"/>
        <w:gridCol w:w="5249"/>
      </w:tblGrid>
      <w:tr w:rsidR="00EE5BA2" w:rsidRPr="00EE5BA2" w:rsidTr="00EE5BA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EE5BA2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jc w:val="right"/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«24» сентября 2013 г.</w:t>
            </w:r>
          </w:p>
        </w:tc>
      </w:tr>
    </w:tbl>
    <w:p w:rsidR="00EE5BA2" w:rsidRPr="00EE5BA2" w:rsidRDefault="00EE5BA2" w:rsidP="00EE5BA2">
      <w:pPr>
        <w:pStyle w:val="a4"/>
        <w:jc w:val="both"/>
        <w:rPr>
          <w:sz w:val="27"/>
          <w:szCs w:val="27"/>
        </w:rPr>
      </w:pPr>
      <w:proofErr w:type="gramStart"/>
      <w:r w:rsidRPr="00EE5BA2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E5BA2">
        <w:rPr>
          <w:sz w:val="27"/>
          <w:szCs w:val="27"/>
        </w:rPr>
        <w:t>Росатом</w:t>
      </w:r>
      <w:proofErr w:type="spellEnd"/>
      <w:r w:rsidRPr="00EE5BA2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EE5BA2">
        <w:rPr>
          <w:sz w:val="27"/>
          <w:szCs w:val="27"/>
        </w:rPr>
        <w:t>Госкорпорации</w:t>
      </w:r>
      <w:proofErr w:type="spellEnd"/>
      <w:r w:rsidRPr="00EE5BA2">
        <w:rPr>
          <w:sz w:val="27"/>
          <w:szCs w:val="27"/>
        </w:rPr>
        <w:t xml:space="preserve"> «</w:t>
      </w:r>
      <w:proofErr w:type="spellStart"/>
      <w:r w:rsidRPr="00EE5BA2">
        <w:rPr>
          <w:sz w:val="27"/>
          <w:szCs w:val="27"/>
        </w:rPr>
        <w:t>Росатом</w:t>
      </w:r>
      <w:proofErr w:type="spellEnd"/>
      <w:r w:rsidRPr="00EE5BA2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EE5BA2">
        <w:rPr>
          <w:sz w:val="27"/>
          <w:szCs w:val="27"/>
        </w:rPr>
        <w:fldChar w:fldCharType="begin"/>
      </w:r>
      <w:r w:rsidRPr="00EE5BA2">
        <w:rPr>
          <w:sz w:val="27"/>
          <w:szCs w:val="27"/>
        </w:rPr>
        <w:instrText xml:space="preserve"> HYPERLINK "http://www.a-k-d.ru/" </w:instrText>
      </w:r>
      <w:r w:rsidRPr="00EE5BA2">
        <w:rPr>
          <w:sz w:val="27"/>
          <w:szCs w:val="27"/>
        </w:rPr>
        <w:fldChar w:fldCharType="separate"/>
      </w:r>
      <w:r w:rsidRPr="00EE5BA2">
        <w:rPr>
          <w:rStyle w:val="a3"/>
          <w:rFonts w:eastAsiaTheme="minorEastAsia"/>
          <w:sz w:val="27"/>
          <w:szCs w:val="27"/>
        </w:rPr>
        <w:t>a-k-d.ru</w:t>
      </w:r>
      <w:proofErr w:type="spellEnd"/>
      <w:r w:rsidRPr="00EE5BA2">
        <w:rPr>
          <w:sz w:val="27"/>
          <w:szCs w:val="27"/>
        </w:rPr>
        <w:fldChar w:fldCharType="end"/>
      </w:r>
      <w:r w:rsidRPr="00EE5BA2">
        <w:rPr>
          <w:sz w:val="27"/>
          <w:szCs w:val="27"/>
        </w:rPr>
        <w:t xml:space="preserve">» согласно регламенту ее работы. </w:t>
      </w:r>
      <w:proofErr w:type="gramEnd"/>
    </w:p>
    <w:p w:rsidR="00EE5BA2" w:rsidRPr="00EE5BA2" w:rsidRDefault="00EE5BA2" w:rsidP="00EE5BA2">
      <w:pPr>
        <w:pStyle w:val="3"/>
        <w:rPr>
          <w:rFonts w:eastAsia="Times New Roman"/>
        </w:rPr>
      </w:pPr>
      <w:r w:rsidRPr="00EE5BA2">
        <w:rPr>
          <w:rFonts w:eastAsia="Times New Roman"/>
        </w:rPr>
        <w:t>Информация о закупке:</w:t>
      </w:r>
    </w:p>
    <w:p w:rsidR="00EE5BA2" w:rsidRPr="00EE5BA2" w:rsidRDefault="00EE5BA2" w:rsidP="00EE5BA2">
      <w:pPr>
        <w:pStyle w:val="a4"/>
        <w:jc w:val="both"/>
        <w:rPr>
          <w:sz w:val="27"/>
          <w:szCs w:val="27"/>
        </w:rPr>
      </w:pPr>
      <w:r w:rsidRPr="00EE5BA2">
        <w:rPr>
          <w:sz w:val="27"/>
          <w:szCs w:val="27"/>
        </w:rPr>
        <w:t>Заказчик: ОАО «НИАЭП». Организатор запроса предложений: ОАО «НИАЭП».</w:t>
      </w:r>
      <w:r w:rsidRPr="00EE5BA2">
        <w:rPr>
          <w:sz w:val="27"/>
          <w:szCs w:val="27"/>
        </w:rPr>
        <w:br/>
        <w:t>Предмет договора: право заключения договора по лоту № 973 Р3/П-13 «Поставка замковых устрой</w:t>
      </w:r>
      <w:proofErr w:type="gramStart"/>
      <w:r w:rsidRPr="00EE5BA2">
        <w:rPr>
          <w:sz w:val="27"/>
          <w:szCs w:val="27"/>
        </w:rPr>
        <w:t>ств дл</w:t>
      </w:r>
      <w:proofErr w:type="gramEnd"/>
      <w:r w:rsidRPr="00EE5BA2">
        <w:rPr>
          <w:sz w:val="27"/>
          <w:szCs w:val="27"/>
        </w:rPr>
        <w:t xml:space="preserve">я сооружения энергоблока №3 Ростовской АЭС». </w:t>
      </w:r>
    </w:p>
    <w:p w:rsidR="00EE5BA2" w:rsidRPr="00EE5BA2" w:rsidRDefault="00EE5BA2" w:rsidP="00EE5BA2">
      <w:pPr>
        <w:pStyle w:val="a4"/>
        <w:jc w:val="both"/>
        <w:rPr>
          <w:sz w:val="27"/>
          <w:szCs w:val="27"/>
        </w:rPr>
      </w:pPr>
      <w:r w:rsidRPr="00EE5BA2">
        <w:rPr>
          <w:sz w:val="27"/>
          <w:szCs w:val="27"/>
        </w:rPr>
        <w:t xml:space="preserve">Начальная (максимальная) цена договора: 7 354 350.00 (семь миллионов триста пятьдесят четыре тысячи триста пятьдесят рублей 00 копеек) включая НДС. </w:t>
      </w:r>
    </w:p>
    <w:p w:rsidR="00EE5BA2" w:rsidRPr="00EE5BA2" w:rsidRDefault="00EE5BA2" w:rsidP="00EE5BA2">
      <w:pPr>
        <w:pStyle w:val="a4"/>
        <w:jc w:val="both"/>
        <w:rPr>
          <w:sz w:val="27"/>
          <w:szCs w:val="27"/>
        </w:rPr>
      </w:pPr>
      <w:r w:rsidRPr="00EE5BA2">
        <w:rPr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E5BA2" w:rsidRPr="00EE5BA2" w:rsidRDefault="00EE5BA2" w:rsidP="00EE5BA2">
      <w:pPr>
        <w:pStyle w:val="a4"/>
        <w:jc w:val="both"/>
        <w:rPr>
          <w:sz w:val="27"/>
          <w:szCs w:val="27"/>
        </w:rPr>
      </w:pPr>
      <w:proofErr w:type="gramStart"/>
      <w:r w:rsidRPr="00EE5BA2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«13»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E5BA2">
        <w:rPr>
          <w:sz w:val="27"/>
          <w:szCs w:val="27"/>
        </w:rPr>
        <w:t>Госкорпорации</w:t>
      </w:r>
      <w:proofErr w:type="spellEnd"/>
      <w:r w:rsidRPr="00EE5BA2">
        <w:rPr>
          <w:sz w:val="27"/>
          <w:szCs w:val="27"/>
        </w:rPr>
        <w:t xml:space="preserve"> «</w:t>
      </w:r>
      <w:proofErr w:type="spellStart"/>
      <w:r w:rsidRPr="00EE5BA2">
        <w:rPr>
          <w:sz w:val="27"/>
          <w:szCs w:val="27"/>
        </w:rPr>
        <w:t>Росатом</w:t>
      </w:r>
      <w:proofErr w:type="spellEnd"/>
      <w:r w:rsidRPr="00EE5BA2">
        <w:rPr>
          <w:sz w:val="27"/>
          <w:szCs w:val="27"/>
        </w:rPr>
        <w:t xml:space="preserve">» </w:t>
      </w:r>
      <w:hyperlink r:id="rId4" w:history="1">
        <w:r w:rsidRPr="00EE5BA2">
          <w:rPr>
            <w:rStyle w:val="a3"/>
            <w:rFonts w:eastAsiaTheme="minorEastAsia"/>
            <w:sz w:val="27"/>
            <w:szCs w:val="27"/>
          </w:rPr>
          <w:t>http://zakupki.rosatom.ru/</w:t>
        </w:r>
      </w:hyperlink>
      <w:r w:rsidRPr="00EE5BA2">
        <w:rPr>
          <w:sz w:val="27"/>
          <w:szCs w:val="27"/>
        </w:rPr>
        <w:t>, закупка №130913/0536/1025, на ЭТП «</w:t>
      </w:r>
      <w:proofErr w:type="spellStart"/>
      <w:r w:rsidRPr="00EE5BA2">
        <w:rPr>
          <w:sz w:val="27"/>
          <w:szCs w:val="27"/>
        </w:rPr>
        <w:fldChar w:fldCharType="begin"/>
      </w:r>
      <w:r w:rsidRPr="00EE5BA2">
        <w:rPr>
          <w:sz w:val="27"/>
          <w:szCs w:val="27"/>
        </w:rPr>
        <w:instrText xml:space="preserve"> HYPERLINK "http://www.a-k-d.ru/" </w:instrText>
      </w:r>
      <w:r w:rsidRPr="00EE5BA2">
        <w:rPr>
          <w:sz w:val="27"/>
          <w:szCs w:val="27"/>
        </w:rPr>
        <w:fldChar w:fldCharType="separate"/>
      </w:r>
      <w:r w:rsidRPr="00EE5BA2">
        <w:rPr>
          <w:rStyle w:val="a3"/>
          <w:rFonts w:eastAsiaTheme="minorEastAsia"/>
          <w:sz w:val="27"/>
          <w:szCs w:val="27"/>
        </w:rPr>
        <w:t>a-k-d.ru</w:t>
      </w:r>
      <w:proofErr w:type="spellEnd"/>
      <w:r w:rsidRPr="00EE5BA2">
        <w:rPr>
          <w:sz w:val="27"/>
          <w:szCs w:val="27"/>
        </w:rPr>
        <w:fldChar w:fldCharType="end"/>
      </w:r>
      <w:r w:rsidRPr="00EE5BA2">
        <w:rPr>
          <w:sz w:val="27"/>
          <w:szCs w:val="27"/>
        </w:rPr>
        <w:t>», закупка №R021925, на официальном сайте Российской Федерации для размещения информации о размещении заказов</w:t>
      </w:r>
      <w:proofErr w:type="gramEnd"/>
      <w:r w:rsidRPr="00EE5BA2">
        <w:rPr>
          <w:sz w:val="27"/>
          <w:szCs w:val="27"/>
        </w:rPr>
        <w:t xml:space="preserve"> </w:t>
      </w:r>
      <w:hyperlink r:id="rId5" w:history="1">
        <w:r w:rsidRPr="00EE5BA2">
          <w:rPr>
            <w:rStyle w:val="a3"/>
            <w:rFonts w:eastAsiaTheme="minorEastAsia"/>
            <w:sz w:val="27"/>
            <w:szCs w:val="27"/>
          </w:rPr>
          <w:t>http://www.zakupki.gov.ru</w:t>
        </w:r>
      </w:hyperlink>
      <w:r w:rsidRPr="00EE5BA2">
        <w:rPr>
          <w:rStyle w:val="a3"/>
          <w:rFonts w:eastAsiaTheme="minorEastAsia"/>
          <w:sz w:val="27"/>
          <w:szCs w:val="27"/>
        </w:rPr>
        <w:t>/</w:t>
      </w:r>
      <w:r w:rsidRPr="00EE5BA2">
        <w:rPr>
          <w:sz w:val="27"/>
          <w:szCs w:val="27"/>
        </w:rPr>
        <w:t xml:space="preserve">, закупка                           № 31300551641. </w:t>
      </w:r>
    </w:p>
    <w:p w:rsidR="00EE5BA2" w:rsidRPr="00EE5BA2" w:rsidRDefault="00EE5BA2" w:rsidP="00EE5BA2">
      <w:pPr>
        <w:pStyle w:val="a4"/>
        <w:jc w:val="both"/>
        <w:rPr>
          <w:sz w:val="27"/>
          <w:szCs w:val="27"/>
        </w:rPr>
      </w:pPr>
      <w:r w:rsidRPr="00EE5BA2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«24» сентября 2013 года, по адресу: </w:t>
      </w:r>
      <w:proofErr w:type="gramStart"/>
      <w:r w:rsidRPr="00EE5BA2">
        <w:rPr>
          <w:sz w:val="27"/>
          <w:szCs w:val="27"/>
        </w:rPr>
        <w:t>г</w:t>
      </w:r>
      <w:proofErr w:type="gramEnd"/>
      <w:r w:rsidRPr="00EE5BA2">
        <w:rPr>
          <w:sz w:val="27"/>
          <w:szCs w:val="27"/>
        </w:rPr>
        <w:t xml:space="preserve">. Нижний Новгород, пл. Свободы, д.3, малый актовый зал. </w:t>
      </w:r>
    </w:p>
    <w:p w:rsidR="00EE5BA2" w:rsidRPr="00EE5BA2" w:rsidRDefault="00EE5BA2" w:rsidP="00EE5BA2">
      <w:pPr>
        <w:pStyle w:val="3"/>
        <w:rPr>
          <w:rFonts w:eastAsia="Times New Roman"/>
        </w:rPr>
      </w:pPr>
      <w:r w:rsidRPr="00EE5BA2"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970"/>
        <w:gridCol w:w="7324"/>
      </w:tblGrid>
      <w:tr w:rsidR="00EE5BA2" w:rsidRPr="00EE5BA2" w:rsidTr="00EE5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jc w:val="center"/>
              <w:rPr>
                <w:b/>
                <w:bCs/>
                <w:sz w:val="27"/>
                <w:szCs w:val="27"/>
              </w:rPr>
            </w:pPr>
            <w:r w:rsidRPr="00EE5BA2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jc w:val="center"/>
              <w:rPr>
                <w:b/>
                <w:bCs/>
                <w:sz w:val="27"/>
                <w:szCs w:val="27"/>
              </w:rPr>
            </w:pPr>
            <w:r w:rsidRPr="00EE5BA2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EE5BA2" w:rsidRPr="00EE5BA2" w:rsidTr="00EE5B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EE5BA2">
            <w:pPr>
              <w:rPr>
                <w:b/>
                <w:bCs/>
                <w:sz w:val="27"/>
                <w:szCs w:val="27"/>
              </w:rPr>
            </w:pPr>
            <w:r w:rsidRPr="00EE5BA2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EE5BA2" w:rsidRPr="00EE5BA2" w:rsidTr="00EE5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EE5BA2" w:rsidRPr="00EE5BA2" w:rsidTr="00EE5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EE5BA2" w:rsidRPr="00EE5BA2" w:rsidTr="00EE5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E5BA2" w:rsidRPr="00EE5BA2" w:rsidTr="004C5D6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rPr>
                <w:b/>
                <w:sz w:val="27"/>
                <w:szCs w:val="27"/>
              </w:rPr>
            </w:pPr>
            <w:r w:rsidRPr="00EE5BA2">
              <w:rPr>
                <w:b/>
                <w:sz w:val="27"/>
                <w:szCs w:val="27"/>
              </w:rPr>
              <w:t>Секретарь Единой комиссии (без права голоса):</w:t>
            </w:r>
          </w:p>
        </w:tc>
      </w:tr>
      <w:tr w:rsidR="00EE5BA2" w:rsidRPr="00EE5BA2" w:rsidTr="00EE5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EE5BA2" w:rsidRPr="00EE5BA2" w:rsidRDefault="00EE5BA2" w:rsidP="00EE5BA2">
      <w:pPr>
        <w:pStyle w:val="a4"/>
        <w:jc w:val="both"/>
        <w:rPr>
          <w:sz w:val="27"/>
          <w:szCs w:val="27"/>
        </w:rPr>
      </w:pPr>
      <w:r w:rsidRPr="00EE5BA2">
        <w:rPr>
          <w:sz w:val="27"/>
          <w:szCs w:val="27"/>
        </w:rPr>
        <w:t>На момент окончания срока подачи заявок на участие в запросе предложений на 09:00 (время московское) «24» сентября 2013 года на ЭТП АКД</w:t>
      </w:r>
      <w:r w:rsidRPr="00EE5BA2">
        <w:rPr>
          <w:sz w:val="27"/>
          <w:szCs w:val="27"/>
        </w:rPr>
        <w:br/>
        <w:t>всего подано: 1 заявок на участие в запросе предложений;</w:t>
      </w:r>
      <w:r w:rsidRPr="00EE5BA2">
        <w:rPr>
          <w:sz w:val="27"/>
          <w:szCs w:val="27"/>
        </w:rPr>
        <w:br/>
        <w:t xml:space="preserve">всего отозвано: 0 заявок на участие в запросе предложений; </w:t>
      </w:r>
    </w:p>
    <w:p w:rsidR="00EE5BA2" w:rsidRPr="00EE5BA2" w:rsidRDefault="00EE5BA2" w:rsidP="00EE5BA2">
      <w:pPr>
        <w:pStyle w:val="3"/>
        <w:jc w:val="both"/>
        <w:rPr>
          <w:rFonts w:eastAsia="Times New Roman"/>
        </w:rPr>
      </w:pPr>
      <w:r w:rsidRPr="00EE5BA2">
        <w:rPr>
          <w:rFonts w:eastAsia="Times New Roman"/>
        </w:rPr>
        <w:t>Результаты открытия доступа к заявкам на участие в запросе предложений (</w:t>
      </w:r>
      <w:r w:rsidRPr="00EE5BA2">
        <w:t>Сведения об участниках запроса предложений, подавших заявки на участие в запросе предложений</w:t>
      </w:r>
      <w:r w:rsidRPr="00EE5BA2">
        <w:rPr>
          <w:rFonts w:eastAsia="Times New Roman"/>
        </w:rPr>
        <w:t>):</w:t>
      </w:r>
    </w:p>
    <w:tbl>
      <w:tblPr>
        <w:tblW w:w="5000" w:type="pct"/>
        <w:tblLook w:val="04A0"/>
      </w:tblPr>
      <w:tblGrid>
        <w:gridCol w:w="1756"/>
        <w:gridCol w:w="4129"/>
        <w:gridCol w:w="4409"/>
      </w:tblGrid>
      <w:tr w:rsidR="00EE5BA2" w:rsidRPr="00EE5BA2" w:rsidTr="00EE5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jc w:val="center"/>
              <w:rPr>
                <w:b/>
                <w:bCs/>
                <w:sz w:val="27"/>
                <w:szCs w:val="27"/>
              </w:rPr>
            </w:pPr>
            <w:r w:rsidRPr="00EE5BA2">
              <w:rPr>
                <w:b/>
                <w:bCs/>
                <w:sz w:val="27"/>
                <w:szCs w:val="27"/>
              </w:rPr>
              <w:t>№</w:t>
            </w:r>
            <w:r w:rsidRPr="00EE5BA2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jc w:val="center"/>
              <w:rPr>
                <w:b/>
                <w:bCs/>
                <w:sz w:val="27"/>
                <w:szCs w:val="27"/>
              </w:rPr>
            </w:pPr>
            <w:r w:rsidRPr="00EE5BA2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EE5BA2">
              <w:rPr>
                <w:b/>
                <w:bCs/>
                <w:sz w:val="27"/>
                <w:szCs w:val="27"/>
              </w:rPr>
              <w:br/>
              <w:t>ФИО (для физического лица) участника запроса предложений</w:t>
            </w:r>
            <w:r w:rsidRPr="00EE5BA2">
              <w:rPr>
                <w:b/>
                <w:bCs/>
                <w:sz w:val="27"/>
                <w:szCs w:val="27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jc w:val="center"/>
              <w:rPr>
                <w:b/>
                <w:bCs/>
                <w:sz w:val="27"/>
                <w:szCs w:val="27"/>
              </w:rPr>
            </w:pPr>
            <w:r w:rsidRPr="00EE5BA2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EE5BA2" w:rsidRPr="00EE5BA2" w:rsidTr="00EE5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>
            <w:pPr>
              <w:jc w:val="center"/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 xml:space="preserve">8980_R021925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EE5BA2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Общество с ограниченной ответственностью "Объединенная Инжиниринговая Компания"</w:t>
            </w:r>
            <w:r w:rsidRPr="00EE5BA2">
              <w:rPr>
                <w:sz w:val="27"/>
                <w:szCs w:val="27"/>
              </w:rPr>
              <w:br/>
              <w:t>ИНН: 7721598446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EE5BA2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 xml:space="preserve">Цена заявки: 7 352 580.00 (семь миллионов триста пятьдесят две тысячи пятьсот восемьдесят рублей 00 копеек) с НДС </w:t>
            </w:r>
            <w:r w:rsidRPr="00EE5BA2">
              <w:rPr>
                <w:sz w:val="27"/>
                <w:szCs w:val="27"/>
              </w:rPr>
              <w:br/>
            </w:r>
          </w:p>
        </w:tc>
      </w:tr>
    </w:tbl>
    <w:p w:rsidR="00EE5BA2" w:rsidRPr="00EE5BA2" w:rsidRDefault="00EE5BA2" w:rsidP="00EE5BA2">
      <w:pPr>
        <w:pStyle w:val="a4"/>
        <w:jc w:val="both"/>
        <w:rPr>
          <w:sz w:val="27"/>
          <w:szCs w:val="27"/>
        </w:rPr>
      </w:pPr>
      <w:proofErr w:type="gramStart"/>
      <w:r w:rsidRPr="00EE5BA2">
        <w:rPr>
          <w:sz w:val="27"/>
          <w:szCs w:val="27"/>
        </w:rPr>
        <w:t xml:space="preserve"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  <w:proofErr w:type="gramEnd"/>
    </w:p>
    <w:p w:rsidR="00EE5BA2" w:rsidRPr="00EE5BA2" w:rsidRDefault="00EE5BA2" w:rsidP="00EE5BA2">
      <w:pPr>
        <w:pStyle w:val="3"/>
        <w:rPr>
          <w:rFonts w:eastAsia="Times New Roman"/>
        </w:rPr>
      </w:pPr>
      <w:r w:rsidRPr="00EE5BA2">
        <w:rPr>
          <w:rFonts w:eastAsia="Times New Roman"/>
        </w:rPr>
        <w:t xml:space="preserve">Комиссия: </w:t>
      </w:r>
    </w:p>
    <w:tbl>
      <w:tblPr>
        <w:tblW w:w="5000" w:type="pct"/>
        <w:tblLook w:val="04A0"/>
      </w:tblPr>
      <w:tblGrid>
        <w:gridCol w:w="4723"/>
        <w:gridCol w:w="5571"/>
      </w:tblGrid>
      <w:tr w:rsidR="00EE5BA2" w:rsidRPr="00EE5BA2" w:rsidTr="00EE5B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jc w:val="center"/>
              <w:rPr>
                <w:b/>
                <w:bCs/>
                <w:sz w:val="27"/>
                <w:szCs w:val="27"/>
              </w:rPr>
            </w:pPr>
            <w:r w:rsidRPr="00EE5BA2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jc w:val="center"/>
              <w:rPr>
                <w:b/>
                <w:bCs/>
                <w:sz w:val="27"/>
                <w:szCs w:val="27"/>
              </w:rPr>
            </w:pPr>
            <w:r w:rsidRPr="00EE5BA2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EE5BA2" w:rsidRPr="00EE5BA2" w:rsidTr="00323C6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b/>
                <w:bCs/>
                <w:sz w:val="27"/>
                <w:szCs w:val="27"/>
              </w:rPr>
            </w:pPr>
            <w:r w:rsidRPr="00EE5BA2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EE5BA2" w:rsidRPr="00EE5BA2" w:rsidTr="00EE5B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</w:p>
        </w:tc>
      </w:tr>
      <w:tr w:rsidR="00EE5BA2" w:rsidRPr="00EE5BA2" w:rsidTr="00EE5B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</w:p>
        </w:tc>
      </w:tr>
      <w:tr w:rsidR="00EE5BA2" w:rsidRPr="00EE5BA2" w:rsidTr="00EE5B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</w:p>
        </w:tc>
      </w:tr>
      <w:tr w:rsidR="00EE5BA2" w:rsidRPr="00EE5BA2" w:rsidTr="00323C6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5BA2" w:rsidRPr="00EE5BA2" w:rsidRDefault="00EE5BA2" w:rsidP="00EE5BA2">
            <w:pPr>
              <w:rPr>
                <w:b/>
                <w:sz w:val="27"/>
                <w:szCs w:val="27"/>
              </w:rPr>
            </w:pPr>
            <w:r w:rsidRPr="00EE5BA2">
              <w:rPr>
                <w:b/>
                <w:sz w:val="27"/>
                <w:szCs w:val="27"/>
              </w:rPr>
              <w:t>Секретарь Единой комиссии (без права голоса):</w:t>
            </w:r>
          </w:p>
        </w:tc>
      </w:tr>
      <w:tr w:rsidR="00EE5BA2" w:rsidRPr="00EE5BA2" w:rsidTr="00EE5B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  <w:r w:rsidRPr="00EE5BA2">
              <w:rPr>
                <w:sz w:val="27"/>
                <w:szCs w:val="27"/>
              </w:rPr>
              <w:t>Медведева Людмила Маулитзяновна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5BA2" w:rsidRPr="00EE5BA2" w:rsidRDefault="00EE5BA2" w:rsidP="00323C63">
            <w:pPr>
              <w:rPr>
                <w:sz w:val="27"/>
                <w:szCs w:val="27"/>
              </w:rPr>
            </w:pPr>
          </w:p>
        </w:tc>
      </w:tr>
    </w:tbl>
    <w:p w:rsidR="00EE5BA2" w:rsidRPr="00EE5BA2" w:rsidRDefault="00EE5BA2" w:rsidP="00EE5BA2">
      <w:pPr>
        <w:pStyle w:val="3"/>
      </w:pPr>
    </w:p>
    <w:sectPr w:rsidR="00EE5BA2" w:rsidRPr="00EE5BA2" w:rsidSect="00EE5BA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5BA2"/>
    <w:rsid w:val="0060781E"/>
    <w:rsid w:val="006A1077"/>
    <w:rsid w:val="007D4735"/>
    <w:rsid w:val="00881ED1"/>
    <w:rsid w:val="00AE418B"/>
    <w:rsid w:val="00BD6972"/>
    <w:rsid w:val="00C0730F"/>
    <w:rsid w:val="00C73B8E"/>
    <w:rsid w:val="00CA62FE"/>
    <w:rsid w:val="00E16628"/>
    <w:rsid w:val="00EE5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B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E5BA2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unhideWhenUsed/>
    <w:qFormat/>
    <w:rsid w:val="00EE5BA2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5BA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EE5BA2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EE5BA2"/>
    <w:rPr>
      <w:color w:val="0000FF"/>
      <w:u w:val="single"/>
    </w:rPr>
  </w:style>
  <w:style w:type="paragraph" w:styleId="a4">
    <w:name w:val="Normal (Web)"/>
    <w:basedOn w:val="a"/>
    <w:semiHidden/>
    <w:unhideWhenUsed/>
    <w:rsid w:val="00EE5BA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2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zakupki.rosatom.ru/13091305361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587</Words>
  <Characters>3346</Characters>
  <Application>Microsoft Office Word</Application>
  <DocSecurity>0</DocSecurity>
  <Lines>27</Lines>
  <Paragraphs>7</Paragraphs>
  <ScaleCrop>false</ScaleCrop>
  <Company>NIAEP</Company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2013-09-24T12:31:00Z</dcterms:created>
  <dcterms:modified xsi:type="dcterms:W3CDTF">2013-09-24T12:38:00Z</dcterms:modified>
</cp:coreProperties>
</file>