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4B" w:rsidRDefault="00395C4B" w:rsidP="00395C4B">
      <w:pPr>
        <w:pStyle w:val="a3"/>
        <w:spacing w:before="0" w:beforeAutospacing="0" w:after="0" w:afterAutospacing="0"/>
        <w:jc w:val="center"/>
        <w:outlineLvl w:val="0"/>
        <w:rPr>
          <w:rStyle w:val="1"/>
          <w:lang w:val="ru-RU" w:eastAsia="en-US"/>
        </w:rPr>
      </w:pPr>
      <w:r w:rsidRPr="00395C4B">
        <w:rPr>
          <w:rStyle w:val="1"/>
          <w:lang w:val="ru-RU" w:eastAsia="en-US"/>
        </w:rPr>
        <w:t xml:space="preserve">ТОМ 2 </w:t>
      </w:r>
      <w:r w:rsidRPr="00395C4B">
        <w:rPr>
          <w:rStyle w:val="1"/>
          <w:lang w:eastAsia="en-US"/>
        </w:rPr>
        <w:t>ТЕХНИЧЕСКАЯ ЧАСТЬ</w:t>
      </w:r>
    </w:p>
    <w:p w:rsidR="00395C4B" w:rsidRPr="00395C4B" w:rsidRDefault="00395C4B" w:rsidP="00395C4B">
      <w:pPr>
        <w:pStyle w:val="a3"/>
        <w:spacing w:before="0" w:beforeAutospacing="0" w:after="0" w:afterAutospacing="0"/>
        <w:jc w:val="center"/>
        <w:outlineLvl w:val="0"/>
        <w:rPr>
          <w:rStyle w:val="1"/>
          <w:lang w:val="ru-RU" w:eastAsia="en-US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685"/>
        <w:gridCol w:w="2977"/>
        <w:gridCol w:w="992"/>
        <w:gridCol w:w="1276"/>
      </w:tblGrid>
      <w:tr w:rsidR="00395C4B" w:rsidRPr="00395C4B" w:rsidTr="00395C4B">
        <w:tc>
          <w:tcPr>
            <w:tcW w:w="851" w:type="dxa"/>
            <w:tcBorders>
              <w:bottom w:val="single" w:sz="4" w:space="0" w:color="000000"/>
            </w:tcBorders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5C4B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95C4B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395C4B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ПАРОНИТ ПОН 2,0ММ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481-80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ТРУБА Ц-15Х2,8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3262-75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ПЕРЕХОД К-1-219Х6-159Х4,5 СТ20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17378-2001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ПЕРЕХОД К-1-159Х4,5-133Х4 СТ20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17378-2001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ФЛАНЕЦ 1-150-10 СТ20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12820-80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ФЛАНЕЦ 1-200-10 СТ20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12820-80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БОЛТ М16-6GХ60.56.35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7798-70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ГАЙКА М16-6H.5.35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5915-70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ГАЙКА М20-6H.5.35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5915-70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ТРУБА Ц-50Х3,5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3262-75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ПАРОНИТ ПОН 4,0ММ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481-80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БОЛТ М20-6GХ70.68.35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7798-70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ФЛАНЕЦ 1-125-10 СТ20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12820-80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ЗАГЛУШКА ФЛАНЦЕВАЯ 1-125-10 СТ20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АТК 24.200.02-90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КРАН ШАРОВОЙ КШТ 60.002.025 ДУ25 РУ16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КРАН ШАРОВОЙ КШТ 60.002.150 ДУ150 РУ16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КРАН ШАРОВОЙ КШТ 60.002.015 ДУ15 РУ16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</w:rPr>
              <w:t>КРАН ШАРОВОЙ КШТ 60.002.050 ДУ50 РУ16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2,000</w:t>
            </w:r>
          </w:p>
        </w:tc>
      </w:tr>
      <w:tr w:rsidR="00395C4B" w:rsidRPr="00395C4B" w:rsidTr="00395C4B">
        <w:tc>
          <w:tcPr>
            <w:tcW w:w="851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3685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ЛИСТ Б-2,0Х1250Х2500 СТ3ПС</w:t>
            </w:r>
          </w:p>
        </w:tc>
        <w:tc>
          <w:tcPr>
            <w:tcW w:w="2977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ГОСТ 16523-97 ГОСТ 19903-74</w:t>
            </w:r>
          </w:p>
        </w:tc>
        <w:tc>
          <w:tcPr>
            <w:tcW w:w="992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95C4B" w:rsidRPr="00395C4B" w:rsidRDefault="00395C4B" w:rsidP="00395C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5400,000</w:t>
            </w:r>
          </w:p>
        </w:tc>
      </w:tr>
    </w:tbl>
    <w:p w:rsidR="00300A42" w:rsidRDefault="00300A42"/>
    <w:sectPr w:rsidR="00300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395C4B"/>
    <w:rsid w:val="00300A42"/>
    <w:rsid w:val="00395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395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395C4B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1">
    <w:name w:val="Название книги1"/>
    <w:uiPriority w:val="33"/>
    <w:qFormat/>
    <w:rsid w:val="00395C4B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>SibRegPromServ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2013-09-19T12:10:00Z</dcterms:created>
  <dcterms:modified xsi:type="dcterms:W3CDTF">2013-09-19T12:10:00Z</dcterms:modified>
</cp:coreProperties>
</file>