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6FD" w:rsidRPr="00CB2600" w:rsidRDefault="00D666FD" w:rsidP="00DD752B">
      <w:pPr>
        <w:tabs>
          <w:tab w:val="left" w:pos="8364"/>
        </w:tabs>
        <w:spacing w:after="0" w:line="257" w:lineRule="auto"/>
        <w:jc w:val="center"/>
        <w:outlineLvl w:val="0"/>
        <w:rPr>
          <w:b/>
          <w:kern w:val="28"/>
          <w:sz w:val="28"/>
          <w:szCs w:val="28"/>
        </w:rPr>
      </w:pPr>
      <w:bookmarkStart w:id="0" w:name="_GoBack"/>
      <w:bookmarkEnd w:id="0"/>
      <w:r>
        <w:rPr>
          <w:b/>
          <w:kern w:val="28"/>
          <w:sz w:val="28"/>
          <w:szCs w:val="28"/>
        </w:rPr>
        <w:t>ДОГОВОР</w:t>
      </w:r>
      <w:r w:rsidRPr="00CB2600">
        <w:rPr>
          <w:b/>
          <w:kern w:val="28"/>
          <w:sz w:val="28"/>
          <w:szCs w:val="28"/>
        </w:rPr>
        <w:t xml:space="preserve"> № _______________</w:t>
      </w:r>
    </w:p>
    <w:p w:rsidR="00D666FD" w:rsidRPr="00CB2600" w:rsidRDefault="00D666FD" w:rsidP="00DD752B">
      <w:pPr>
        <w:tabs>
          <w:tab w:val="left" w:pos="8364"/>
        </w:tabs>
        <w:spacing w:after="0" w:line="257" w:lineRule="auto"/>
        <w:jc w:val="center"/>
        <w:outlineLvl w:val="0"/>
        <w:rPr>
          <w:kern w:val="28"/>
          <w:sz w:val="28"/>
          <w:szCs w:val="28"/>
        </w:rPr>
      </w:pPr>
    </w:p>
    <w:p w:rsidR="00D666FD" w:rsidRPr="00CB2600" w:rsidRDefault="00D666FD" w:rsidP="00DD752B">
      <w:pPr>
        <w:shd w:val="clear" w:color="auto" w:fill="FFFFFF"/>
        <w:tabs>
          <w:tab w:val="left" w:pos="6470"/>
          <w:tab w:val="left" w:pos="8364"/>
          <w:tab w:val="left" w:pos="9067"/>
        </w:tabs>
        <w:spacing w:after="0" w:line="257" w:lineRule="auto"/>
        <w:jc w:val="center"/>
        <w:rPr>
          <w:spacing w:val="-4"/>
          <w:sz w:val="28"/>
          <w:szCs w:val="28"/>
        </w:rPr>
      </w:pPr>
      <w:r w:rsidRPr="00CB2600">
        <w:rPr>
          <w:spacing w:val="-1"/>
          <w:sz w:val="28"/>
          <w:szCs w:val="28"/>
        </w:rPr>
        <w:t xml:space="preserve">г. </w:t>
      </w:r>
      <w:r>
        <w:rPr>
          <w:spacing w:val="-1"/>
          <w:sz w:val="28"/>
          <w:szCs w:val="28"/>
        </w:rPr>
        <w:t>Санкт-Петербург</w:t>
      </w:r>
      <w:r w:rsidRPr="00CB2600">
        <w:rPr>
          <w:sz w:val="28"/>
          <w:szCs w:val="28"/>
        </w:rPr>
        <w:tab/>
      </w:r>
      <w:r w:rsidRPr="00CB2600">
        <w:rPr>
          <w:bCs/>
          <w:iCs/>
          <w:spacing w:val="3"/>
          <w:w w:val="91"/>
          <w:sz w:val="28"/>
          <w:szCs w:val="28"/>
        </w:rPr>
        <w:t xml:space="preserve">«____» __________ </w:t>
      </w:r>
      <w:smartTag w:uri="urn:schemas-microsoft-com:office:smarttags" w:element="metricconverter">
        <w:smartTagPr>
          <w:attr w:name="ProductID" w:val="2012 г"/>
        </w:smartTagPr>
        <w:r w:rsidRPr="00CB2600">
          <w:rPr>
            <w:spacing w:val="-4"/>
            <w:sz w:val="28"/>
            <w:szCs w:val="28"/>
          </w:rPr>
          <w:t>2012 г</w:t>
        </w:r>
      </w:smartTag>
      <w:r w:rsidRPr="00CB2600">
        <w:rPr>
          <w:spacing w:val="-4"/>
          <w:sz w:val="28"/>
          <w:szCs w:val="28"/>
        </w:rPr>
        <w:t>.</w:t>
      </w:r>
    </w:p>
    <w:p w:rsidR="00D666FD" w:rsidRPr="00CB2600" w:rsidRDefault="00D666FD" w:rsidP="00DD752B">
      <w:pPr>
        <w:shd w:val="clear" w:color="auto" w:fill="FFFFFF"/>
        <w:tabs>
          <w:tab w:val="left" w:pos="6470"/>
          <w:tab w:val="left" w:pos="8364"/>
          <w:tab w:val="left" w:pos="9067"/>
        </w:tabs>
        <w:spacing w:after="0" w:line="257" w:lineRule="auto"/>
        <w:jc w:val="center"/>
        <w:rPr>
          <w:sz w:val="28"/>
          <w:szCs w:val="28"/>
        </w:rPr>
      </w:pPr>
    </w:p>
    <w:p w:rsidR="00D666FD" w:rsidRPr="005069DF" w:rsidRDefault="00D666FD" w:rsidP="005069DF">
      <w:pPr>
        <w:spacing w:line="264" w:lineRule="auto"/>
        <w:rPr>
          <w:sz w:val="28"/>
          <w:szCs w:val="28"/>
        </w:rPr>
      </w:pPr>
      <w:r w:rsidRPr="005069DF">
        <w:rPr>
          <w:sz w:val="28"/>
          <w:szCs w:val="28"/>
        </w:rPr>
        <w:t xml:space="preserve"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«Заказчик», в лице заместителя генерального директора - директора НПК «ЛУЦ» </w:t>
      </w:r>
      <w:proofErr w:type="spellStart"/>
      <w:r w:rsidRPr="005069DF">
        <w:rPr>
          <w:sz w:val="28"/>
          <w:szCs w:val="28"/>
        </w:rPr>
        <w:t>Строкача</w:t>
      </w:r>
      <w:proofErr w:type="spellEnd"/>
      <w:r w:rsidRPr="005069DF">
        <w:rPr>
          <w:sz w:val="28"/>
          <w:szCs w:val="28"/>
        </w:rPr>
        <w:t xml:space="preserve"> А</w:t>
      </w:r>
      <w:r>
        <w:rPr>
          <w:sz w:val="28"/>
          <w:szCs w:val="28"/>
        </w:rPr>
        <w:t>ндрея Павловича</w:t>
      </w:r>
      <w:r w:rsidRPr="005069DF">
        <w:rPr>
          <w:sz w:val="28"/>
          <w:szCs w:val="28"/>
        </w:rPr>
        <w:t>, действующего на основании доверенности от 30.12.2011</w:t>
      </w:r>
      <w:r>
        <w:rPr>
          <w:sz w:val="28"/>
          <w:szCs w:val="28"/>
        </w:rPr>
        <w:t xml:space="preserve"> </w:t>
      </w:r>
      <w:r w:rsidRPr="005069DF">
        <w:rPr>
          <w:sz w:val="28"/>
          <w:szCs w:val="28"/>
        </w:rPr>
        <w:t>№ 27/114,</w:t>
      </w:r>
      <w:r>
        <w:rPr>
          <w:sz w:val="28"/>
          <w:szCs w:val="28"/>
        </w:rPr>
        <w:t xml:space="preserve"> </w:t>
      </w:r>
      <w:r w:rsidRPr="005069DF">
        <w:rPr>
          <w:sz w:val="28"/>
          <w:szCs w:val="28"/>
        </w:rPr>
        <w:t>с одной стороны и ___________________</w:t>
      </w:r>
      <w:r>
        <w:rPr>
          <w:sz w:val="28"/>
          <w:szCs w:val="28"/>
        </w:rPr>
        <w:t>____________________</w:t>
      </w:r>
      <w:r w:rsidRPr="005069DF">
        <w:rPr>
          <w:sz w:val="28"/>
          <w:szCs w:val="28"/>
        </w:rPr>
        <w:t xml:space="preserve">_______________________________, именуемое в дальнейшем «Исполнитель», в лице _________________________________________, действующего на основании ___________________________________, с другой стороны, именуемые в дальнейшем </w:t>
      </w:r>
      <w:r>
        <w:rPr>
          <w:sz w:val="28"/>
          <w:szCs w:val="28"/>
        </w:rPr>
        <w:t>«</w:t>
      </w:r>
      <w:r w:rsidRPr="005069DF">
        <w:rPr>
          <w:sz w:val="28"/>
          <w:szCs w:val="28"/>
        </w:rPr>
        <w:t>Стороны</w:t>
      </w:r>
      <w:r>
        <w:rPr>
          <w:sz w:val="28"/>
          <w:szCs w:val="28"/>
        </w:rPr>
        <w:t>»</w:t>
      </w:r>
      <w:r w:rsidRPr="005069DF">
        <w:rPr>
          <w:sz w:val="28"/>
          <w:szCs w:val="28"/>
        </w:rPr>
        <w:t>, заключили настоящий договор о нижеследующем: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rPr>
          <w:b/>
          <w:bCs/>
          <w:sz w:val="28"/>
          <w:szCs w:val="28"/>
        </w:rPr>
      </w:pPr>
      <w:r w:rsidRPr="00CB2600">
        <w:rPr>
          <w:b/>
          <w:bCs/>
          <w:sz w:val="28"/>
          <w:szCs w:val="28"/>
        </w:rPr>
        <w:t xml:space="preserve">1. Предмет </w:t>
      </w:r>
      <w:r>
        <w:rPr>
          <w:b/>
          <w:bCs/>
          <w:sz w:val="28"/>
          <w:szCs w:val="28"/>
        </w:rPr>
        <w:t>договора</w:t>
      </w:r>
      <w:r w:rsidRPr="00CB2600">
        <w:rPr>
          <w:b/>
          <w:bCs/>
          <w:sz w:val="28"/>
          <w:szCs w:val="28"/>
        </w:rPr>
        <w:t xml:space="preserve"> </w:t>
      </w:r>
    </w:p>
    <w:p w:rsidR="00D666FD" w:rsidRPr="00CB2600" w:rsidRDefault="00D666FD" w:rsidP="00DD752B">
      <w:pPr>
        <w:shd w:val="clear" w:color="auto" w:fill="FFFFFF"/>
        <w:tabs>
          <w:tab w:val="left" w:pos="1276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1.1.</w:t>
      </w:r>
      <w:r w:rsidRPr="00CB2600">
        <w:rPr>
          <w:sz w:val="28"/>
          <w:szCs w:val="28"/>
        </w:rPr>
        <w:tab/>
        <w:t xml:space="preserve">Исполнитель обязуется выполнить в соответствии с условиями настоящего </w:t>
      </w:r>
      <w:r>
        <w:rPr>
          <w:sz w:val="28"/>
          <w:szCs w:val="28"/>
        </w:rPr>
        <w:t>договора</w:t>
      </w:r>
      <w:r w:rsidRPr="00CB2600">
        <w:rPr>
          <w:sz w:val="28"/>
          <w:szCs w:val="28"/>
        </w:rPr>
        <w:t xml:space="preserve"> и своевременно сдать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 xml:space="preserve">аказчику в порядке, установленном настоящим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ом, а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 xml:space="preserve">аказчик обязуется принять и оплатить следующую работу </w:t>
      </w:r>
      <w:r w:rsidRPr="001136DB">
        <w:rPr>
          <w:sz w:val="28"/>
          <w:szCs w:val="28"/>
        </w:rPr>
        <w:t>(далее – работа) по теме</w:t>
      </w:r>
      <w:r>
        <w:rPr>
          <w:sz w:val="28"/>
          <w:szCs w:val="28"/>
        </w:rPr>
        <w:t>:</w:t>
      </w:r>
      <w:r w:rsidRPr="001136DB">
        <w:rPr>
          <w:sz w:val="28"/>
          <w:szCs w:val="28"/>
        </w:rPr>
        <w:t xml:space="preserve"> «</w:t>
      </w:r>
      <w:r w:rsidRPr="005069DF">
        <w:rPr>
          <w:sz w:val="28"/>
          <w:szCs w:val="28"/>
        </w:rPr>
        <w:t>Разработка системы управления мишенного комплекса, узла гелиевого охлаждения, системы подачи рабочих газов и жидкостей в мишенные устройства. Проведение испытаний мишенного комплекса на циклотроне</w:t>
      </w:r>
      <w:r w:rsidRPr="001136DB">
        <w:rPr>
          <w:sz w:val="28"/>
          <w:szCs w:val="28"/>
        </w:rPr>
        <w:t>».</w:t>
      </w:r>
    </w:p>
    <w:p w:rsidR="00D666FD" w:rsidRPr="005069DF" w:rsidRDefault="00D666FD" w:rsidP="005069DF">
      <w:pPr>
        <w:shd w:val="clear" w:color="auto" w:fill="FFFFFF"/>
        <w:tabs>
          <w:tab w:val="left" w:pos="1276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1.2.</w:t>
      </w:r>
      <w:r w:rsidRPr="00CB2600">
        <w:rPr>
          <w:sz w:val="28"/>
          <w:szCs w:val="28"/>
        </w:rPr>
        <w:tab/>
      </w:r>
      <w:r>
        <w:rPr>
          <w:sz w:val="28"/>
          <w:szCs w:val="28"/>
        </w:rPr>
        <w:t>Работа</w:t>
      </w:r>
      <w:r w:rsidRPr="005069DF">
        <w:rPr>
          <w:sz w:val="28"/>
          <w:szCs w:val="28"/>
        </w:rPr>
        <w:t xml:space="preserve"> выполняется Исполнителем в полном соответствии с требованиями технического задания (далее – ТЗ), являющегося неотъемлемой частью настоящего договора (Приложение № 1 к договору).</w:t>
      </w:r>
    </w:p>
    <w:p w:rsidR="00D666FD" w:rsidRPr="005069DF" w:rsidRDefault="00D666FD" w:rsidP="005069DF">
      <w:pPr>
        <w:shd w:val="clear" w:color="auto" w:fill="FFFFFF"/>
        <w:tabs>
          <w:tab w:val="left" w:pos="1276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5069DF">
        <w:rPr>
          <w:sz w:val="28"/>
          <w:szCs w:val="28"/>
        </w:rPr>
        <w:t xml:space="preserve">Содержание и срок выполнения работ (промежуточные этапы) </w:t>
      </w:r>
      <w:r>
        <w:rPr>
          <w:sz w:val="28"/>
          <w:szCs w:val="28"/>
        </w:rPr>
        <w:t>определяю</w:t>
      </w:r>
      <w:r w:rsidRPr="005069DF">
        <w:rPr>
          <w:sz w:val="28"/>
          <w:szCs w:val="28"/>
        </w:rPr>
        <w:t xml:space="preserve">тся календарным планом, который является неотъемлемой частью настоящего договора (Приложение № 2 к договору). </w:t>
      </w:r>
    </w:p>
    <w:p w:rsidR="00D666FD" w:rsidRPr="005069DF" w:rsidRDefault="00D666FD" w:rsidP="005069DF">
      <w:pPr>
        <w:shd w:val="clear" w:color="auto" w:fill="FFFFFF"/>
        <w:tabs>
          <w:tab w:val="left" w:pos="1276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5069DF">
        <w:rPr>
          <w:sz w:val="28"/>
          <w:szCs w:val="28"/>
        </w:rPr>
        <w:t>Основанием для заключения настоящего договора является зафиксированное протоколом от _________________ 2012г. № _____________________ решение комиссии</w:t>
      </w:r>
      <w:r>
        <w:rPr>
          <w:sz w:val="28"/>
          <w:szCs w:val="28"/>
        </w:rPr>
        <w:t xml:space="preserve"> ______________________________</w:t>
      </w:r>
      <w:r w:rsidRPr="005069DF">
        <w:rPr>
          <w:sz w:val="28"/>
          <w:szCs w:val="28"/>
        </w:rPr>
        <w:t>_.</w:t>
      </w:r>
    </w:p>
    <w:p w:rsidR="00D666FD" w:rsidRPr="005069DF" w:rsidRDefault="00D666FD" w:rsidP="005069DF">
      <w:pPr>
        <w:shd w:val="clear" w:color="auto" w:fill="FFFFFF"/>
        <w:tabs>
          <w:tab w:val="left" w:pos="1276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1.5. Работа</w:t>
      </w:r>
      <w:r w:rsidRPr="005069DF">
        <w:rPr>
          <w:sz w:val="28"/>
          <w:szCs w:val="28"/>
        </w:rPr>
        <w:t xml:space="preserve"> выполняется в рамках </w:t>
      </w:r>
      <w:r>
        <w:rPr>
          <w:sz w:val="28"/>
          <w:szCs w:val="28"/>
        </w:rPr>
        <w:t>Государственного контракта между</w:t>
      </w:r>
      <w:r w:rsidRPr="005069DF">
        <w:rPr>
          <w:sz w:val="28"/>
          <w:szCs w:val="28"/>
        </w:rPr>
        <w:t xml:space="preserve"> ФГУП «НИИЭФА им. Д. В. Ефремова» и </w:t>
      </w:r>
      <w:proofErr w:type="spellStart"/>
      <w:r w:rsidRPr="001330F0">
        <w:rPr>
          <w:sz w:val="28"/>
          <w:szCs w:val="28"/>
        </w:rPr>
        <w:t>Госкорпорацией</w:t>
      </w:r>
      <w:proofErr w:type="spellEnd"/>
      <w:r w:rsidRPr="001330F0">
        <w:rPr>
          <w:sz w:val="28"/>
          <w:szCs w:val="28"/>
        </w:rPr>
        <w:t xml:space="preserve"> «</w:t>
      </w:r>
      <w:proofErr w:type="spellStart"/>
      <w:r w:rsidRPr="001330F0">
        <w:rPr>
          <w:sz w:val="28"/>
          <w:szCs w:val="28"/>
        </w:rPr>
        <w:t>Росатом</w:t>
      </w:r>
      <w:proofErr w:type="spellEnd"/>
      <w:r w:rsidRPr="001330F0">
        <w:rPr>
          <w:sz w:val="28"/>
          <w:szCs w:val="28"/>
        </w:rPr>
        <w:t xml:space="preserve">» (Государственный заказчик) № </w:t>
      </w:r>
      <w:r>
        <w:rPr>
          <w:sz w:val="28"/>
          <w:szCs w:val="28"/>
          <w:lang w:val="en-US"/>
        </w:rPr>
        <w:t>H</w:t>
      </w:r>
      <w:r w:rsidRPr="00740C53">
        <w:rPr>
          <w:sz w:val="28"/>
          <w:szCs w:val="28"/>
        </w:rPr>
        <w:t>.</w:t>
      </w:r>
      <w:r>
        <w:rPr>
          <w:sz w:val="28"/>
          <w:szCs w:val="28"/>
        </w:rPr>
        <w:t>4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>.44.90.12.1052</w:t>
      </w:r>
      <w:r w:rsidRPr="00DB2546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DB2546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DB2546">
        <w:rPr>
          <w:sz w:val="28"/>
          <w:szCs w:val="28"/>
        </w:rPr>
        <w:t>.201</w:t>
      </w:r>
      <w:r>
        <w:rPr>
          <w:sz w:val="28"/>
          <w:szCs w:val="28"/>
        </w:rPr>
        <w:t>2</w:t>
      </w:r>
      <w:r w:rsidRPr="00DB2546">
        <w:rPr>
          <w:sz w:val="28"/>
          <w:szCs w:val="28"/>
        </w:rPr>
        <w:t>г.</w:t>
      </w:r>
      <w:r w:rsidRPr="005069DF">
        <w:rPr>
          <w:sz w:val="28"/>
          <w:szCs w:val="28"/>
        </w:rPr>
        <w:t xml:space="preserve"> по теме: «</w:t>
      </w:r>
      <w:r w:rsidRPr="001136DB">
        <w:rPr>
          <w:sz w:val="28"/>
          <w:szCs w:val="28"/>
        </w:rPr>
        <w:t xml:space="preserve">Разработка и изготовление </w:t>
      </w:r>
      <w:proofErr w:type="spellStart"/>
      <w:r w:rsidRPr="001136DB">
        <w:rPr>
          <w:sz w:val="28"/>
          <w:szCs w:val="28"/>
        </w:rPr>
        <w:t>предсерийных</w:t>
      </w:r>
      <w:proofErr w:type="spellEnd"/>
      <w:r w:rsidRPr="001136DB">
        <w:rPr>
          <w:sz w:val="28"/>
          <w:szCs w:val="28"/>
        </w:rPr>
        <w:t xml:space="preserve"> мишенных комплексов для циклотронов СС-12 и СС-18/9»</w:t>
      </w:r>
      <w:r w:rsidRPr="005069DF">
        <w:rPr>
          <w:sz w:val="28"/>
          <w:szCs w:val="28"/>
        </w:rPr>
        <w:t>.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rPr>
          <w:b/>
          <w:bCs/>
          <w:sz w:val="28"/>
          <w:szCs w:val="28"/>
        </w:rPr>
      </w:pPr>
      <w:r w:rsidRPr="00CB2600">
        <w:rPr>
          <w:b/>
          <w:bCs/>
          <w:sz w:val="28"/>
          <w:szCs w:val="28"/>
          <w:lang w:val="en-US"/>
        </w:rPr>
        <w:t>II</w:t>
      </w:r>
      <w:r w:rsidRPr="00CB2600">
        <w:rPr>
          <w:b/>
          <w:bCs/>
          <w:sz w:val="28"/>
          <w:szCs w:val="28"/>
        </w:rPr>
        <w:t>. Права и обязанности Сторон</w:t>
      </w:r>
    </w:p>
    <w:p w:rsidR="00D666FD" w:rsidRPr="00CB2600" w:rsidRDefault="00D666FD" w:rsidP="00DD752B">
      <w:pPr>
        <w:keepNext/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  <w:t>Исполнитель вправе:</w:t>
      </w:r>
    </w:p>
    <w:p w:rsidR="00D666FD" w:rsidRPr="00CB2600" w:rsidRDefault="00D666FD" w:rsidP="00DD752B">
      <w:pPr>
        <w:tabs>
          <w:tab w:val="left" w:pos="8364"/>
        </w:tabs>
        <w:spacing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 xml:space="preserve"> запрашивать и получать от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>аказчика необходимую для выполнения работ информацию, консультативную и иную помощь.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CB2600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CB2600">
        <w:rPr>
          <w:sz w:val="28"/>
          <w:szCs w:val="28"/>
        </w:rPr>
        <w:t>.</w:t>
      </w:r>
      <w:r w:rsidRPr="00CB2600">
        <w:rPr>
          <w:sz w:val="28"/>
          <w:szCs w:val="28"/>
        </w:rPr>
        <w:tab/>
        <w:t xml:space="preserve">Исполнитель обязан: </w:t>
      </w:r>
    </w:p>
    <w:p w:rsidR="00D666FD" w:rsidRPr="00CB2600" w:rsidRDefault="00D666FD" w:rsidP="00DD752B">
      <w:pPr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а)</w:t>
      </w:r>
      <w:r w:rsidRPr="00CB2600">
        <w:rPr>
          <w:sz w:val="28"/>
          <w:szCs w:val="28"/>
        </w:rPr>
        <w:tab/>
        <w:t xml:space="preserve">выполнить работу в соответствии с утвержденным ТЗ в предусмотренный настоящим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ом срок;</w:t>
      </w:r>
    </w:p>
    <w:p w:rsidR="00D666FD" w:rsidRPr="00CB2600" w:rsidRDefault="00D666FD" w:rsidP="00DD752B">
      <w:pPr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б)</w:t>
      </w:r>
      <w:r w:rsidRPr="00CB2600">
        <w:rPr>
          <w:sz w:val="28"/>
          <w:szCs w:val="28"/>
        </w:rPr>
        <w:tab/>
        <w:t xml:space="preserve">предоставлять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 xml:space="preserve">аказчику по его требованию документы, относящиеся к предмету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а;</w:t>
      </w:r>
    </w:p>
    <w:p w:rsidR="00D666FD" w:rsidRPr="005A211B" w:rsidRDefault="00D666FD" w:rsidP="00980B18">
      <w:pPr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в)</w:t>
      </w:r>
      <w:r w:rsidRPr="005A211B">
        <w:rPr>
          <w:sz w:val="28"/>
          <w:szCs w:val="28"/>
        </w:rPr>
        <w:tab/>
        <w:t>включать в договоры, заключаемые с соисполнителями работы, необходимые условия, обеспечивающие соблюдение Исполнителем принятых по настоящему договору обязательств;</w:t>
      </w:r>
    </w:p>
    <w:p w:rsidR="00D666FD" w:rsidRPr="005A211B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color w:val="262626"/>
          <w:sz w:val="28"/>
          <w:szCs w:val="28"/>
        </w:rPr>
        <w:t>г)</w:t>
      </w:r>
      <w:r w:rsidRPr="005A211B">
        <w:rPr>
          <w:color w:val="262626"/>
          <w:sz w:val="28"/>
          <w:szCs w:val="28"/>
        </w:rPr>
        <w:tab/>
      </w:r>
      <w:r w:rsidRPr="005A211B">
        <w:rPr>
          <w:sz w:val="28"/>
          <w:szCs w:val="28"/>
        </w:rPr>
        <w:t>своими силами и за свой счет, не нарушая конечной даты сдачи результатов работы, устранять допущенные по его вине недостатки в выполненной Исполнителем работе, которые могут повлечь отступления от требований, предусмотренных в ТЗ (КД, ОСТ, ТУ, ГОСТ и др.);</w:t>
      </w:r>
    </w:p>
    <w:p w:rsidR="00D666FD" w:rsidRPr="005A211B" w:rsidRDefault="00D666FD" w:rsidP="00980B18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д)</w:t>
      </w:r>
      <w:r w:rsidRPr="005A211B">
        <w:rPr>
          <w:sz w:val="28"/>
          <w:szCs w:val="28"/>
        </w:rPr>
        <w:tab/>
        <w:t xml:space="preserve">привлекать </w:t>
      </w:r>
      <w:r>
        <w:rPr>
          <w:sz w:val="28"/>
          <w:szCs w:val="28"/>
        </w:rPr>
        <w:t xml:space="preserve">после согласования с Заказчиком </w:t>
      </w:r>
      <w:r w:rsidRPr="005A211B">
        <w:rPr>
          <w:sz w:val="28"/>
          <w:szCs w:val="28"/>
        </w:rPr>
        <w:t>к выполнению настоящего договора соисполнителей; привлекаемые к выполнению работы организации должны иметь соответствующие лицензии на выполняемый вид работ;</w:t>
      </w:r>
    </w:p>
    <w:p w:rsidR="00D666FD" w:rsidRPr="005A211B" w:rsidRDefault="00D666FD" w:rsidP="000822D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color w:val="262626"/>
          <w:sz w:val="28"/>
          <w:szCs w:val="28"/>
        </w:rPr>
        <w:t>е)</w:t>
      </w:r>
      <w:r w:rsidRPr="005A211B">
        <w:rPr>
          <w:color w:val="262626"/>
          <w:sz w:val="28"/>
          <w:szCs w:val="28"/>
        </w:rPr>
        <w:tab/>
        <w:t>обеспечить в ходе выполнения работы соблюдение его персоналом требований законодательства по охране труда и промышленной безопасности и правил охраны труда и промышленной безопасности;</w:t>
      </w:r>
    </w:p>
    <w:p w:rsidR="00D666FD" w:rsidRPr="005A211B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color w:val="262626"/>
          <w:sz w:val="28"/>
          <w:szCs w:val="28"/>
        </w:rPr>
      </w:pPr>
      <w:r w:rsidRPr="005A211B">
        <w:rPr>
          <w:color w:val="262626"/>
          <w:sz w:val="28"/>
          <w:szCs w:val="28"/>
        </w:rPr>
        <w:t>ж)</w:t>
      </w:r>
      <w:r w:rsidRPr="005A211B">
        <w:rPr>
          <w:color w:val="262626"/>
          <w:sz w:val="28"/>
          <w:szCs w:val="28"/>
        </w:rPr>
        <w:tab/>
        <w:t>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срок;</w:t>
      </w:r>
    </w:p>
    <w:p w:rsidR="00D666FD" w:rsidRPr="005A211B" w:rsidRDefault="00D666FD" w:rsidP="000822D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color w:val="262626"/>
          <w:sz w:val="28"/>
          <w:szCs w:val="28"/>
        </w:rPr>
      </w:pPr>
      <w:r w:rsidRPr="005A211B">
        <w:rPr>
          <w:color w:val="262626"/>
          <w:sz w:val="28"/>
          <w:szCs w:val="28"/>
        </w:rPr>
        <w:t>з)</w:t>
      </w:r>
      <w:r w:rsidRPr="005A211B">
        <w:rPr>
          <w:color w:val="262626"/>
          <w:sz w:val="28"/>
          <w:szCs w:val="28"/>
        </w:rPr>
        <w:tab/>
        <w:t>включать в договоры, заключаемые во исполнение настоящего договора с третьими лицами, в том числе контрагентами (соисполнителями работы), необходимые условия, обеспечивающие соблюдение Исполнителем принятых по настоящему договору обязательств;</w:t>
      </w:r>
    </w:p>
    <w:p w:rsidR="00D666FD" w:rsidRPr="005A211B" w:rsidRDefault="00D666FD" w:rsidP="00DD752B">
      <w:pPr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color w:val="262626"/>
          <w:sz w:val="28"/>
          <w:szCs w:val="28"/>
        </w:rPr>
        <w:t>и)</w:t>
      </w:r>
      <w:r w:rsidRPr="005A211B">
        <w:rPr>
          <w:color w:val="262626"/>
          <w:sz w:val="28"/>
          <w:szCs w:val="28"/>
        </w:rPr>
        <w:tab/>
      </w:r>
      <w:r w:rsidRPr="005A211B">
        <w:rPr>
          <w:sz w:val="28"/>
          <w:szCs w:val="28"/>
        </w:rPr>
        <w:t>проводить в процессе выполнения работы по настоящему договору патентные исследования в соответствии ГОСТ Р 15.011-96 «Система разработки и постановки продукции на производство. Патентные исследования. Содержание и порядок проведения», по завершении которых представить Заказчику отчет о патентных исследованиях, и на дату завершения работы обеспечить защиту используемых при выполнении работы авторских прав и прав патентообладателей;</w:t>
      </w:r>
    </w:p>
    <w:p w:rsidR="00D666FD" w:rsidRPr="005A211B" w:rsidRDefault="00D666FD" w:rsidP="00DD752B">
      <w:pPr>
        <w:tabs>
          <w:tab w:val="left" w:pos="1134"/>
          <w:tab w:val="center" w:pos="3802"/>
          <w:tab w:val="left" w:pos="4309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к)</w:t>
      </w:r>
      <w:r w:rsidRPr="005A211B">
        <w:rPr>
          <w:sz w:val="28"/>
          <w:szCs w:val="28"/>
        </w:rPr>
        <w:tab/>
        <w:t>уведомлять при выполнении работы по настоящему договору в 5-дневный срок Заказчика о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 и формы правовой охраны, а также с приложением копии уведомления автора о создании служебного результата интеллектуальной деятельности; а также предоставлять Заказчику по окончании работы перечень секретов производства (ноу-хау), полученных при выполнении работы по настоящему договору;</w:t>
      </w:r>
    </w:p>
    <w:p w:rsidR="00D666FD" w:rsidRPr="005A211B" w:rsidRDefault="00D666FD" w:rsidP="00DD752B">
      <w:pPr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л)</w:t>
      </w:r>
      <w:r w:rsidRPr="005A211B">
        <w:rPr>
          <w:sz w:val="28"/>
          <w:szCs w:val="28"/>
        </w:rPr>
        <w:tab/>
        <w:t xml:space="preserve">согласовывать с Заказчиком все усовершенствования и улучшения, касающиеся результатов интеллектуальной деятельности, в том числе </w:t>
      </w:r>
      <w:r w:rsidRPr="005A211B">
        <w:rPr>
          <w:sz w:val="28"/>
          <w:szCs w:val="28"/>
        </w:rPr>
        <w:lastRenderedPageBreak/>
        <w:t>изобретений и ноу-хау, принадлежащих Заказчику или  обеим Сторонам совместно, производимых Исполнителем в ходе выполнения настоящего договора;</w:t>
      </w:r>
    </w:p>
    <w:p w:rsidR="00D666FD" w:rsidRPr="005A211B" w:rsidRDefault="00D666FD" w:rsidP="000822DB">
      <w:pPr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м)</w:t>
      </w:r>
      <w:r w:rsidRPr="005A211B">
        <w:rPr>
          <w:sz w:val="28"/>
          <w:szCs w:val="28"/>
        </w:rPr>
        <w:tab/>
        <w:t>включать в договоры, заключаемые с соисполнителями работы, необходимые условия, обеспечивающие соблюдение Исполнителем принятых по настоящему договору обязательств, включая условия закрепления прав на созданные результаты интеллектуальной деятельности, за Российской Федерацией в лице Государственного заказчика в соответствии с условиями настоящего договора, а также обязательство о неразглашении конфиденциальной информации;</w:t>
      </w:r>
    </w:p>
    <w:p w:rsidR="00D666FD" w:rsidRPr="005A211B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н)</w:t>
      </w:r>
      <w:r w:rsidRPr="005A211B">
        <w:rPr>
          <w:sz w:val="28"/>
          <w:szCs w:val="28"/>
        </w:rPr>
        <w:tab/>
        <w:t>предпринимать необходимые меры  по обеспечению защиты прав на результаты интеллектуальной деятельности, принадлежащие Российской Федерации и используемые при реализации настоящего договора, от действий третьих лиц;</w:t>
      </w:r>
    </w:p>
    <w:p w:rsidR="00D666FD" w:rsidRPr="005A211B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о)</w:t>
      </w:r>
      <w:r w:rsidRPr="005A211B">
        <w:rPr>
          <w:sz w:val="28"/>
          <w:szCs w:val="28"/>
        </w:rPr>
        <w:tab/>
        <w:t>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деятельности.</w:t>
      </w:r>
    </w:p>
    <w:p w:rsidR="00D666FD" w:rsidRPr="005A211B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2.3.</w:t>
      </w:r>
      <w:r w:rsidRPr="005A211B">
        <w:rPr>
          <w:sz w:val="28"/>
          <w:szCs w:val="28"/>
        </w:rPr>
        <w:tab/>
        <w:t>Заказчик вправе:</w:t>
      </w:r>
    </w:p>
    <w:p w:rsidR="00D666FD" w:rsidRPr="005A211B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а)</w:t>
      </w:r>
      <w:r w:rsidRPr="005A211B">
        <w:rPr>
          <w:sz w:val="28"/>
          <w:szCs w:val="28"/>
        </w:rPr>
        <w:tab/>
        <w:t>проверять ход и качество выполнения Исполнителем условий настоящего договора и целевое использование средств, выделяемых для выполнения работы;</w:t>
      </w:r>
    </w:p>
    <w:p w:rsidR="00D666FD" w:rsidRPr="005A211B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б)</w:t>
      </w:r>
      <w:r w:rsidRPr="005A211B">
        <w:rPr>
          <w:sz w:val="28"/>
          <w:szCs w:val="28"/>
        </w:rPr>
        <w:tab/>
        <w:t>в течение 15 дней с момента приёмки результатов работы (этапа работы) предъявлять к Исполнителю обоснованные претензии по результатам выполненных работ;</w:t>
      </w:r>
    </w:p>
    <w:p w:rsidR="00D666FD" w:rsidRPr="005A211B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в)</w:t>
      </w:r>
      <w:r w:rsidRPr="005A211B">
        <w:rPr>
          <w:sz w:val="28"/>
          <w:szCs w:val="28"/>
        </w:rPr>
        <w:tab/>
        <w:t>в случае отступления Исполнителем от условий настоящего договора  назначить срок для приведения результата работы (этапа работы) в соответствие с указанными условиями;</w:t>
      </w:r>
    </w:p>
    <w:p w:rsidR="00D666FD" w:rsidRPr="005A211B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г)</w:t>
      </w:r>
      <w:r w:rsidRPr="005A211B">
        <w:rPr>
          <w:sz w:val="28"/>
          <w:szCs w:val="28"/>
        </w:rPr>
        <w:tab/>
        <w:t>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безопасности.</w:t>
      </w:r>
    </w:p>
    <w:p w:rsidR="00D666FD" w:rsidRPr="005A211B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2.4.</w:t>
      </w:r>
      <w:r w:rsidRPr="005A211B">
        <w:rPr>
          <w:sz w:val="28"/>
          <w:szCs w:val="28"/>
        </w:rPr>
        <w:tab/>
        <w:t>Заказчик обязан:</w:t>
      </w:r>
    </w:p>
    <w:p w:rsidR="00D666FD" w:rsidRPr="005A211B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а)</w:t>
      </w:r>
      <w:r w:rsidRPr="005A211B">
        <w:rPr>
          <w:sz w:val="28"/>
          <w:szCs w:val="28"/>
        </w:rPr>
        <w:tab/>
        <w:t>принять и оплатить работу в соответствии с настоящим договором;</w:t>
      </w:r>
    </w:p>
    <w:p w:rsidR="00D666FD" w:rsidRPr="005A211B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б)</w:t>
      </w:r>
      <w:r w:rsidRPr="005A211B">
        <w:rPr>
          <w:sz w:val="28"/>
          <w:szCs w:val="28"/>
        </w:rPr>
        <w:tab/>
        <w:t>передавать Исполнителю необходимую для выполнения работы информацию;</w:t>
      </w:r>
    </w:p>
    <w:p w:rsidR="00D666FD" w:rsidRPr="00CB2600" w:rsidRDefault="00D666FD" w:rsidP="00DD752B">
      <w:pPr>
        <w:widowControl w:val="0"/>
        <w:tabs>
          <w:tab w:val="left" w:pos="1134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в)</w:t>
      </w:r>
      <w:r w:rsidRPr="005A211B">
        <w:rPr>
          <w:sz w:val="28"/>
          <w:szCs w:val="28"/>
        </w:rPr>
        <w:tab/>
        <w:t>сообщить Исполнителю в 10-дневный срок после поступления от него уведомления о создании при выполнении работы по настоящему договору результата интеллектуальной деятельности, в том числе результата способного к правовой охране в качестве изобретения, полезной модели или промышленного образца решение о форме его правовой охраны и порядке использования.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rPr>
          <w:b/>
          <w:bCs/>
          <w:sz w:val="28"/>
          <w:szCs w:val="28"/>
        </w:rPr>
      </w:pPr>
      <w:r w:rsidRPr="00CB2600">
        <w:rPr>
          <w:b/>
          <w:bCs/>
          <w:sz w:val="28"/>
          <w:szCs w:val="28"/>
          <w:lang w:val="en-US"/>
        </w:rPr>
        <w:lastRenderedPageBreak/>
        <w:t>I</w:t>
      </w:r>
      <w:r>
        <w:rPr>
          <w:b/>
          <w:bCs/>
          <w:sz w:val="28"/>
          <w:szCs w:val="28"/>
          <w:lang w:val="en-US"/>
        </w:rPr>
        <w:t>II</w:t>
      </w:r>
      <w:r w:rsidRPr="00CB2600">
        <w:rPr>
          <w:b/>
          <w:bCs/>
          <w:sz w:val="28"/>
          <w:szCs w:val="28"/>
        </w:rPr>
        <w:t>. Сроки исполнения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1E49B0">
        <w:rPr>
          <w:sz w:val="28"/>
          <w:szCs w:val="28"/>
        </w:rPr>
        <w:t>3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  <w:t>Работа  выполняется в сроки, указанные в календарном плане (приложение № 2).</w:t>
      </w:r>
    </w:p>
    <w:p w:rsidR="00D666FD" w:rsidRPr="00CB2600" w:rsidRDefault="00D666FD" w:rsidP="00DD752B">
      <w:pPr>
        <w:tabs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При этом устанавливаются:</w:t>
      </w:r>
    </w:p>
    <w:p w:rsidR="00D666FD" w:rsidRPr="00CB2600" w:rsidRDefault="00D666FD" w:rsidP="00DD752B">
      <w:pPr>
        <w:tabs>
          <w:tab w:val="left" w:pos="3005"/>
          <w:tab w:val="left" w:pos="3856"/>
          <w:tab w:val="left" w:pos="4281"/>
          <w:tab w:val="left" w:pos="4707"/>
          <w:tab w:val="left" w:pos="5132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 xml:space="preserve">начало - дата заключения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а;</w:t>
      </w:r>
    </w:p>
    <w:p w:rsidR="00D666FD" w:rsidRPr="00CB2600" w:rsidRDefault="00D666FD" w:rsidP="00DD752B">
      <w:pPr>
        <w:tabs>
          <w:tab w:val="left" w:pos="3005"/>
          <w:tab w:val="left" w:pos="3856"/>
          <w:tab w:val="left" w:pos="4281"/>
          <w:tab w:val="left" w:pos="4707"/>
          <w:tab w:val="left" w:pos="5047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 xml:space="preserve">окончание - </w:t>
      </w:r>
      <w:r w:rsidRPr="001E49B0">
        <w:rPr>
          <w:sz w:val="28"/>
          <w:szCs w:val="28"/>
        </w:rPr>
        <w:t>2</w:t>
      </w:r>
      <w:r w:rsidRPr="00CB2600">
        <w:rPr>
          <w:sz w:val="28"/>
          <w:szCs w:val="28"/>
        </w:rPr>
        <w:t xml:space="preserve">5 </w:t>
      </w:r>
      <w:r w:rsidRPr="001E49B0">
        <w:rPr>
          <w:sz w:val="28"/>
          <w:szCs w:val="28"/>
        </w:rPr>
        <w:t>ноября</w:t>
      </w:r>
      <w:r w:rsidRPr="00CB2600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CB2600">
          <w:rPr>
            <w:sz w:val="28"/>
            <w:szCs w:val="28"/>
          </w:rPr>
          <w:t>2012 г</w:t>
        </w:r>
      </w:smartTag>
      <w:r w:rsidRPr="00CB2600">
        <w:rPr>
          <w:sz w:val="28"/>
          <w:szCs w:val="28"/>
        </w:rPr>
        <w:t>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Pr="00CB2600">
        <w:rPr>
          <w:sz w:val="28"/>
          <w:szCs w:val="28"/>
        </w:rPr>
        <w:t>.2.</w:t>
      </w:r>
      <w:r w:rsidRPr="00CB2600">
        <w:rPr>
          <w:sz w:val="28"/>
          <w:szCs w:val="28"/>
        </w:rPr>
        <w:tab/>
        <w:t xml:space="preserve">Датой исполнения работы (этапа работы)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 считается дата подписания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>аказчиком акта сдачи-приемки работы (этапа работы).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</w:t>
      </w:r>
      <w:r w:rsidRPr="00CB2600">
        <w:rPr>
          <w:b/>
          <w:bCs/>
          <w:sz w:val="28"/>
          <w:szCs w:val="28"/>
          <w:lang w:val="en-US"/>
        </w:rPr>
        <w:t>V</w:t>
      </w:r>
      <w:r w:rsidRPr="00CB2600">
        <w:rPr>
          <w:b/>
          <w:bCs/>
          <w:sz w:val="28"/>
          <w:szCs w:val="28"/>
        </w:rPr>
        <w:t>. Порядок сдачи и приемки выполненной работы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  <w:t>Сдача и приемка выполненных работ осуществляется в порядке, установленном ОСТ 95 18-2001.</w:t>
      </w:r>
    </w:p>
    <w:p w:rsidR="00D666FD" w:rsidRPr="00CB2600" w:rsidRDefault="00D666FD" w:rsidP="00DD752B">
      <w:pPr>
        <w:widowControl w:val="0"/>
        <w:tabs>
          <w:tab w:val="left" w:pos="8364"/>
        </w:tabs>
        <w:spacing w:after="0" w:line="257" w:lineRule="auto"/>
        <w:ind w:firstLine="709"/>
        <w:rPr>
          <w:color w:val="000000"/>
          <w:sz w:val="28"/>
          <w:szCs w:val="28"/>
        </w:rPr>
      </w:pPr>
      <w:r w:rsidRPr="00CB2600">
        <w:rPr>
          <w:color w:val="000000"/>
          <w:sz w:val="28"/>
          <w:szCs w:val="28"/>
        </w:rPr>
        <w:t xml:space="preserve">По окончании работы (этапа работы) Исполнитель в течение </w:t>
      </w:r>
      <w:r w:rsidRPr="00CB2600">
        <w:rPr>
          <w:sz w:val="28"/>
          <w:szCs w:val="28"/>
        </w:rPr>
        <w:t>трех</w:t>
      </w:r>
      <w:r w:rsidRPr="00CB2600">
        <w:rPr>
          <w:color w:val="FF0000"/>
          <w:sz w:val="28"/>
          <w:szCs w:val="28"/>
        </w:rPr>
        <w:t xml:space="preserve"> </w:t>
      </w:r>
      <w:r w:rsidRPr="00CB2600">
        <w:rPr>
          <w:color w:val="000000"/>
          <w:sz w:val="28"/>
          <w:szCs w:val="28"/>
        </w:rPr>
        <w:t xml:space="preserve">рабочих дней предоставляет </w:t>
      </w:r>
      <w:r>
        <w:rPr>
          <w:color w:val="000000"/>
          <w:sz w:val="28"/>
          <w:szCs w:val="28"/>
        </w:rPr>
        <w:t>З</w:t>
      </w:r>
      <w:r w:rsidRPr="00CB2600">
        <w:rPr>
          <w:color w:val="000000"/>
          <w:sz w:val="28"/>
          <w:szCs w:val="28"/>
        </w:rPr>
        <w:t xml:space="preserve">аказчику акт сдачи-приемки работы в </w:t>
      </w:r>
      <w:r>
        <w:rPr>
          <w:color w:val="000000"/>
          <w:sz w:val="28"/>
          <w:szCs w:val="28"/>
        </w:rPr>
        <w:t>2</w:t>
      </w:r>
      <w:r w:rsidRPr="00CB2600">
        <w:rPr>
          <w:color w:val="000000"/>
          <w:sz w:val="28"/>
          <w:szCs w:val="28"/>
        </w:rPr>
        <w:t xml:space="preserve">-х экз. по установленной </w:t>
      </w:r>
      <w:r>
        <w:rPr>
          <w:color w:val="000000"/>
          <w:sz w:val="28"/>
          <w:szCs w:val="28"/>
        </w:rPr>
        <w:t>З</w:t>
      </w:r>
      <w:r w:rsidRPr="00CB2600">
        <w:rPr>
          <w:color w:val="000000"/>
          <w:sz w:val="28"/>
          <w:szCs w:val="28"/>
        </w:rPr>
        <w:t>аказчиком форме, прилагая к нему отчетные документы</w:t>
      </w:r>
      <w:r w:rsidRPr="00980B18">
        <w:rPr>
          <w:color w:val="000000"/>
          <w:sz w:val="28"/>
          <w:szCs w:val="28"/>
        </w:rPr>
        <w:t>: отчет о выполнении работы по ГОСТ 7.32-2001, его электронную версию, иные документы, предусмотренные календарным планом (приложение № 2), счет и счет-фактуру.</w:t>
      </w:r>
    </w:p>
    <w:p w:rsidR="00D666FD" w:rsidRPr="00CB2600" w:rsidRDefault="00D666FD" w:rsidP="00DD752B">
      <w:pPr>
        <w:tabs>
          <w:tab w:val="left" w:pos="8364"/>
        </w:tabs>
        <w:spacing w:after="0" w:line="257" w:lineRule="auto"/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>аказчик</w:t>
      </w:r>
      <w:r w:rsidRPr="00CB2600">
        <w:rPr>
          <w:color w:val="000000"/>
          <w:sz w:val="28"/>
          <w:szCs w:val="28"/>
        </w:rPr>
        <w:t xml:space="preserve"> в 15-ти (пятнадцатидневный</w:t>
      </w:r>
      <w:r>
        <w:rPr>
          <w:color w:val="000000"/>
          <w:sz w:val="28"/>
          <w:szCs w:val="28"/>
        </w:rPr>
        <w:t>)</w:t>
      </w:r>
      <w:r w:rsidRPr="00CB2600">
        <w:rPr>
          <w:color w:val="000000"/>
          <w:sz w:val="28"/>
          <w:szCs w:val="28"/>
        </w:rPr>
        <w:t xml:space="preserve"> срок со дня получения акта сдачи-приемки работы и отчетных документов обязан направить Исполнителю подписанный акт сдачи-приемки или мотивированный отказ от приемки работы.</w:t>
      </w:r>
    </w:p>
    <w:p w:rsidR="00D666FD" w:rsidRPr="00CB2600" w:rsidRDefault="00D666FD" w:rsidP="00DD752B">
      <w:pPr>
        <w:tabs>
          <w:tab w:val="left" w:pos="8364"/>
        </w:tabs>
        <w:spacing w:after="0" w:line="257" w:lineRule="auto"/>
        <w:ind w:firstLine="709"/>
        <w:rPr>
          <w:color w:val="000000"/>
          <w:sz w:val="28"/>
          <w:szCs w:val="28"/>
        </w:rPr>
      </w:pPr>
      <w:r w:rsidRPr="00CB2600">
        <w:rPr>
          <w:color w:val="000000"/>
          <w:sz w:val="28"/>
          <w:szCs w:val="28"/>
        </w:rPr>
        <w:t xml:space="preserve">Исполнитель не позднее 5 (пяти) календарных дней со дня подписания Сторонами акта сдачи-приемки работы предоставляет </w:t>
      </w:r>
      <w:r>
        <w:rPr>
          <w:color w:val="000000"/>
          <w:sz w:val="28"/>
          <w:szCs w:val="28"/>
        </w:rPr>
        <w:t>З</w:t>
      </w:r>
      <w:r w:rsidRPr="00CB2600">
        <w:rPr>
          <w:color w:val="000000"/>
          <w:sz w:val="28"/>
          <w:szCs w:val="28"/>
        </w:rPr>
        <w:t>аказчику счет-фактуру.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CB2600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CB2600">
        <w:rPr>
          <w:sz w:val="28"/>
          <w:szCs w:val="28"/>
        </w:rPr>
        <w:t>.</w:t>
      </w:r>
      <w:r w:rsidRPr="00CB2600">
        <w:rPr>
          <w:sz w:val="28"/>
          <w:szCs w:val="28"/>
        </w:rPr>
        <w:tab/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 xml:space="preserve">аказчик вправе в течение 15 (пятнадцати) дней с момента получения отчетных документов предъявить Исполнителю обоснованные замечания и претензии по результатам выполненной работы  в случае отступления Исполнителем от условий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а и согласовать с Исполнителем срок для приведения результатов работы в соответствие с указанными условиями.</w:t>
      </w:r>
    </w:p>
    <w:p w:rsidR="00D666FD" w:rsidRPr="00CB2600" w:rsidRDefault="00D666FD" w:rsidP="00DD752B">
      <w:pPr>
        <w:tabs>
          <w:tab w:val="left" w:pos="8364"/>
        </w:tabs>
        <w:spacing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 xml:space="preserve">Замечания и претензии устраняются Исполнителем за его счет. В этом случае акт сдачи-приемки работы подписывается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>аказчиком после устранения замечаний и претензий.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rPr>
          <w:b/>
          <w:bCs/>
          <w:sz w:val="28"/>
          <w:szCs w:val="28"/>
        </w:rPr>
      </w:pPr>
      <w:r w:rsidRPr="00CB2600">
        <w:rPr>
          <w:b/>
          <w:bCs/>
          <w:sz w:val="28"/>
          <w:szCs w:val="28"/>
          <w:lang w:val="en-US"/>
        </w:rPr>
        <w:t>V</w:t>
      </w:r>
      <w:r w:rsidRPr="00CB2600">
        <w:rPr>
          <w:b/>
          <w:bCs/>
          <w:sz w:val="28"/>
          <w:szCs w:val="28"/>
        </w:rPr>
        <w:t>. Цена работы и порядок расчетов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  <w:t xml:space="preserve">Оплата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 xml:space="preserve">аказчиком выполненной Исполнителем в соответствии с условиями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а работы составляет: </w:t>
      </w:r>
      <w:r>
        <w:rPr>
          <w:sz w:val="28"/>
          <w:szCs w:val="28"/>
        </w:rPr>
        <w:t>____________________</w:t>
      </w:r>
      <w:r w:rsidRPr="001136DB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_______________________________________</w:t>
      </w:r>
      <w:r w:rsidRPr="001136D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__</w:t>
      </w:r>
      <w:r w:rsidRPr="001136DB">
        <w:rPr>
          <w:sz w:val="28"/>
          <w:szCs w:val="28"/>
        </w:rPr>
        <w:t xml:space="preserve"> копеек, в том числе НДС </w:t>
      </w:r>
      <w:r>
        <w:rPr>
          <w:sz w:val="28"/>
          <w:szCs w:val="28"/>
        </w:rPr>
        <w:t>18% ___________________</w:t>
      </w:r>
      <w:r w:rsidRPr="001136DB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___________________________</w:t>
      </w:r>
      <w:r w:rsidRPr="001136D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__</w:t>
      </w:r>
      <w:r w:rsidRPr="001136D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CB2600">
        <w:rPr>
          <w:sz w:val="28"/>
          <w:szCs w:val="28"/>
        </w:rPr>
        <w:t>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Pr="00CB2600">
        <w:rPr>
          <w:sz w:val="28"/>
          <w:szCs w:val="28"/>
        </w:rPr>
        <w:t>.2.</w:t>
      </w:r>
      <w:r w:rsidRPr="00CB2600">
        <w:rPr>
          <w:sz w:val="28"/>
          <w:szCs w:val="28"/>
        </w:rPr>
        <w:tab/>
        <w:t xml:space="preserve">Финансирование работ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 осуществляется за счет средств федерального бюджета </w:t>
      </w:r>
      <w:r w:rsidRPr="001B7BA7">
        <w:rPr>
          <w:sz w:val="28"/>
          <w:szCs w:val="28"/>
        </w:rPr>
        <w:t>по главе725, разделу 04, подразделу 12, целевой статье 3350200, виду расходов 244, КОСГУ 226.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CB2600">
        <w:rPr>
          <w:sz w:val="28"/>
          <w:szCs w:val="28"/>
        </w:rPr>
        <w:t>.3.</w:t>
      </w:r>
      <w:r w:rsidRPr="00CB2600">
        <w:rPr>
          <w:sz w:val="28"/>
          <w:szCs w:val="28"/>
        </w:rPr>
        <w:tab/>
        <w:t xml:space="preserve">Оплата работы производится поэтапно, исходя из стоимости работы (этапа работы), указанной в календарном плане, после документального подтверждения, в соответствии с положениями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а, выполнения Исполнителем предусмотренных настоящим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ом работы (этапа работы).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Pr="00CB2600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CB2600">
        <w:rPr>
          <w:sz w:val="28"/>
          <w:szCs w:val="28"/>
        </w:rPr>
        <w:t>.</w:t>
      </w:r>
      <w:r w:rsidRPr="00CB2600">
        <w:rPr>
          <w:sz w:val="28"/>
          <w:szCs w:val="28"/>
        </w:rPr>
        <w:tab/>
        <w:t xml:space="preserve">Оплата работы (этапа работы)  производится в 10-дневный срок после сдачи Исполнителем и приемки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 xml:space="preserve">аказчиком выполненной работы (этапа работы), оформленной актом сдачи-приемки работы по установленной </w:t>
      </w:r>
      <w:r>
        <w:rPr>
          <w:sz w:val="28"/>
          <w:szCs w:val="28"/>
        </w:rPr>
        <w:t>За</w:t>
      </w:r>
      <w:r w:rsidRPr="00CB2600">
        <w:rPr>
          <w:sz w:val="28"/>
          <w:szCs w:val="28"/>
        </w:rPr>
        <w:t>казчиком форме и предоставлении счета-фактуры и счета на оплату выполненной работы</w:t>
      </w:r>
      <w:r>
        <w:rPr>
          <w:sz w:val="28"/>
          <w:szCs w:val="28"/>
        </w:rPr>
        <w:t xml:space="preserve"> и по мере получения финансирования от Государственного заказчика</w:t>
      </w:r>
      <w:r w:rsidRPr="00CB2600">
        <w:rPr>
          <w:sz w:val="28"/>
          <w:szCs w:val="28"/>
        </w:rPr>
        <w:t>.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</w:t>
      </w:r>
      <w:r w:rsidRPr="00CB2600">
        <w:rPr>
          <w:b/>
          <w:bCs/>
          <w:sz w:val="28"/>
          <w:szCs w:val="28"/>
        </w:rPr>
        <w:t xml:space="preserve">. Права на результаты работы 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  <w:t>Все полученные при выполнении работы результаты интеллектуальной деятельности, включая созданные и (или) использованные при выполнении работы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.2.</w:t>
      </w:r>
      <w:r w:rsidRPr="00CB2600">
        <w:rPr>
          <w:sz w:val="28"/>
          <w:szCs w:val="28"/>
        </w:rPr>
        <w:tab/>
        <w:t xml:space="preserve">Права на результаты интеллектуальной деятельности, созданные при выполнении работы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у, в том числе исключительные права на объекты авторских прав (за исключением программ для ЭВМ и баз данных), секреты производства (ноу-хау), принадлежат Российской Федерации, от имени которой выступает Государственный заказчик.</w:t>
      </w:r>
    </w:p>
    <w:p w:rsidR="00D666FD" w:rsidRPr="00CB2600" w:rsidRDefault="00D666FD" w:rsidP="00DD752B">
      <w:pPr>
        <w:tabs>
          <w:tab w:val="left" w:pos="8364"/>
        </w:tabs>
        <w:spacing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 xml:space="preserve">Распоряжение от имени Российской Федерации правами на указанные результаты интеллектуальной деятельности, созданные при выполнении работы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у, осуществляется в порядке, установленном законодательством Российской Федерации.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.3.</w:t>
      </w:r>
      <w:r w:rsidRPr="00CB2600">
        <w:rPr>
          <w:sz w:val="28"/>
          <w:szCs w:val="28"/>
        </w:rPr>
        <w:tab/>
        <w:t>Исключительные права на созданные при выполнении работы программы для ЭВМ, базы данных, топологии интегральных микросхем принадлежат Российской Федерации, от имени которой выступает Государственный заказчик.</w:t>
      </w:r>
    </w:p>
    <w:p w:rsidR="00D666FD" w:rsidRPr="00CB2600" w:rsidRDefault="00D666FD" w:rsidP="00DD752B">
      <w:pPr>
        <w:tabs>
          <w:tab w:val="left" w:pos="8364"/>
        </w:tabs>
        <w:spacing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 xml:space="preserve">Распоряжение от имени Российской Федерации правами на программы для ЭВМ, базы данных, топологии интегральных микросхем, созданные при выполнении работы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у, осуществляется в порядке, установленном законодательством Российской Федерации.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.4.</w:t>
      </w:r>
      <w:r w:rsidRPr="00CB2600">
        <w:rPr>
          <w:sz w:val="28"/>
          <w:szCs w:val="28"/>
        </w:rPr>
        <w:tab/>
        <w:t xml:space="preserve">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работы 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у, в том числе создание которых прямо не было предусмотрено настоящим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ом, принадлежит Российской Федерации, от имени которой выступает Государственный заказчик.</w:t>
      </w:r>
    </w:p>
    <w:p w:rsidR="00D666FD" w:rsidRPr="00CB2600" w:rsidRDefault="00D666FD" w:rsidP="00DD752B">
      <w:pPr>
        <w:tabs>
          <w:tab w:val="left" w:pos="8364"/>
        </w:tabs>
        <w:spacing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 xml:space="preserve">Распоряжение от имени Российской Федерации правами на изобретения, полезные модели или промышленные образцы, созданные при выполнении работы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у, осуществляется в порядке, установленном законодательством Российской Федерации. Оплату пошлин за поддержание патентов на указанные результаты интеллектуальной деятельности в силе </w:t>
      </w:r>
      <w:r w:rsidRPr="00CB2600">
        <w:rPr>
          <w:sz w:val="28"/>
          <w:szCs w:val="28"/>
        </w:rPr>
        <w:lastRenderedPageBreak/>
        <w:t xml:space="preserve">осуществляет Исполнитель из средств, предусмотренных на выполнение работы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у.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.5.</w:t>
      </w:r>
      <w:r w:rsidRPr="00CB2600">
        <w:rPr>
          <w:sz w:val="28"/>
          <w:szCs w:val="28"/>
        </w:rPr>
        <w:tab/>
        <w:t>В случаях закрепления права на подачу заявки и получение патента на изобретение, полезную модель, промышленный образец за Российской Федерацией, от имени которой выступает Государственный заказчик, единолично или совместно с Исполнителем, подготовку, оформление, подачу и ведение дела по заявке на выдачу охранного документа (заявки на выдачу патента на изобретение, полезную модель или промышленный образец) осуществляет Исполнитель.</w:t>
      </w:r>
    </w:p>
    <w:p w:rsidR="00D666FD" w:rsidRPr="00CB2600" w:rsidRDefault="00D666FD" w:rsidP="00DD752B">
      <w:pPr>
        <w:tabs>
          <w:tab w:val="left" w:pos="8364"/>
        </w:tabs>
        <w:spacing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 xml:space="preserve">При этом любые расходы со стороны Государственного заказчика, связанные с подготовкой, оформлением, подачей и ведением дел по указанным заявкам на выдачу патентов, государственной регистрацией и получением патентов осуществляются из средств, предусмотренных на выполнение работы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у.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.6.</w:t>
      </w:r>
      <w:r w:rsidRPr="00CB2600">
        <w:rPr>
          <w:sz w:val="28"/>
          <w:szCs w:val="28"/>
        </w:rPr>
        <w:tab/>
        <w:t xml:space="preserve">Использование Исполнителем созданных в рамках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а результатов работы,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единолично или совместно с Исполнителем,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 выражены указанные результаты интеллектуальной деятельности, допускаются только по согласованию с Государственным заказчиком.</w:t>
      </w:r>
    </w:p>
    <w:p w:rsidR="00D666FD" w:rsidRPr="00CB2600" w:rsidRDefault="00D666FD" w:rsidP="00DD752B">
      <w:pPr>
        <w:tabs>
          <w:tab w:val="left" w:pos="8364"/>
        </w:tabs>
        <w:spacing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 xml:space="preserve">В отношении результатов интеллектуальной деятельности, созданных при выполнении работы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у, права на которые принадлежат Российской Федерации, от имени которой выступает Государственный заказчик, единолично или совместно с Исполнителем,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а результаты интеллектуальной деятельности. 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.7.</w:t>
      </w:r>
      <w:r w:rsidRPr="00CB2600">
        <w:rPr>
          <w:sz w:val="28"/>
          <w:szCs w:val="28"/>
        </w:rPr>
        <w:tab/>
        <w:t xml:space="preserve">Исполнитель обязуется по письменному обращению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 xml:space="preserve">аказчика и установленной им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 промышленных образцов, а также секретов производства (ноу-хау), созданных при выполнении работы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у, права на которые принадлежат Исполнителю, письменно информировать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>аказчика:</w:t>
      </w:r>
    </w:p>
    <w:p w:rsidR="00D666FD" w:rsidRPr="00CB2600" w:rsidRDefault="00D666FD" w:rsidP="00DD752B">
      <w:pPr>
        <w:tabs>
          <w:tab w:val="left" w:pos="1560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.7.1.</w:t>
      </w:r>
      <w:r w:rsidRPr="00CB2600">
        <w:rPr>
          <w:sz w:val="28"/>
          <w:szCs w:val="28"/>
        </w:rPr>
        <w:tab/>
        <w:t>о количестве учитываемых секретов производства (ноу-хау);</w:t>
      </w:r>
    </w:p>
    <w:p w:rsidR="00D666FD" w:rsidRPr="00CB2600" w:rsidRDefault="00D666FD" w:rsidP="00DD752B">
      <w:pPr>
        <w:tabs>
          <w:tab w:val="left" w:pos="1560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.7.2.</w:t>
      </w:r>
      <w:r w:rsidRPr="00CB2600">
        <w:rPr>
          <w:sz w:val="28"/>
          <w:szCs w:val="28"/>
        </w:rPr>
        <w:tab/>
        <w:t xml:space="preserve">о поданных в России и за рубежом заявках и полученных по ним охранных документов (в течение 15 (пятнадцати) календарных дней с момента получения обращения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>аказчика);</w:t>
      </w:r>
    </w:p>
    <w:p w:rsidR="00D666FD" w:rsidRPr="00CB2600" w:rsidRDefault="00D666FD" w:rsidP="00DD752B">
      <w:pPr>
        <w:tabs>
          <w:tab w:val="left" w:pos="1560"/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CB2600">
        <w:rPr>
          <w:sz w:val="28"/>
          <w:szCs w:val="28"/>
        </w:rPr>
        <w:t>.7.3.</w:t>
      </w:r>
      <w:r w:rsidRPr="00CB2600">
        <w:rPr>
          <w:sz w:val="28"/>
          <w:szCs w:val="28"/>
        </w:rPr>
        <w:tab/>
        <w:t xml:space="preserve">о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>аказчика).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.8.</w:t>
      </w:r>
      <w:r w:rsidRPr="00CB2600">
        <w:rPr>
          <w:sz w:val="28"/>
          <w:szCs w:val="28"/>
        </w:rPr>
        <w:tab/>
        <w:t xml:space="preserve">В отношении результатов интеллектуальной деятельности, в том числе способных к правовой охране в качестве изобретений, полезных моделей и промышленных образцов, а также секретов производства (ноу-хау), созданных при выполнении работы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у, права на которые принадлежат Российской Федерации, от имени которой выступает Государственный заказчик, совместно с Исполнителем или единолично, Исполнитель обязуется сообщать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>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CB2600">
        <w:rPr>
          <w:sz w:val="28"/>
          <w:szCs w:val="28"/>
        </w:rPr>
        <w:t>.9.</w:t>
      </w:r>
      <w:r w:rsidRPr="00CB2600">
        <w:rPr>
          <w:sz w:val="28"/>
          <w:szCs w:val="28"/>
        </w:rPr>
        <w:tab/>
        <w:t xml:space="preserve">Подготовка, оформление и подача заявки на выдачу патента на секретное изобретение осуществляется Исполнителем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</w:t>
      </w:r>
      <w:proofErr w:type="spellStart"/>
      <w:r w:rsidRPr="00CB2600">
        <w:rPr>
          <w:sz w:val="28"/>
          <w:szCs w:val="28"/>
        </w:rPr>
        <w:t>Госкорпорации</w:t>
      </w:r>
      <w:proofErr w:type="spellEnd"/>
      <w:r w:rsidRPr="00CB2600">
        <w:rPr>
          <w:sz w:val="28"/>
          <w:szCs w:val="28"/>
        </w:rPr>
        <w:t xml:space="preserve"> «</w:t>
      </w:r>
      <w:proofErr w:type="spellStart"/>
      <w:r w:rsidRPr="00CB2600">
        <w:rPr>
          <w:sz w:val="28"/>
          <w:szCs w:val="28"/>
        </w:rPr>
        <w:t>Росатом</w:t>
      </w:r>
      <w:proofErr w:type="spellEnd"/>
      <w:r w:rsidRPr="00CB2600">
        <w:rPr>
          <w:sz w:val="28"/>
          <w:szCs w:val="28"/>
        </w:rPr>
        <w:t>».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outlineLvl w:val="0"/>
        <w:rPr>
          <w:b/>
          <w:bCs/>
          <w:kern w:val="36"/>
          <w:sz w:val="28"/>
          <w:szCs w:val="28"/>
        </w:rPr>
      </w:pPr>
      <w:r w:rsidRPr="00CB2600">
        <w:rPr>
          <w:b/>
          <w:bCs/>
          <w:kern w:val="36"/>
          <w:sz w:val="28"/>
          <w:szCs w:val="28"/>
        </w:rPr>
        <w:t>VII. Условия конфиденциальности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  <w:t xml:space="preserve">Выполнение работы, предусмотренной  настоящим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ом, осуществляется с соблюдением требований Закона Российской Федерации от 21.07.1993 № 5485-1 «О государственной тайне» (с последующими изменениями) и иных нормативных правовых актов в данной области.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Pr="00CB2600">
        <w:rPr>
          <w:sz w:val="28"/>
          <w:szCs w:val="28"/>
        </w:rPr>
        <w:t>.2.</w:t>
      </w:r>
      <w:r w:rsidRPr="00CB2600">
        <w:rPr>
          <w:sz w:val="28"/>
          <w:szCs w:val="28"/>
        </w:rPr>
        <w:tab/>
        <w:t xml:space="preserve">Стороны обязуются обеспечить сохранность и защиту сведений, составляющих государственную тайну, конфиденциальность сведений ограниченного распространения, относящихся к предмету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а, ходу его исполнения и полученным результатам.</w:t>
      </w:r>
    </w:p>
    <w:p w:rsidR="00D666FD" w:rsidRPr="00CB2600" w:rsidRDefault="00D666FD" w:rsidP="00DD752B">
      <w:pPr>
        <w:tabs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письменного согласия Сторон.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  <w:lang w:val="en-US"/>
        </w:rPr>
        <w:t>VII</w:t>
      </w:r>
      <w:r w:rsidRPr="00CB2600">
        <w:rPr>
          <w:b/>
          <w:bCs/>
          <w:kern w:val="36"/>
          <w:sz w:val="28"/>
          <w:szCs w:val="28"/>
        </w:rPr>
        <w:t>I. Ответственность Сторон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E54D73">
        <w:rPr>
          <w:sz w:val="28"/>
          <w:szCs w:val="28"/>
        </w:rPr>
        <w:t>8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  <w:t xml:space="preserve">За невыполнение или ненадлежащее выполнение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а Стороны несут ответственность в соответствии с законодательством Российской Федерации и условиями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а. 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E54D73">
        <w:rPr>
          <w:sz w:val="28"/>
          <w:szCs w:val="28"/>
        </w:rPr>
        <w:t>8</w:t>
      </w:r>
      <w:r w:rsidRPr="00CB2600">
        <w:rPr>
          <w:sz w:val="28"/>
          <w:szCs w:val="28"/>
        </w:rPr>
        <w:t>.2.</w:t>
      </w:r>
      <w:r w:rsidRPr="00CB2600">
        <w:rPr>
          <w:sz w:val="28"/>
          <w:szCs w:val="28"/>
        </w:rPr>
        <w:tab/>
        <w:t xml:space="preserve">В случае полного (частичного) невыполнения условий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а одной из Сторон эта Сторона обязана возместить другой Стороне причиненные убытки в части, не покрытой неустойкой.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E54D73">
        <w:rPr>
          <w:sz w:val="28"/>
          <w:szCs w:val="28"/>
        </w:rPr>
        <w:t>8</w:t>
      </w:r>
      <w:r w:rsidRPr="00CB2600">
        <w:rPr>
          <w:sz w:val="28"/>
          <w:szCs w:val="28"/>
        </w:rPr>
        <w:t>.3.</w:t>
      </w:r>
      <w:r w:rsidRPr="00CB2600">
        <w:rPr>
          <w:sz w:val="28"/>
          <w:szCs w:val="28"/>
        </w:rPr>
        <w:tab/>
        <w:t xml:space="preserve">В случае не целевого использования средств Исполнитель возвращает средства в сумме, использованной по не целевому назначению, в порядке, согласованном с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>аказчиком.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Pr="00CB2600">
        <w:rPr>
          <w:sz w:val="28"/>
          <w:szCs w:val="28"/>
        </w:rPr>
        <w:t>.4.</w:t>
      </w:r>
      <w:r w:rsidRPr="00CB2600">
        <w:rPr>
          <w:sz w:val="28"/>
          <w:szCs w:val="28"/>
        </w:rPr>
        <w:tab/>
        <w:t xml:space="preserve">За нарушение Исполнителем срока выполнения этапа работы в соответствии с календарным планом выполнения работ (приложение № 2 к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у) он уплачивает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>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стоимости несвоевременно выполненных работ за каждый день просрочки.</w:t>
      </w:r>
    </w:p>
    <w:p w:rsidR="00D666FD" w:rsidRPr="00CB2600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Pr="00CB2600">
        <w:rPr>
          <w:sz w:val="28"/>
          <w:szCs w:val="28"/>
        </w:rPr>
        <w:t>.5.</w:t>
      </w:r>
      <w:r w:rsidRPr="00CB2600">
        <w:rPr>
          <w:sz w:val="28"/>
          <w:szCs w:val="28"/>
        </w:rPr>
        <w:tab/>
        <w:t xml:space="preserve">В случае закрепления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 совместно с Исполнителем или единолично права на подачу заявки и получение патента и исключительного права на изобретение, полезную модель или промышленный образец, созданные при выполнении работ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 за Российской Федерацией, от имени которой выступает Государственный заказчик, и в случае подачи Исполнителем при указанных условиях закрепления прав в патентное ведомство заявления о выдаче патента на изобретение, полезную модель или промышленный образец, созданные при выполнении работ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у, не содержащего в составе заявителей (правообладателей) Российскую Федерацию, от имени которой выступает Государственный заказчик или получения Исполнителем патента на указанные результаты интеллектуальной деятельности, не содержащего в составе патентообладателей Российскую Федерацию, от имени которой выступает Государственный заказчик, Исполнитель обязан по согласованию с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 xml:space="preserve">аказчиком принять все необходимые меры, чтобы устранить указанное нарушение и выплатить </w:t>
      </w:r>
      <w:r>
        <w:rPr>
          <w:sz w:val="28"/>
          <w:szCs w:val="28"/>
        </w:rPr>
        <w:t>З</w:t>
      </w:r>
      <w:r w:rsidRPr="00CB2600">
        <w:rPr>
          <w:sz w:val="28"/>
          <w:szCs w:val="28"/>
        </w:rPr>
        <w:t xml:space="preserve">аказчику штраф в размере 100 000 (сто тысяч) рублей за каждый случай подачи Исполнителем такого заявления или получения патента на изобретение, полезную модель или промышленный образец, созданные при выполнении работ 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у.</w:t>
      </w:r>
    </w:p>
    <w:p w:rsidR="00D666FD" w:rsidRPr="005A211B" w:rsidRDefault="00D666FD" w:rsidP="000822D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8.6.</w:t>
      </w:r>
      <w:r w:rsidRPr="005A211B">
        <w:rPr>
          <w:sz w:val="28"/>
          <w:szCs w:val="28"/>
        </w:rPr>
        <w:tab/>
        <w:t xml:space="preserve">За нарушение Исполнителем условий </w:t>
      </w:r>
      <w:proofErr w:type="spellStart"/>
      <w:r w:rsidRPr="005A211B">
        <w:rPr>
          <w:sz w:val="28"/>
          <w:szCs w:val="28"/>
        </w:rPr>
        <w:t>пп</w:t>
      </w:r>
      <w:proofErr w:type="spellEnd"/>
      <w:r w:rsidRPr="005A211B">
        <w:rPr>
          <w:sz w:val="28"/>
          <w:szCs w:val="28"/>
        </w:rPr>
        <w:t>. м) п. 2.2. настоящего договора, Исполнитель обязан по согласованию с Заказчиком принять все необходимые меры, чтобы устранить указанное нарушение и выплатить Заказчику штраф в размере 100 000 (сто тысяч) рублей за каждый установленный случай нарушения условий указанного пункта.</w:t>
      </w:r>
    </w:p>
    <w:p w:rsidR="00D666FD" w:rsidRPr="005A211B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8.7.</w:t>
      </w:r>
      <w:r w:rsidRPr="005A211B">
        <w:rPr>
          <w:sz w:val="28"/>
          <w:szCs w:val="28"/>
        </w:rPr>
        <w:tab/>
        <w:t>Применение штрафных санкций не освобождает Стороны от исполнения обязательств по настоящему договору.</w:t>
      </w:r>
    </w:p>
    <w:p w:rsidR="00D666FD" w:rsidRPr="005A211B" w:rsidRDefault="00D666FD" w:rsidP="00DD752B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8.8.</w:t>
      </w:r>
      <w:r w:rsidRPr="005A211B">
        <w:rPr>
          <w:sz w:val="28"/>
          <w:szCs w:val="28"/>
        </w:rPr>
        <w:tab/>
        <w:t>Общая сумма штрафных санкций по результатам выполнения этапа работ не может превышать установленной договорной цены этапа работ.</w:t>
      </w:r>
    </w:p>
    <w:p w:rsidR="00D666FD" w:rsidRPr="00CB2600" w:rsidRDefault="00D666FD" w:rsidP="000E0B3C">
      <w:pPr>
        <w:tabs>
          <w:tab w:val="left" w:pos="1276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5A211B">
        <w:rPr>
          <w:sz w:val="28"/>
          <w:szCs w:val="28"/>
        </w:rPr>
        <w:t>8.9.</w:t>
      </w:r>
      <w:r w:rsidRPr="005A211B">
        <w:rPr>
          <w:sz w:val="28"/>
          <w:szCs w:val="28"/>
        </w:rPr>
        <w:tab/>
        <w:t>В случае возникновения у Заказчика  претензий по привлечению Исполнителем к выполнению работ соисполнителей Исполнитель несет ответственность за действия соисполнителей как за свои собственные. Невыполнение соисполнителей обязательств перед Исполнителем не освобождает Исполнителя от выполнения условий настоящего договора.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lastRenderedPageBreak/>
        <w:t>I</w:t>
      </w:r>
      <w:r w:rsidRPr="00CB2600">
        <w:rPr>
          <w:b/>
          <w:bCs/>
          <w:sz w:val="28"/>
          <w:szCs w:val="28"/>
        </w:rPr>
        <w:t>X. Обстоятельства непреодолимой силы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  <w:t xml:space="preserve">Стороны не несут ответственности за полное или частичное неисполнение предусмотренных настоящим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ом обязательств, если такое неисполнение связано с обстоятельствами непреодолимой силы.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Pr="00CB2600">
        <w:rPr>
          <w:sz w:val="28"/>
          <w:szCs w:val="28"/>
        </w:rPr>
        <w:t>.2.</w:t>
      </w:r>
      <w:r w:rsidRPr="00CB2600">
        <w:rPr>
          <w:sz w:val="28"/>
          <w:szCs w:val="28"/>
        </w:rPr>
        <w:tab/>
        <w:t xml:space="preserve">Сторона, для которой создалась невозможность исполнения обязательств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у вследствие обстоятельств непреодолимой силы, не позднее 3-х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Pr="00CB2600">
        <w:rPr>
          <w:sz w:val="28"/>
          <w:szCs w:val="28"/>
        </w:rPr>
        <w:t>.3.</w:t>
      </w:r>
      <w:r w:rsidRPr="00CB2600">
        <w:rPr>
          <w:sz w:val="28"/>
          <w:szCs w:val="28"/>
        </w:rPr>
        <w:tab/>
        <w:t xml:space="preserve">Если обстоятельство непреодолимой силы непосредственно повлияло на исполнение обязательств в срок, установленный в настоящем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е, срок исполнения обязательств отодвигается соразмерно времени действия соответствующего обстоятельства, но не более чем на один месяц.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Pr="00CB2600">
        <w:rPr>
          <w:sz w:val="28"/>
          <w:szCs w:val="28"/>
        </w:rPr>
        <w:t>.4.</w:t>
      </w:r>
      <w:r w:rsidRPr="00CB2600">
        <w:rPr>
          <w:sz w:val="28"/>
          <w:szCs w:val="28"/>
        </w:rPr>
        <w:tab/>
        <w:t xml:space="preserve">Если обстоятельства непреодолимой силы будут действовать свыше 2-х (двух) месяцев, Стороны определяют порядок и условия выполнения работы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у путем заключения дополнительного соглашения, либо расторгают настоящий </w:t>
      </w:r>
      <w:r>
        <w:rPr>
          <w:sz w:val="28"/>
          <w:szCs w:val="28"/>
        </w:rPr>
        <w:t xml:space="preserve">договор </w:t>
      </w:r>
      <w:r w:rsidRPr="00CB2600">
        <w:rPr>
          <w:sz w:val="28"/>
          <w:szCs w:val="28"/>
        </w:rPr>
        <w:t>и в этом случае ни одна из Сторон не вправе требовать возмещения убытков.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Pr="00CB2600">
        <w:rPr>
          <w:sz w:val="28"/>
          <w:szCs w:val="28"/>
        </w:rPr>
        <w:t>.5.</w:t>
      </w:r>
      <w:r w:rsidRPr="00CB2600">
        <w:rPr>
          <w:sz w:val="28"/>
          <w:szCs w:val="28"/>
        </w:rPr>
        <w:tab/>
        <w:t>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outlineLvl w:val="0"/>
        <w:rPr>
          <w:b/>
          <w:bCs/>
          <w:sz w:val="28"/>
          <w:szCs w:val="28"/>
        </w:rPr>
      </w:pPr>
      <w:r w:rsidRPr="00CB2600">
        <w:rPr>
          <w:b/>
          <w:bCs/>
          <w:kern w:val="28"/>
          <w:sz w:val="28"/>
          <w:szCs w:val="28"/>
          <w:lang w:val="en-US"/>
        </w:rPr>
        <w:t>X</w:t>
      </w:r>
      <w:r w:rsidRPr="00CB2600">
        <w:rPr>
          <w:b/>
          <w:bCs/>
          <w:sz w:val="28"/>
          <w:szCs w:val="28"/>
        </w:rPr>
        <w:t>. Рассмотрение и разрешение споров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  <w:t xml:space="preserve">Претензии Сторон, возникающие в связи с исполнением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 с оформлением протокола разногласий.</w:t>
      </w:r>
    </w:p>
    <w:p w:rsidR="00D666FD" w:rsidRPr="00CB2600" w:rsidRDefault="00D666FD" w:rsidP="003D0842">
      <w:pPr>
        <w:tabs>
          <w:tab w:val="left" w:pos="561"/>
        </w:tabs>
        <w:spacing w:line="264" w:lineRule="auto"/>
        <w:ind w:firstLine="720"/>
        <w:rPr>
          <w:sz w:val="28"/>
          <w:szCs w:val="28"/>
        </w:rPr>
      </w:pPr>
      <w:r w:rsidRPr="00CB2600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CB2600">
        <w:rPr>
          <w:sz w:val="28"/>
          <w:szCs w:val="28"/>
        </w:rPr>
        <w:t>.2.</w:t>
      </w:r>
      <w:r w:rsidRPr="00CB2600">
        <w:rPr>
          <w:sz w:val="28"/>
          <w:szCs w:val="28"/>
        </w:rPr>
        <w:tab/>
        <w:t xml:space="preserve">Неурегулированные споры передаются на разрешение в Арбитражный суд города </w:t>
      </w:r>
      <w:r w:rsidRPr="003D0842">
        <w:rPr>
          <w:sz w:val="28"/>
          <w:szCs w:val="28"/>
        </w:rPr>
        <w:t>г. Санкт-Петербурга и Ленинградской области</w:t>
      </w:r>
      <w:r w:rsidRPr="00CB2600">
        <w:rPr>
          <w:sz w:val="28"/>
          <w:szCs w:val="28"/>
        </w:rPr>
        <w:t xml:space="preserve"> только после принятия мер по их досудебному урегулированию. </w:t>
      </w:r>
    </w:p>
    <w:p w:rsidR="00D666FD" w:rsidRPr="00CB2600" w:rsidRDefault="00D666FD" w:rsidP="00DD752B">
      <w:pPr>
        <w:tabs>
          <w:tab w:val="center" w:pos="4820"/>
          <w:tab w:val="left" w:pos="5387"/>
          <w:tab w:val="left" w:pos="8364"/>
        </w:tabs>
        <w:spacing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Срок досудебного урегулирования - 30 дней.</w:t>
      </w:r>
    </w:p>
    <w:p w:rsidR="00D666FD" w:rsidRPr="00CB2600" w:rsidRDefault="00D666FD" w:rsidP="00DD752B">
      <w:pPr>
        <w:keepNext/>
        <w:tabs>
          <w:tab w:val="left" w:pos="8364"/>
        </w:tabs>
        <w:spacing w:before="120" w:after="120" w:line="257" w:lineRule="auto"/>
        <w:jc w:val="center"/>
        <w:rPr>
          <w:b/>
          <w:bCs/>
          <w:sz w:val="28"/>
          <w:szCs w:val="28"/>
        </w:rPr>
      </w:pPr>
      <w:r w:rsidRPr="00CB2600">
        <w:rPr>
          <w:b/>
          <w:bCs/>
          <w:sz w:val="28"/>
          <w:szCs w:val="28"/>
          <w:lang w:val="en-US"/>
        </w:rPr>
        <w:t>XI</w:t>
      </w:r>
      <w:r w:rsidRPr="00CB2600">
        <w:rPr>
          <w:b/>
          <w:bCs/>
          <w:sz w:val="28"/>
          <w:szCs w:val="28"/>
        </w:rPr>
        <w:t xml:space="preserve">. Срок действия </w:t>
      </w:r>
      <w:r>
        <w:rPr>
          <w:b/>
          <w:bCs/>
          <w:sz w:val="28"/>
          <w:szCs w:val="28"/>
        </w:rPr>
        <w:t>договор</w:t>
      </w:r>
      <w:r w:rsidRPr="00CB2600">
        <w:rPr>
          <w:b/>
          <w:bCs/>
          <w:sz w:val="28"/>
          <w:szCs w:val="28"/>
        </w:rPr>
        <w:t>а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  <w:t xml:space="preserve">Настоящий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 вступает в силу </w:t>
      </w:r>
      <w:r w:rsidRPr="003D0842">
        <w:rPr>
          <w:sz w:val="28"/>
          <w:szCs w:val="28"/>
        </w:rPr>
        <w:t xml:space="preserve">с даты подписания его Сторонами и действует до полного выполнения </w:t>
      </w:r>
      <w:r w:rsidRPr="00CB2600">
        <w:rPr>
          <w:sz w:val="28"/>
          <w:szCs w:val="28"/>
        </w:rPr>
        <w:t xml:space="preserve">Сторонами своих обязательств по настоящему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у.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CB2600">
        <w:rPr>
          <w:sz w:val="28"/>
          <w:szCs w:val="28"/>
        </w:rPr>
        <w:t>.2.</w:t>
      </w:r>
      <w:r w:rsidRPr="00CB2600">
        <w:rPr>
          <w:sz w:val="28"/>
          <w:szCs w:val="28"/>
        </w:rPr>
        <w:tab/>
        <w:t xml:space="preserve">Настоящий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 xml:space="preserve"> может быть расторгнут по соглашению </w:t>
      </w:r>
      <w:r>
        <w:rPr>
          <w:sz w:val="28"/>
          <w:szCs w:val="28"/>
        </w:rPr>
        <w:t>С</w:t>
      </w:r>
      <w:r w:rsidRPr="00CB2600">
        <w:rPr>
          <w:sz w:val="28"/>
          <w:szCs w:val="28"/>
        </w:rPr>
        <w:t>торон или по решению суда.</w:t>
      </w:r>
    </w:p>
    <w:p w:rsidR="00D666FD" w:rsidRPr="00CB2600" w:rsidRDefault="00D666FD" w:rsidP="00DD752B">
      <w:pPr>
        <w:keepNext/>
        <w:tabs>
          <w:tab w:val="left" w:pos="1559"/>
          <w:tab w:val="left" w:pos="2155"/>
          <w:tab w:val="left" w:pos="2438"/>
          <w:tab w:val="left" w:pos="3997"/>
          <w:tab w:val="left" w:pos="4423"/>
          <w:tab w:val="left" w:pos="4848"/>
          <w:tab w:val="left" w:pos="5273"/>
          <w:tab w:val="left" w:pos="8364"/>
        </w:tabs>
        <w:spacing w:before="120" w:after="120" w:line="257" w:lineRule="auto"/>
        <w:jc w:val="center"/>
        <w:rPr>
          <w:b/>
          <w:bCs/>
          <w:sz w:val="28"/>
          <w:szCs w:val="28"/>
        </w:rPr>
      </w:pPr>
      <w:r w:rsidRPr="00CB2600">
        <w:rPr>
          <w:b/>
          <w:bCs/>
          <w:sz w:val="28"/>
          <w:szCs w:val="28"/>
        </w:rPr>
        <w:t>XI</w:t>
      </w:r>
      <w:r w:rsidRPr="00CB2600">
        <w:rPr>
          <w:b/>
          <w:bCs/>
          <w:sz w:val="28"/>
          <w:szCs w:val="28"/>
          <w:lang w:val="en-US"/>
        </w:rPr>
        <w:t>I</w:t>
      </w:r>
      <w:r w:rsidRPr="00CB2600">
        <w:rPr>
          <w:b/>
          <w:bCs/>
          <w:sz w:val="28"/>
          <w:szCs w:val="28"/>
        </w:rPr>
        <w:t>. Заключительные положения</w:t>
      </w:r>
    </w:p>
    <w:p w:rsidR="00D666FD" w:rsidRPr="00934A97" w:rsidRDefault="00D666FD" w:rsidP="00934A97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CB2600">
        <w:rPr>
          <w:sz w:val="28"/>
          <w:szCs w:val="28"/>
        </w:rPr>
        <w:t>.1.</w:t>
      </w:r>
      <w:r w:rsidRPr="00CB2600">
        <w:rPr>
          <w:sz w:val="28"/>
          <w:szCs w:val="28"/>
        </w:rPr>
        <w:tab/>
      </w:r>
      <w:r w:rsidRPr="00934A97">
        <w:rPr>
          <w:sz w:val="28"/>
          <w:szCs w:val="28"/>
        </w:rPr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</w:t>
      </w:r>
      <w:r w:rsidRPr="00934A97">
        <w:rPr>
          <w:sz w:val="28"/>
          <w:szCs w:val="28"/>
        </w:rPr>
        <w:lastRenderedPageBreak/>
        <w:t>(в том числе конечных), Исполнителя, переданные Заказчику, (далее – Сведения), являются полными, точными и достоверными.</w:t>
      </w:r>
    </w:p>
    <w:p w:rsidR="00D666FD" w:rsidRPr="00934A97" w:rsidRDefault="00D666FD" w:rsidP="00934A97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934A97">
        <w:rPr>
          <w:sz w:val="28"/>
          <w:szCs w:val="28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D666FD" w:rsidRPr="00934A97" w:rsidRDefault="00D666FD" w:rsidP="00934A97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934A97">
        <w:rPr>
          <w:sz w:val="28"/>
          <w:szCs w:val="28"/>
        </w:rPr>
        <w:t xml:space="preserve">Исполнитель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934A97">
        <w:rPr>
          <w:sz w:val="28"/>
          <w:szCs w:val="28"/>
        </w:rPr>
        <w:t>Росфинмониторингу</w:t>
      </w:r>
      <w:proofErr w:type="spellEnd"/>
      <w:r w:rsidRPr="00934A97">
        <w:rPr>
          <w:sz w:val="28"/>
          <w:szCs w:val="28"/>
        </w:rPr>
        <w:t xml:space="preserve">, </w:t>
      </w:r>
      <w:proofErr w:type="spellStart"/>
      <w:r w:rsidRPr="00934A97">
        <w:rPr>
          <w:sz w:val="28"/>
          <w:szCs w:val="28"/>
        </w:rPr>
        <w:t>Госкорпорации</w:t>
      </w:r>
      <w:proofErr w:type="spellEnd"/>
      <w:r w:rsidRPr="00934A97">
        <w:rPr>
          <w:sz w:val="28"/>
          <w:szCs w:val="28"/>
        </w:rPr>
        <w:t xml:space="preserve"> «</w:t>
      </w:r>
      <w:proofErr w:type="spellStart"/>
      <w:r w:rsidRPr="00934A97">
        <w:rPr>
          <w:sz w:val="28"/>
          <w:szCs w:val="28"/>
        </w:rPr>
        <w:t>Росатом</w:t>
      </w:r>
      <w:proofErr w:type="spellEnd"/>
      <w:r w:rsidRPr="00934A97">
        <w:rPr>
          <w:sz w:val="28"/>
          <w:szCs w:val="28"/>
        </w:rPr>
        <w:t>»)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Раскрытием. Исполнитель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D666FD" w:rsidRPr="00934A97" w:rsidRDefault="00D666FD" w:rsidP="00934A97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934A97">
        <w:rPr>
          <w:sz w:val="28"/>
          <w:szCs w:val="28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666FD" w:rsidRPr="00934A97" w:rsidRDefault="00D666FD" w:rsidP="00934A97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934A97">
        <w:rPr>
          <w:sz w:val="28"/>
          <w:szCs w:val="28"/>
        </w:rPr>
        <w:t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Исполнителю требования о возмещении убытков, причиненных прекращением Договора.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12.2. </w:t>
      </w:r>
      <w:r w:rsidRPr="00CB2600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 xml:space="preserve">договор </w:t>
      </w:r>
      <w:r w:rsidRPr="00CB2600">
        <w:rPr>
          <w:sz w:val="28"/>
          <w:szCs w:val="28"/>
        </w:rPr>
        <w:t xml:space="preserve">составлен в 2-х экземплярах, идентичных по содержанию и имеющих одинаковую юридическую силу. 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CB260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CB2600">
        <w:rPr>
          <w:sz w:val="28"/>
          <w:szCs w:val="28"/>
        </w:rPr>
        <w:t>.</w:t>
      </w:r>
      <w:r w:rsidRPr="00CB2600">
        <w:rPr>
          <w:sz w:val="28"/>
          <w:szCs w:val="28"/>
        </w:rPr>
        <w:tab/>
        <w:t>Об изменении адреса и банковских реквизитов Стороны уведомляют друг друга в письменной форме в 3-дневный срок.</w:t>
      </w:r>
    </w:p>
    <w:p w:rsidR="00D666FD" w:rsidRPr="00CB2600" w:rsidRDefault="00D666FD" w:rsidP="00DD752B">
      <w:pPr>
        <w:tabs>
          <w:tab w:val="left" w:pos="1418"/>
          <w:tab w:val="left" w:pos="8364"/>
        </w:tabs>
        <w:autoSpaceDE w:val="0"/>
        <w:autoSpaceDN w:val="0"/>
        <w:adjustRightInd w:val="0"/>
        <w:spacing w:before="60"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CB2600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CB2600">
        <w:rPr>
          <w:sz w:val="28"/>
          <w:szCs w:val="28"/>
        </w:rPr>
        <w:t>.</w:t>
      </w:r>
      <w:r w:rsidRPr="00CB2600">
        <w:rPr>
          <w:sz w:val="28"/>
          <w:szCs w:val="28"/>
        </w:rPr>
        <w:tab/>
        <w:t xml:space="preserve">Неотъемлемой частью настоящего </w:t>
      </w:r>
      <w:r>
        <w:rPr>
          <w:sz w:val="28"/>
          <w:szCs w:val="28"/>
        </w:rPr>
        <w:t>договор</w:t>
      </w:r>
      <w:r w:rsidRPr="00CB2600">
        <w:rPr>
          <w:sz w:val="28"/>
          <w:szCs w:val="28"/>
        </w:rPr>
        <w:t>а являются следующие приложения:</w:t>
      </w:r>
    </w:p>
    <w:p w:rsidR="00D666FD" w:rsidRPr="00CB2600" w:rsidRDefault="00D666FD" w:rsidP="00DD752B">
      <w:pPr>
        <w:tabs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Техническое задание (приложение № 1);</w:t>
      </w:r>
    </w:p>
    <w:p w:rsidR="00D666FD" w:rsidRPr="00CB2600" w:rsidRDefault="00D666FD" w:rsidP="00DD752B">
      <w:pPr>
        <w:tabs>
          <w:tab w:val="left" w:pos="8364"/>
        </w:tabs>
        <w:spacing w:after="0" w:line="257" w:lineRule="auto"/>
        <w:ind w:firstLine="709"/>
        <w:rPr>
          <w:sz w:val="28"/>
          <w:szCs w:val="28"/>
        </w:rPr>
      </w:pPr>
      <w:r w:rsidRPr="00CB2600">
        <w:rPr>
          <w:sz w:val="28"/>
          <w:szCs w:val="28"/>
        </w:rPr>
        <w:t>Календарный план вып</w:t>
      </w:r>
      <w:r>
        <w:rPr>
          <w:sz w:val="28"/>
          <w:szCs w:val="28"/>
        </w:rPr>
        <w:t>олнения работы (приложение № 2).</w:t>
      </w:r>
    </w:p>
    <w:p w:rsidR="00D666FD" w:rsidRPr="00CB2600" w:rsidRDefault="00D666FD" w:rsidP="00DD752B">
      <w:pPr>
        <w:keepNext/>
        <w:spacing w:before="120" w:after="120"/>
        <w:jc w:val="center"/>
        <w:rPr>
          <w:b/>
          <w:bCs/>
          <w:sz w:val="28"/>
          <w:szCs w:val="28"/>
        </w:rPr>
      </w:pPr>
      <w:r w:rsidRPr="00CB2600">
        <w:rPr>
          <w:b/>
          <w:bCs/>
          <w:sz w:val="28"/>
          <w:szCs w:val="28"/>
        </w:rPr>
        <w:t>X</w:t>
      </w:r>
      <w:r>
        <w:rPr>
          <w:b/>
          <w:bCs/>
          <w:sz w:val="28"/>
          <w:szCs w:val="28"/>
          <w:lang w:val="en-US"/>
        </w:rPr>
        <w:t>III</w:t>
      </w:r>
      <w:r w:rsidRPr="00CB2600">
        <w:rPr>
          <w:b/>
          <w:bCs/>
          <w:sz w:val="28"/>
          <w:szCs w:val="28"/>
        </w:rPr>
        <w:t>. Адреса и банковские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6"/>
        <w:gridCol w:w="566"/>
        <w:gridCol w:w="283"/>
        <w:gridCol w:w="990"/>
        <w:gridCol w:w="1555"/>
        <w:gridCol w:w="425"/>
        <w:gridCol w:w="426"/>
        <w:gridCol w:w="184"/>
        <w:gridCol w:w="433"/>
        <w:gridCol w:w="196"/>
        <w:gridCol w:w="567"/>
        <w:gridCol w:w="284"/>
        <w:gridCol w:w="991"/>
        <w:gridCol w:w="1554"/>
        <w:gridCol w:w="425"/>
        <w:gridCol w:w="426"/>
        <w:gridCol w:w="602"/>
        <w:gridCol w:w="34"/>
      </w:tblGrid>
      <w:tr w:rsidR="00D666FD" w:rsidRPr="00CB2600" w:rsidTr="003D0842">
        <w:trPr>
          <w:gridAfter w:val="1"/>
          <w:wAfter w:w="34" w:type="dxa"/>
        </w:trPr>
        <w:tc>
          <w:tcPr>
            <w:tcW w:w="505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666FD" w:rsidRPr="0086128C" w:rsidRDefault="00D666FD" w:rsidP="0086128C">
            <w:pPr>
              <w:spacing w:after="0"/>
              <w:ind w:firstLine="284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</w:t>
            </w:r>
            <w:r w:rsidRPr="0086128C">
              <w:rPr>
                <w:b/>
                <w:sz w:val="28"/>
                <w:szCs w:val="28"/>
              </w:rPr>
              <w:t>аказчик</w:t>
            </w:r>
            <w:r w:rsidRPr="0086128C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04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66FD" w:rsidRPr="0086128C" w:rsidRDefault="00D666FD" w:rsidP="0086128C">
            <w:pPr>
              <w:spacing w:after="0"/>
              <w:ind w:firstLine="389"/>
              <w:jc w:val="left"/>
              <w:rPr>
                <w:b/>
                <w:bCs/>
                <w:sz w:val="28"/>
                <w:szCs w:val="28"/>
              </w:rPr>
            </w:pPr>
            <w:r w:rsidRPr="0086128C">
              <w:rPr>
                <w:b/>
                <w:bCs/>
                <w:sz w:val="28"/>
                <w:szCs w:val="28"/>
              </w:rPr>
              <w:t>Исполнитель</w:t>
            </w:r>
            <w:r w:rsidRPr="0086128C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D666FD" w:rsidRPr="00CB2600" w:rsidTr="003D08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4" w:type="dxa"/>
        </w:trPr>
        <w:tc>
          <w:tcPr>
            <w:tcW w:w="5058" w:type="dxa"/>
            <w:gridSpan w:val="9"/>
          </w:tcPr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Федеральное государственное унитарное предприятие «Научно-</w:t>
            </w:r>
            <w:r w:rsidRPr="0086128C">
              <w:rPr>
                <w:sz w:val="28"/>
                <w:szCs w:val="28"/>
              </w:rPr>
              <w:lastRenderedPageBreak/>
              <w:t xml:space="preserve">исследовательский институт электрофизической аппаратуры им. </w:t>
            </w:r>
            <w:proofErr w:type="spellStart"/>
            <w:r w:rsidRPr="0086128C">
              <w:rPr>
                <w:sz w:val="28"/>
                <w:szCs w:val="28"/>
              </w:rPr>
              <w:t>Д.В.Ефремова</w:t>
            </w:r>
            <w:proofErr w:type="spellEnd"/>
            <w:r w:rsidRPr="0086128C">
              <w:rPr>
                <w:sz w:val="28"/>
                <w:szCs w:val="28"/>
              </w:rPr>
              <w:t>»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 xml:space="preserve">(ФГУП «НИИЭФА </w:t>
            </w:r>
            <w:proofErr w:type="spellStart"/>
            <w:r w:rsidRPr="0086128C">
              <w:rPr>
                <w:sz w:val="28"/>
                <w:szCs w:val="28"/>
              </w:rPr>
              <w:t>им.Д.В.Ефремова</w:t>
            </w:r>
            <w:proofErr w:type="spellEnd"/>
            <w:r w:rsidRPr="0086128C">
              <w:rPr>
                <w:sz w:val="28"/>
                <w:szCs w:val="28"/>
              </w:rPr>
              <w:t>»)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Юридический адрес: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 xml:space="preserve">196641, г. Санкт-Петербург, 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п. Металлострой, дорога на Металлострой, дом 3.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ИНН 7817022928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КПП 781701001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Расчетный счет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№ 40502810936000000258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Филиал ОПЕРУ ОАО Банк ВТБ в Санкт-Петербурге г. Санкт-Петербург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Санкт-Петербург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Кор/</w:t>
            </w:r>
            <w:proofErr w:type="spellStart"/>
            <w:r w:rsidRPr="0086128C">
              <w:rPr>
                <w:sz w:val="28"/>
                <w:szCs w:val="28"/>
              </w:rPr>
              <w:t>сч</w:t>
            </w:r>
            <w:proofErr w:type="spellEnd"/>
            <w:r w:rsidRPr="0086128C">
              <w:rPr>
                <w:sz w:val="28"/>
                <w:szCs w:val="28"/>
              </w:rPr>
              <w:t>. № 30101810200000000704</w:t>
            </w: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  <w:r w:rsidRPr="0086128C">
              <w:rPr>
                <w:sz w:val="28"/>
                <w:szCs w:val="28"/>
              </w:rPr>
              <w:t>БИК 044030704</w:t>
            </w:r>
          </w:p>
          <w:p w:rsidR="00D666FD" w:rsidRPr="001429DE" w:rsidRDefault="00D666FD" w:rsidP="003D0842">
            <w:pPr>
              <w:spacing w:after="0"/>
              <w:jc w:val="left"/>
              <w:rPr>
                <w:sz w:val="28"/>
                <w:szCs w:val="28"/>
              </w:rPr>
            </w:pPr>
          </w:p>
        </w:tc>
        <w:tc>
          <w:tcPr>
            <w:tcW w:w="5045" w:type="dxa"/>
            <w:gridSpan w:val="8"/>
          </w:tcPr>
          <w:p w:rsidR="00D666FD" w:rsidRPr="0086128C" w:rsidRDefault="00D666FD" w:rsidP="0086128C">
            <w:pPr>
              <w:tabs>
                <w:tab w:val="left" w:pos="34"/>
              </w:tabs>
              <w:jc w:val="left"/>
              <w:rPr>
                <w:bCs/>
                <w:sz w:val="28"/>
                <w:szCs w:val="28"/>
              </w:rPr>
            </w:pPr>
          </w:p>
          <w:p w:rsidR="00D666FD" w:rsidRPr="0086128C" w:rsidRDefault="00D666FD" w:rsidP="0086128C">
            <w:pPr>
              <w:tabs>
                <w:tab w:val="left" w:pos="34"/>
              </w:tabs>
              <w:jc w:val="left"/>
              <w:rPr>
                <w:bCs/>
                <w:sz w:val="28"/>
                <w:szCs w:val="28"/>
              </w:rPr>
            </w:pPr>
          </w:p>
          <w:p w:rsidR="00D666FD" w:rsidRPr="0086128C" w:rsidRDefault="00D666FD" w:rsidP="0086128C">
            <w:pPr>
              <w:tabs>
                <w:tab w:val="left" w:pos="34"/>
              </w:tabs>
              <w:jc w:val="left"/>
              <w:rPr>
                <w:bCs/>
                <w:sz w:val="28"/>
                <w:szCs w:val="28"/>
              </w:rPr>
            </w:pPr>
          </w:p>
          <w:p w:rsidR="00D666FD" w:rsidRPr="0086128C" w:rsidRDefault="00D666FD" w:rsidP="0086128C">
            <w:pPr>
              <w:tabs>
                <w:tab w:val="left" w:pos="34"/>
              </w:tabs>
              <w:jc w:val="left"/>
              <w:rPr>
                <w:bCs/>
                <w:sz w:val="28"/>
                <w:szCs w:val="28"/>
              </w:rPr>
            </w:pPr>
          </w:p>
          <w:p w:rsidR="00D666FD" w:rsidRPr="0086128C" w:rsidRDefault="00D666FD" w:rsidP="0086128C">
            <w:pPr>
              <w:spacing w:after="0"/>
              <w:jc w:val="left"/>
              <w:rPr>
                <w:sz w:val="28"/>
                <w:szCs w:val="28"/>
              </w:rPr>
            </w:pPr>
          </w:p>
        </w:tc>
      </w:tr>
      <w:tr w:rsidR="00D666FD" w:rsidRPr="00CB2600" w:rsidTr="003D08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46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66FD" w:rsidRPr="003D0842" w:rsidRDefault="00D666FD" w:rsidP="00515D0C">
            <w:pPr>
              <w:widowControl w:val="0"/>
              <w:suppressAutoHyphens/>
              <w:spacing w:after="0"/>
              <w:jc w:val="left"/>
              <w:rPr>
                <w:bCs/>
                <w:sz w:val="28"/>
                <w:szCs w:val="28"/>
                <w:lang w:eastAsia="ar-SA"/>
              </w:rPr>
            </w:pPr>
            <w:r w:rsidRPr="00CB2600">
              <w:rPr>
                <w:bCs/>
                <w:sz w:val="28"/>
                <w:szCs w:val="28"/>
                <w:lang w:eastAsia="ar-SA"/>
              </w:rPr>
              <w:lastRenderedPageBreak/>
              <w:t xml:space="preserve">Заместитель генерального директора- директор «НПК ЛУЦ» </w:t>
            </w:r>
          </w:p>
          <w:p w:rsidR="00D666FD" w:rsidRPr="00CB2600" w:rsidRDefault="00D666FD" w:rsidP="00515D0C">
            <w:pPr>
              <w:suppressAutoHyphens/>
              <w:spacing w:after="0"/>
              <w:jc w:val="left"/>
              <w:rPr>
                <w:bCs/>
                <w:sz w:val="28"/>
                <w:szCs w:val="28"/>
                <w:lang w:eastAsia="ar-SA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:rsidR="00D666FD" w:rsidRPr="00CB2600" w:rsidRDefault="00D666FD" w:rsidP="00515D0C">
            <w:pPr>
              <w:suppressAutoHyphens/>
              <w:spacing w:after="0"/>
              <w:jc w:val="left"/>
              <w:rPr>
                <w:bCs/>
                <w:sz w:val="28"/>
                <w:szCs w:val="28"/>
                <w:lang w:eastAsia="ar-SA"/>
              </w:rPr>
            </w:pPr>
          </w:p>
        </w:tc>
        <w:tc>
          <w:tcPr>
            <w:tcW w:w="507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666FD" w:rsidRPr="00CB2600" w:rsidRDefault="00D666FD" w:rsidP="003D0842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</w:tr>
      <w:tr w:rsidR="00D666FD" w:rsidRPr="00CB2600" w:rsidTr="003D08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after="0"/>
              <w:jc w:val="left"/>
              <w:rPr>
                <w:sz w:val="28"/>
                <w:szCs w:val="28"/>
                <w:highlight w:val="yellow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____________</w:t>
            </w:r>
          </w:p>
        </w:tc>
        <w:tc>
          <w:tcPr>
            <w:tcW w:w="259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after="0"/>
              <w:jc w:val="left"/>
              <w:rPr>
                <w:sz w:val="28"/>
                <w:szCs w:val="28"/>
                <w:highlight w:val="yellow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 xml:space="preserve">А.П. </w:t>
            </w:r>
            <w:proofErr w:type="spellStart"/>
            <w:r w:rsidRPr="00CB2600">
              <w:rPr>
                <w:sz w:val="28"/>
                <w:szCs w:val="28"/>
                <w:lang w:eastAsia="ar-SA"/>
              </w:rPr>
              <w:t>Строкач</w:t>
            </w:r>
            <w:proofErr w:type="spellEnd"/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____________</w:t>
            </w:r>
          </w:p>
        </w:tc>
        <w:tc>
          <w:tcPr>
            <w:tcW w:w="30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_________________</w:t>
            </w:r>
          </w:p>
        </w:tc>
      </w:tr>
      <w:tr w:rsidR="00D666FD" w:rsidRPr="00CB2600" w:rsidTr="003D08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left"/>
              <w:rPr>
                <w:sz w:val="28"/>
                <w:szCs w:val="28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«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left"/>
              <w:rPr>
                <w:sz w:val="28"/>
                <w:szCs w:val="28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2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rPr>
                <w:sz w:val="28"/>
                <w:szCs w:val="28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rPr>
                <w:sz w:val="28"/>
                <w:szCs w:val="28"/>
                <w:lang w:val="en-US"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1</w:t>
            </w:r>
            <w:r w:rsidRPr="00CB2600">
              <w:rPr>
                <w:sz w:val="28"/>
                <w:szCs w:val="28"/>
                <w:lang w:val="en-US" w:eastAsia="ar-SA"/>
              </w:rPr>
              <w:t>2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ind w:left="57"/>
              <w:jc w:val="left"/>
              <w:rPr>
                <w:sz w:val="28"/>
                <w:szCs w:val="28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left"/>
              <w:rPr>
                <w:sz w:val="28"/>
                <w:szCs w:val="28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left"/>
              <w:rPr>
                <w:sz w:val="28"/>
                <w:szCs w:val="28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2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right"/>
              <w:rPr>
                <w:sz w:val="28"/>
                <w:szCs w:val="28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left"/>
              <w:rPr>
                <w:sz w:val="28"/>
                <w:szCs w:val="28"/>
                <w:lang w:val="en-US"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1</w:t>
            </w:r>
            <w:r w:rsidRPr="00CB2600">
              <w:rPr>
                <w:sz w:val="28"/>
                <w:szCs w:val="28"/>
                <w:lang w:val="en-US" w:eastAsia="ar-SA"/>
              </w:rPr>
              <w:t>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CB2600" w:rsidRDefault="00D666FD" w:rsidP="00515D0C">
            <w:pPr>
              <w:suppressAutoHyphens/>
              <w:spacing w:before="120" w:after="0" w:line="276" w:lineRule="auto"/>
              <w:jc w:val="left"/>
              <w:rPr>
                <w:sz w:val="28"/>
                <w:szCs w:val="28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г.</w:t>
            </w:r>
          </w:p>
        </w:tc>
      </w:tr>
      <w:tr w:rsidR="00D666FD" w:rsidRPr="00CB2600" w:rsidTr="003D08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18"/>
        </w:trPr>
        <w:tc>
          <w:tcPr>
            <w:tcW w:w="46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66FD" w:rsidRPr="00CB2600" w:rsidRDefault="00D666FD" w:rsidP="00515D0C">
            <w:pPr>
              <w:suppressAutoHyphens/>
              <w:spacing w:after="0"/>
              <w:jc w:val="left"/>
              <w:rPr>
                <w:sz w:val="28"/>
                <w:szCs w:val="28"/>
                <w:lang w:val="en-US"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М.П.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:rsidR="00D666FD" w:rsidRPr="00CB2600" w:rsidRDefault="00D666FD" w:rsidP="00515D0C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507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666FD" w:rsidRPr="00CB2600" w:rsidRDefault="00D666FD" w:rsidP="00515D0C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CB2600">
              <w:rPr>
                <w:sz w:val="28"/>
                <w:szCs w:val="28"/>
                <w:lang w:eastAsia="ar-SA"/>
              </w:rPr>
              <w:t>М.П.</w:t>
            </w:r>
          </w:p>
        </w:tc>
      </w:tr>
    </w:tbl>
    <w:p w:rsidR="00D666FD" w:rsidRPr="001E3B52" w:rsidRDefault="00D666FD" w:rsidP="00934A97">
      <w:pPr>
        <w:spacing w:after="0"/>
        <w:jc w:val="right"/>
        <w:rPr>
          <w:snapToGrid w:val="0"/>
          <w:sz w:val="22"/>
          <w:szCs w:val="22"/>
        </w:rPr>
      </w:pPr>
      <w:r w:rsidRPr="00A13BC2">
        <w:rPr>
          <w:sz w:val="28"/>
          <w:szCs w:val="28"/>
        </w:rPr>
        <w:br w:type="page"/>
      </w:r>
      <w:r w:rsidRPr="001E3B52">
        <w:rPr>
          <w:snapToGrid w:val="0"/>
          <w:sz w:val="22"/>
          <w:szCs w:val="22"/>
        </w:rPr>
        <w:lastRenderedPageBreak/>
        <w:t>Приложение № 1</w:t>
      </w:r>
    </w:p>
    <w:p w:rsidR="00D666FD" w:rsidRPr="001E3B52" w:rsidRDefault="00D666FD" w:rsidP="00934A97">
      <w:pPr>
        <w:spacing w:after="0"/>
        <w:jc w:val="right"/>
        <w:rPr>
          <w:snapToGrid w:val="0"/>
          <w:sz w:val="22"/>
          <w:szCs w:val="22"/>
        </w:rPr>
      </w:pPr>
      <w:r w:rsidRPr="001E3B52">
        <w:rPr>
          <w:snapToGrid w:val="0"/>
          <w:sz w:val="22"/>
          <w:szCs w:val="22"/>
        </w:rPr>
        <w:t>к договору №_______</w:t>
      </w:r>
    </w:p>
    <w:p w:rsidR="00D666FD" w:rsidRPr="001E3B52" w:rsidRDefault="00D666FD" w:rsidP="00934A97">
      <w:pPr>
        <w:spacing w:after="0"/>
        <w:jc w:val="right"/>
        <w:rPr>
          <w:snapToGrid w:val="0"/>
          <w:sz w:val="22"/>
          <w:szCs w:val="22"/>
        </w:rPr>
      </w:pPr>
      <w:r w:rsidRPr="001E3B52">
        <w:rPr>
          <w:snapToGrid w:val="0"/>
          <w:sz w:val="22"/>
          <w:szCs w:val="22"/>
        </w:rPr>
        <w:t>от ___________ 2012г.</w:t>
      </w:r>
    </w:p>
    <w:p w:rsidR="00D666FD" w:rsidRPr="001A2F53" w:rsidRDefault="00D666FD" w:rsidP="00934A97">
      <w:pPr>
        <w:snapToGrid w:val="0"/>
        <w:spacing w:after="0"/>
        <w:jc w:val="right"/>
      </w:pPr>
    </w:p>
    <w:tbl>
      <w:tblPr>
        <w:tblW w:w="9953" w:type="dxa"/>
        <w:tblInd w:w="-26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"/>
        <w:gridCol w:w="564"/>
        <w:gridCol w:w="283"/>
        <w:gridCol w:w="987"/>
        <w:gridCol w:w="1534"/>
        <w:gridCol w:w="424"/>
        <w:gridCol w:w="425"/>
        <w:gridCol w:w="423"/>
        <w:gridCol w:w="279"/>
        <w:gridCol w:w="196"/>
        <w:gridCol w:w="565"/>
        <w:gridCol w:w="284"/>
        <w:gridCol w:w="988"/>
        <w:gridCol w:w="1535"/>
        <w:gridCol w:w="424"/>
        <w:gridCol w:w="425"/>
        <w:gridCol w:w="421"/>
      </w:tblGrid>
      <w:tr w:rsidR="00D666FD" w:rsidRPr="001A2F53" w:rsidTr="009F62F3">
        <w:trPr>
          <w:cantSplit/>
        </w:trPr>
        <w:tc>
          <w:tcPr>
            <w:tcW w:w="48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  <w:lang w:eastAsia="ar-SA"/>
              </w:rPr>
              <w:t>СОГЛАСОВАНО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48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66FD" w:rsidRPr="001A2F53" w:rsidRDefault="00D666FD" w:rsidP="009F62F3">
            <w:pPr>
              <w:suppressAutoHyphens/>
              <w:spacing w:after="0"/>
              <w:ind w:left="240"/>
              <w:outlineLvl w:val="6"/>
              <w:rPr>
                <w:b/>
                <w:bCs/>
                <w:sz w:val="28"/>
                <w:szCs w:val="28"/>
                <w:lang w:eastAsia="ar-SA"/>
              </w:rPr>
            </w:pPr>
            <w:r w:rsidRPr="001A2F53">
              <w:rPr>
                <w:b/>
                <w:bCs/>
                <w:sz w:val="28"/>
                <w:szCs w:val="28"/>
                <w:lang w:eastAsia="ar-SA"/>
              </w:rPr>
              <w:t>УТВЕРЖДАЮ</w:t>
            </w:r>
          </w:p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</w:tr>
      <w:tr w:rsidR="00D666FD" w:rsidRPr="001A2F53" w:rsidTr="009F62F3">
        <w:trPr>
          <w:cantSplit/>
        </w:trPr>
        <w:tc>
          <w:tcPr>
            <w:tcW w:w="48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____________</w:t>
            </w:r>
            <w:r>
              <w:rPr>
                <w:sz w:val="28"/>
                <w:szCs w:val="28"/>
                <w:lang w:eastAsia="ar-SA"/>
              </w:rPr>
              <w:t>___________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48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66FD" w:rsidRDefault="00D666FD" w:rsidP="009F62F3">
            <w:pPr>
              <w:widowControl w:val="0"/>
              <w:suppressAutoHyphens/>
              <w:spacing w:after="0"/>
              <w:jc w:val="left"/>
              <w:rPr>
                <w:sz w:val="28"/>
                <w:szCs w:val="28"/>
                <w:lang w:eastAsia="en-US"/>
              </w:rPr>
            </w:pPr>
            <w:r w:rsidRPr="001A2F53">
              <w:rPr>
                <w:sz w:val="28"/>
                <w:szCs w:val="28"/>
                <w:lang w:eastAsia="ar-SA"/>
              </w:rPr>
              <w:t>Заместитель генерального директора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1A2F53">
              <w:rPr>
                <w:sz w:val="28"/>
                <w:szCs w:val="28"/>
                <w:lang w:eastAsia="ar-SA"/>
              </w:rPr>
              <w:t xml:space="preserve">- директор НПК </w:t>
            </w:r>
            <w:r>
              <w:rPr>
                <w:sz w:val="28"/>
                <w:szCs w:val="28"/>
                <w:lang w:eastAsia="ar-SA"/>
              </w:rPr>
              <w:t>«</w:t>
            </w:r>
            <w:r w:rsidRPr="001A2F53">
              <w:rPr>
                <w:sz w:val="28"/>
                <w:szCs w:val="28"/>
                <w:lang w:eastAsia="ar-SA"/>
              </w:rPr>
              <w:t xml:space="preserve">ЛУЦ» </w:t>
            </w:r>
          </w:p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</w:tr>
      <w:tr w:rsidR="00D666FD" w:rsidRPr="001A2F53" w:rsidTr="009F62F3">
        <w:trPr>
          <w:cantSplit/>
        </w:trPr>
        <w:tc>
          <w:tcPr>
            <w:tcW w:w="203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highlight w:val="yellow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____________</w:t>
            </w:r>
          </w:p>
        </w:tc>
        <w:tc>
          <w:tcPr>
            <w:tcW w:w="280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highlight w:val="yellow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____________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203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____________</w:t>
            </w:r>
          </w:p>
        </w:tc>
        <w:tc>
          <w:tcPr>
            <w:tcW w:w="280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highlight w:val="yellow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 xml:space="preserve">А.П. </w:t>
            </w:r>
            <w:proofErr w:type="spellStart"/>
            <w:r w:rsidRPr="001A2F53">
              <w:rPr>
                <w:sz w:val="28"/>
                <w:szCs w:val="28"/>
                <w:lang w:eastAsia="ar-SA"/>
              </w:rPr>
              <w:t>Строкач</w:t>
            </w:r>
            <w:proofErr w:type="spellEnd"/>
          </w:p>
        </w:tc>
      </w:tr>
      <w:tr w:rsidR="00D666FD" w:rsidRPr="001A2F53" w:rsidTr="009F62F3">
        <w:trPr>
          <w:cantSplit/>
        </w:trPr>
        <w:tc>
          <w:tcPr>
            <w:tcW w:w="203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280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203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280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D666FD" w:rsidRPr="001A2F53" w:rsidTr="009F62F3"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«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25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righ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г.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«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25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righ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г.</w:t>
            </w:r>
          </w:p>
        </w:tc>
      </w:tr>
      <w:tr w:rsidR="00D666FD" w:rsidRPr="001A2F53" w:rsidTr="009F62F3">
        <w:trPr>
          <w:trHeight w:val="439"/>
        </w:trPr>
        <w:tc>
          <w:tcPr>
            <w:tcW w:w="48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val="en-US"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М.П.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</w:p>
        </w:tc>
        <w:tc>
          <w:tcPr>
            <w:tcW w:w="48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66FD" w:rsidRPr="001A2F53" w:rsidRDefault="00D666FD" w:rsidP="009F62F3">
            <w:pPr>
              <w:suppressAutoHyphens/>
              <w:spacing w:after="0"/>
              <w:jc w:val="left"/>
              <w:rPr>
                <w:sz w:val="28"/>
                <w:szCs w:val="28"/>
                <w:lang w:eastAsia="ar-SA"/>
              </w:rPr>
            </w:pPr>
            <w:r w:rsidRPr="001A2F53">
              <w:rPr>
                <w:sz w:val="28"/>
                <w:szCs w:val="28"/>
                <w:lang w:eastAsia="ar-SA"/>
              </w:rPr>
              <w:t>М.П.</w:t>
            </w:r>
          </w:p>
        </w:tc>
      </w:tr>
    </w:tbl>
    <w:p w:rsidR="00D666FD" w:rsidRPr="001A2F53" w:rsidRDefault="00D666FD" w:rsidP="00934A97">
      <w:pPr>
        <w:ind w:left="5387"/>
        <w:rPr>
          <w:lang w:eastAsia="ar-SA"/>
        </w:rPr>
      </w:pPr>
      <w:r w:rsidRPr="001A2F53">
        <w:tab/>
      </w:r>
      <w:r w:rsidRPr="001A2F53">
        <w:tab/>
      </w:r>
      <w:r w:rsidRPr="001A2F53">
        <w:tab/>
      </w:r>
    </w:p>
    <w:p w:rsidR="00D666FD" w:rsidRPr="001A2F53" w:rsidRDefault="00D666FD" w:rsidP="00934A97">
      <w:pPr>
        <w:ind w:firstLine="340"/>
        <w:jc w:val="center"/>
        <w:rPr>
          <w:sz w:val="28"/>
          <w:szCs w:val="28"/>
        </w:rPr>
      </w:pPr>
    </w:p>
    <w:p w:rsidR="00D666FD" w:rsidRPr="001A2F53" w:rsidRDefault="00D666FD" w:rsidP="00934A97">
      <w:pPr>
        <w:jc w:val="center"/>
        <w:rPr>
          <w:b/>
          <w:bCs/>
          <w:sz w:val="28"/>
          <w:szCs w:val="28"/>
        </w:rPr>
      </w:pPr>
      <w:r w:rsidRPr="001A2F53">
        <w:rPr>
          <w:b/>
          <w:bCs/>
          <w:sz w:val="28"/>
          <w:szCs w:val="28"/>
        </w:rPr>
        <w:t>ТЕХНИЧЕСКОЕ ЗАДАНИЕ</w:t>
      </w:r>
    </w:p>
    <w:tbl>
      <w:tblPr>
        <w:tblW w:w="985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86"/>
        <w:gridCol w:w="282"/>
        <w:gridCol w:w="941"/>
        <w:gridCol w:w="4544"/>
      </w:tblGrid>
      <w:tr w:rsidR="00D666FD" w:rsidRPr="00FF3A97" w:rsidTr="009F62F3">
        <w:trPr>
          <w:cantSplit/>
        </w:trPr>
        <w:tc>
          <w:tcPr>
            <w:tcW w:w="9853" w:type="dxa"/>
            <w:gridSpan w:val="4"/>
          </w:tcPr>
          <w:p w:rsidR="00D666FD" w:rsidRPr="00116BDA" w:rsidRDefault="00D666FD" w:rsidP="009F62F3">
            <w:pPr>
              <w:pStyle w:val="1"/>
              <w:spacing w:before="120" w:after="0"/>
              <w:ind w:left="289"/>
              <w:rPr>
                <w:sz w:val="28"/>
                <w:szCs w:val="28"/>
              </w:rPr>
            </w:pPr>
          </w:p>
        </w:tc>
      </w:tr>
      <w:tr w:rsidR="00D666FD" w:rsidRPr="00FF3A97" w:rsidTr="009F62F3">
        <w:trPr>
          <w:cantSplit/>
        </w:trPr>
        <w:tc>
          <w:tcPr>
            <w:tcW w:w="9853" w:type="dxa"/>
            <w:gridSpan w:val="4"/>
          </w:tcPr>
          <w:p w:rsidR="00D666FD" w:rsidRPr="00615853" w:rsidRDefault="00D666FD" w:rsidP="009F62F3">
            <w:pPr>
              <w:spacing w:after="0"/>
              <w:jc w:val="center"/>
              <w:rPr>
                <w:sz w:val="28"/>
                <w:szCs w:val="28"/>
              </w:rPr>
            </w:pPr>
            <w:r w:rsidRPr="00FF3A97">
              <w:rPr>
                <w:sz w:val="28"/>
                <w:szCs w:val="28"/>
              </w:rPr>
              <w:t>на выполнение</w:t>
            </w:r>
            <w:r w:rsidRPr="00FF3A9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работы</w:t>
            </w:r>
          </w:p>
          <w:p w:rsidR="00D666FD" w:rsidRPr="00FF3A97" w:rsidRDefault="00D666FD" w:rsidP="009F62F3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DD752B">
              <w:rPr>
                <w:b/>
                <w:bCs/>
                <w:sz w:val="28"/>
                <w:szCs w:val="28"/>
              </w:rPr>
              <w:t>Разработка</w:t>
            </w:r>
            <w:r>
              <w:rPr>
                <w:b/>
                <w:bCs/>
                <w:sz w:val="28"/>
                <w:szCs w:val="28"/>
              </w:rPr>
              <w:t xml:space="preserve"> системы управления мишенного комплекса, узла гелиевого охлаждения, системы подачи рабочих газов и жидкостей в мишенные устройства. Проведение испытаний мишенного комплекса на циклотроне.</w:t>
            </w:r>
          </w:p>
        </w:tc>
      </w:tr>
      <w:tr w:rsidR="00D666FD" w:rsidRPr="00FF3A97" w:rsidTr="009F62F3">
        <w:tc>
          <w:tcPr>
            <w:tcW w:w="9853" w:type="dxa"/>
            <w:gridSpan w:val="4"/>
          </w:tcPr>
          <w:p w:rsidR="00D666FD" w:rsidRPr="00FF3A97" w:rsidRDefault="00D666FD" w:rsidP="009F62F3">
            <w:pPr>
              <w:ind w:right="-95" w:firstLine="2977"/>
              <w:rPr>
                <w:sz w:val="28"/>
                <w:szCs w:val="28"/>
              </w:rPr>
            </w:pPr>
          </w:p>
        </w:tc>
      </w:tr>
      <w:tr w:rsidR="00D666FD" w:rsidRPr="00FF3A97" w:rsidTr="009F62F3">
        <w:tc>
          <w:tcPr>
            <w:tcW w:w="4086" w:type="dxa"/>
          </w:tcPr>
          <w:p w:rsidR="00D666FD" w:rsidRPr="00FF3A97" w:rsidRDefault="00D666FD" w:rsidP="009F62F3">
            <w:pPr>
              <w:rPr>
                <w:sz w:val="28"/>
                <w:szCs w:val="28"/>
              </w:rPr>
            </w:pPr>
          </w:p>
        </w:tc>
        <w:tc>
          <w:tcPr>
            <w:tcW w:w="1223" w:type="dxa"/>
            <w:gridSpan w:val="2"/>
          </w:tcPr>
          <w:p w:rsidR="00D666FD" w:rsidRPr="00FF3A97" w:rsidRDefault="00D666FD" w:rsidP="009F62F3">
            <w:pPr>
              <w:rPr>
                <w:sz w:val="28"/>
                <w:szCs w:val="28"/>
              </w:rPr>
            </w:pPr>
          </w:p>
        </w:tc>
        <w:tc>
          <w:tcPr>
            <w:tcW w:w="4544" w:type="dxa"/>
          </w:tcPr>
          <w:p w:rsidR="00D666FD" w:rsidRPr="00FF3A97" w:rsidRDefault="00D666FD" w:rsidP="009F62F3">
            <w:pPr>
              <w:rPr>
                <w:sz w:val="28"/>
                <w:szCs w:val="28"/>
              </w:rPr>
            </w:pPr>
          </w:p>
        </w:tc>
      </w:tr>
      <w:tr w:rsidR="00D666FD" w:rsidRPr="00FF3A97" w:rsidTr="009F62F3">
        <w:tc>
          <w:tcPr>
            <w:tcW w:w="4086" w:type="dxa"/>
          </w:tcPr>
          <w:p w:rsidR="00D666FD" w:rsidRPr="00FF3A97" w:rsidRDefault="00D666FD" w:rsidP="009F62F3">
            <w:pPr>
              <w:rPr>
                <w:sz w:val="28"/>
                <w:szCs w:val="28"/>
              </w:rPr>
            </w:pPr>
          </w:p>
        </w:tc>
        <w:tc>
          <w:tcPr>
            <w:tcW w:w="282" w:type="dxa"/>
          </w:tcPr>
          <w:p w:rsidR="00D666FD" w:rsidRPr="00FF3A97" w:rsidRDefault="00D666FD" w:rsidP="009F62F3">
            <w:pPr>
              <w:rPr>
                <w:sz w:val="28"/>
                <w:szCs w:val="28"/>
              </w:rPr>
            </w:pPr>
          </w:p>
        </w:tc>
        <w:tc>
          <w:tcPr>
            <w:tcW w:w="5485" w:type="dxa"/>
            <w:gridSpan w:val="2"/>
          </w:tcPr>
          <w:p w:rsidR="00D666FD" w:rsidRPr="00FF3A97" w:rsidRDefault="00D666FD" w:rsidP="009F62F3">
            <w:pPr>
              <w:pStyle w:val="2"/>
              <w:numPr>
                <w:ilvl w:val="1"/>
                <w:numId w:val="0"/>
              </w:numPr>
              <w:rPr>
                <w:sz w:val="28"/>
                <w:szCs w:val="28"/>
              </w:rPr>
            </w:pPr>
          </w:p>
          <w:p w:rsidR="00D666FD" w:rsidRDefault="00D666FD" w:rsidP="009F62F3"/>
          <w:p w:rsidR="00D666FD" w:rsidRDefault="00D666FD" w:rsidP="009F62F3"/>
          <w:p w:rsidR="00D666FD" w:rsidRDefault="00D666FD" w:rsidP="009F62F3"/>
          <w:p w:rsidR="00D666FD" w:rsidRDefault="00D666FD" w:rsidP="009F62F3"/>
          <w:p w:rsidR="00D666FD" w:rsidRDefault="00D666FD" w:rsidP="009F62F3"/>
          <w:p w:rsidR="00D666FD" w:rsidRDefault="00D666FD" w:rsidP="009F62F3"/>
          <w:p w:rsidR="00D666FD" w:rsidRDefault="00D666FD" w:rsidP="009F62F3"/>
          <w:p w:rsidR="00D666FD" w:rsidRPr="001A2F53" w:rsidRDefault="00D666FD" w:rsidP="009F62F3"/>
        </w:tc>
      </w:tr>
    </w:tbl>
    <w:p w:rsidR="00D666FD" w:rsidRPr="00FF3A97" w:rsidRDefault="00D666FD" w:rsidP="00934A97">
      <w:pPr>
        <w:jc w:val="right"/>
        <w:rPr>
          <w:sz w:val="28"/>
          <w:szCs w:val="28"/>
        </w:rPr>
      </w:pPr>
    </w:p>
    <w:p w:rsidR="00D666FD" w:rsidRPr="00FF3A97" w:rsidRDefault="00D666FD" w:rsidP="00934A97">
      <w:pPr>
        <w:jc w:val="right"/>
        <w:rPr>
          <w:sz w:val="28"/>
          <w:szCs w:val="28"/>
        </w:rPr>
      </w:pPr>
    </w:p>
    <w:p w:rsidR="00D666FD" w:rsidRDefault="00D666FD" w:rsidP="00934A97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Санкт-Петербург</w:t>
      </w:r>
    </w:p>
    <w:p w:rsidR="00D666FD" w:rsidRDefault="00D666FD" w:rsidP="00934A97">
      <w:pPr>
        <w:spacing w:after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2012 </w:t>
      </w:r>
      <w:r>
        <w:rPr>
          <w:sz w:val="28"/>
          <w:szCs w:val="28"/>
        </w:rPr>
        <w:br w:type="page"/>
      </w:r>
      <w:r w:rsidRPr="00231A9B">
        <w:rPr>
          <w:b/>
          <w:bCs/>
          <w:sz w:val="28"/>
          <w:szCs w:val="28"/>
        </w:rPr>
        <w:lastRenderedPageBreak/>
        <w:t>1 Цель и задачи проведения работы</w:t>
      </w:r>
    </w:p>
    <w:p w:rsidR="00D666FD" w:rsidRPr="00231A9B" w:rsidRDefault="00D666FD" w:rsidP="00934A97">
      <w:pPr>
        <w:spacing w:after="0"/>
        <w:ind w:firstLine="709"/>
        <w:rPr>
          <w:b/>
          <w:bCs/>
          <w:sz w:val="28"/>
          <w:szCs w:val="28"/>
        </w:rPr>
      </w:pP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 xml:space="preserve">1.1 Цель работы </w:t>
      </w:r>
    </w:p>
    <w:p w:rsidR="00D666FD" w:rsidRDefault="00D666FD" w:rsidP="00934A97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В рамках создания</w:t>
      </w:r>
      <w:r w:rsidRPr="00231A9B">
        <w:rPr>
          <w:sz w:val="28"/>
          <w:szCs w:val="28"/>
        </w:rPr>
        <w:t xml:space="preserve"> мишенного комплекса</w:t>
      </w:r>
      <w:r>
        <w:rPr>
          <w:sz w:val="28"/>
          <w:szCs w:val="28"/>
        </w:rPr>
        <w:t xml:space="preserve"> для </w:t>
      </w:r>
      <w:r w:rsidRPr="00231A9B">
        <w:rPr>
          <w:sz w:val="28"/>
          <w:szCs w:val="28"/>
        </w:rPr>
        <w:t>оснащения циклотронов СС-18</w:t>
      </w:r>
      <w:r>
        <w:rPr>
          <w:sz w:val="28"/>
          <w:szCs w:val="28"/>
        </w:rPr>
        <w:t>/</w:t>
      </w:r>
      <w:r w:rsidRPr="00231A9B">
        <w:rPr>
          <w:sz w:val="28"/>
          <w:szCs w:val="28"/>
        </w:rPr>
        <w:t>9 или СС-12</w:t>
      </w:r>
      <w:r>
        <w:rPr>
          <w:sz w:val="28"/>
          <w:szCs w:val="28"/>
        </w:rPr>
        <w:t xml:space="preserve"> и производства </w:t>
      </w:r>
      <w:proofErr w:type="spellStart"/>
      <w:r w:rsidRPr="00231A9B">
        <w:rPr>
          <w:color w:val="000000"/>
          <w:spacing w:val="10"/>
          <w:sz w:val="28"/>
          <w:szCs w:val="28"/>
        </w:rPr>
        <w:t>ультракороткоживущих</w:t>
      </w:r>
      <w:proofErr w:type="spellEnd"/>
      <w:r w:rsidRPr="00231A9B">
        <w:rPr>
          <w:color w:val="000000"/>
          <w:spacing w:val="10"/>
          <w:sz w:val="28"/>
          <w:szCs w:val="28"/>
        </w:rPr>
        <w:t xml:space="preserve"> радионуклидов </w:t>
      </w:r>
      <w:r>
        <w:rPr>
          <w:color w:val="000000"/>
          <w:spacing w:val="10"/>
          <w:sz w:val="28"/>
          <w:szCs w:val="28"/>
        </w:rPr>
        <w:t>углерод</w:t>
      </w:r>
      <w:r w:rsidRPr="00231A9B">
        <w:rPr>
          <w:color w:val="000000"/>
          <w:spacing w:val="10"/>
          <w:sz w:val="28"/>
          <w:szCs w:val="28"/>
        </w:rPr>
        <w:t xml:space="preserve">-11, </w:t>
      </w:r>
      <w:r>
        <w:rPr>
          <w:color w:val="000000"/>
          <w:spacing w:val="10"/>
          <w:sz w:val="28"/>
          <w:szCs w:val="28"/>
        </w:rPr>
        <w:t>фтор</w:t>
      </w:r>
      <w:r w:rsidRPr="00231A9B">
        <w:rPr>
          <w:color w:val="000000"/>
          <w:spacing w:val="10"/>
          <w:sz w:val="28"/>
          <w:szCs w:val="28"/>
        </w:rPr>
        <w:t>-18</w:t>
      </w:r>
      <w:r>
        <w:rPr>
          <w:sz w:val="28"/>
          <w:szCs w:val="28"/>
        </w:rPr>
        <w:t>,</w:t>
      </w:r>
      <w:r w:rsidRPr="00231A9B">
        <w:rPr>
          <w:sz w:val="28"/>
          <w:szCs w:val="28"/>
        </w:rPr>
        <w:t xml:space="preserve"> </w:t>
      </w:r>
      <w:r>
        <w:rPr>
          <w:sz w:val="28"/>
          <w:szCs w:val="28"/>
        </w:rPr>
        <w:t>разработать системы управления мишенного комплекса, узлы водяного и гелиевого охлаждения, системы подачи рабочих газов и жидкостей в мишенные устройства. Провести испытания мишенного комплекса на циклотроне исполнителя.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 xml:space="preserve">1.2 Основные задачи </w:t>
      </w: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>Разработка технических заданий на конструирование мишенного комплекса, включающего принципиальные схемы и  перечень материалов и комплектующих  мишенного комплекса.</w:t>
      </w:r>
    </w:p>
    <w:p w:rsidR="00D666FD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>Проведение испытания мишенного комплекса с водяной и газовой мишенями на циклотроне исполнителя.</w:t>
      </w:r>
    </w:p>
    <w:p w:rsidR="00D666FD" w:rsidRDefault="00D666FD" w:rsidP="00934A97">
      <w:pPr>
        <w:spacing w:before="180" w:after="0"/>
        <w:ind w:firstLine="720"/>
        <w:jc w:val="center"/>
        <w:rPr>
          <w:b/>
          <w:bCs/>
          <w:sz w:val="28"/>
          <w:szCs w:val="28"/>
        </w:rPr>
      </w:pPr>
      <w:r w:rsidRPr="00231A9B">
        <w:rPr>
          <w:b/>
          <w:bCs/>
          <w:sz w:val="28"/>
          <w:szCs w:val="28"/>
        </w:rPr>
        <w:t>2 Основное содержание работы</w:t>
      </w:r>
    </w:p>
    <w:p w:rsidR="00D666FD" w:rsidRPr="00231A9B" w:rsidRDefault="00D666FD" w:rsidP="00934A97">
      <w:pPr>
        <w:spacing w:before="180" w:after="0"/>
        <w:ind w:firstLine="720"/>
        <w:rPr>
          <w:b/>
          <w:bCs/>
          <w:sz w:val="28"/>
          <w:szCs w:val="28"/>
        </w:rPr>
      </w:pP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 xml:space="preserve">2.1 Разработка технических заданий на конструирование  системы управления, водяного и гелиевого охлаждения, вакуумной откачки, а также систему подачи рабочих газов и жидкостей в мишенные устройства </w:t>
      </w:r>
    </w:p>
    <w:p w:rsidR="00D666FD" w:rsidRPr="003300AC" w:rsidRDefault="00D666FD" w:rsidP="00934A97">
      <w:pPr>
        <w:spacing w:after="0"/>
        <w:ind w:firstLine="709"/>
        <w:rPr>
          <w:color w:val="000000"/>
          <w:sz w:val="28"/>
          <w:szCs w:val="28"/>
        </w:rPr>
      </w:pPr>
      <w:r w:rsidRPr="003300AC">
        <w:rPr>
          <w:sz w:val="28"/>
          <w:szCs w:val="28"/>
        </w:rPr>
        <w:t>2.2 Разработка принципиальных схем систем мишенного комплекса</w:t>
      </w:r>
      <w:r w:rsidRPr="003300AC">
        <w:rPr>
          <w:color w:val="000000"/>
          <w:sz w:val="28"/>
          <w:szCs w:val="28"/>
        </w:rPr>
        <w:t>.</w:t>
      </w:r>
    </w:p>
    <w:p w:rsidR="00D666FD" w:rsidRPr="003300AC" w:rsidRDefault="00D666FD" w:rsidP="00934A97">
      <w:pPr>
        <w:spacing w:after="0"/>
        <w:ind w:firstLine="709"/>
        <w:rPr>
          <w:color w:val="000000"/>
          <w:sz w:val="28"/>
          <w:szCs w:val="28"/>
        </w:rPr>
      </w:pPr>
      <w:r w:rsidRPr="003300AC">
        <w:rPr>
          <w:color w:val="000000"/>
          <w:sz w:val="28"/>
          <w:szCs w:val="28"/>
        </w:rPr>
        <w:t>2.3 Составление перечня комплектующих мишенного комплекса.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>2.4 Проведение испытаний мишенного комплекса на циклотроне исполнителя.</w:t>
      </w:r>
    </w:p>
    <w:p w:rsidR="00D666FD" w:rsidRPr="00231A9B" w:rsidRDefault="00D666FD" w:rsidP="00934A97">
      <w:pPr>
        <w:spacing w:after="0"/>
        <w:ind w:firstLine="709"/>
        <w:rPr>
          <w:color w:val="000000"/>
          <w:sz w:val="28"/>
          <w:szCs w:val="28"/>
        </w:rPr>
      </w:pPr>
    </w:p>
    <w:p w:rsidR="00D666FD" w:rsidRPr="00231A9B" w:rsidRDefault="00D666FD" w:rsidP="00934A97">
      <w:pPr>
        <w:spacing w:before="180" w:after="0"/>
        <w:ind w:firstLine="720"/>
        <w:jc w:val="center"/>
        <w:rPr>
          <w:b/>
          <w:bCs/>
          <w:sz w:val="28"/>
          <w:szCs w:val="28"/>
        </w:rPr>
      </w:pPr>
      <w:r w:rsidRPr="00231A9B">
        <w:rPr>
          <w:b/>
          <w:bCs/>
          <w:sz w:val="28"/>
          <w:szCs w:val="28"/>
        </w:rPr>
        <w:t>3 Основные требования к выполнению работы</w:t>
      </w:r>
    </w:p>
    <w:p w:rsidR="00D666FD" w:rsidRPr="00231A9B" w:rsidRDefault="00D666FD" w:rsidP="00934A97">
      <w:pPr>
        <w:spacing w:before="120" w:after="12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3.1 Технические требования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 xml:space="preserve">3.1.1 </w:t>
      </w:r>
      <w:r>
        <w:rPr>
          <w:sz w:val="28"/>
          <w:szCs w:val="28"/>
        </w:rPr>
        <w:t>В состав м</w:t>
      </w:r>
      <w:r w:rsidRPr="00231A9B">
        <w:rPr>
          <w:sz w:val="28"/>
          <w:szCs w:val="28"/>
        </w:rPr>
        <w:t>ишенн</w:t>
      </w:r>
      <w:r>
        <w:rPr>
          <w:sz w:val="28"/>
          <w:szCs w:val="28"/>
        </w:rPr>
        <w:t>ого</w:t>
      </w:r>
      <w:r w:rsidRPr="00231A9B">
        <w:rPr>
          <w:sz w:val="28"/>
          <w:szCs w:val="28"/>
        </w:rPr>
        <w:t xml:space="preserve"> комплекс</w:t>
      </w:r>
      <w:r>
        <w:rPr>
          <w:sz w:val="28"/>
          <w:szCs w:val="28"/>
        </w:rPr>
        <w:t>а</w:t>
      </w:r>
      <w:r w:rsidRPr="00231A9B">
        <w:rPr>
          <w:sz w:val="28"/>
          <w:szCs w:val="28"/>
        </w:rPr>
        <w:t xml:space="preserve"> </w:t>
      </w:r>
      <w:r>
        <w:rPr>
          <w:sz w:val="28"/>
          <w:szCs w:val="28"/>
        </w:rPr>
        <w:t>входят</w:t>
      </w:r>
      <w:r w:rsidRPr="00231A9B">
        <w:rPr>
          <w:sz w:val="28"/>
          <w:szCs w:val="28"/>
        </w:rPr>
        <w:t>: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систем</w:t>
      </w:r>
      <w:r>
        <w:rPr>
          <w:sz w:val="28"/>
          <w:szCs w:val="28"/>
        </w:rPr>
        <w:t>а</w:t>
      </w:r>
      <w:r w:rsidRPr="00231A9B">
        <w:rPr>
          <w:sz w:val="28"/>
          <w:szCs w:val="28"/>
        </w:rPr>
        <w:t xml:space="preserve"> автоматизированного управления;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систем</w:t>
      </w:r>
      <w:r>
        <w:rPr>
          <w:sz w:val="28"/>
          <w:szCs w:val="28"/>
        </w:rPr>
        <w:t>а</w:t>
      </w:r>
      <w:r w:rsidRPr="00231A9B">
        <w:rPr>
          <w:sz w:val="28"/>
          <w:szCs w:val="28"/>
        </w:rPr>
        <w:t xml:space="preserve"> </w:t>
      </w:r>
      <w:proofErr w:type="spellStart"/>
      <w:r w:rsidRPr="00231A9B">
        <w:rPr>
          <w:sz w:val="28"/>
          <w:szCs w:val="28"/>
        </w:rPr>
        <w:t>водоохлаждения</w:t>
      </w:r>
      <w:proofErr w:type="spellEnd"/>
      <w:r w:rsidRPr="00231A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коллиматоров и </w:t>
      </w:r>
      <w:r w:rsidRPr="00231A9B">
        <w:rPr>
          <w:sz w:val="28"/>
          <w:szCs w:val="28"/>
        </w:rPr>
        <w:t>корпусов мишеней;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замкнут</w:t>
      </w:r>
      <w:r>
        <w:rPr>
          <w:sz w:val="28"/>
          <w:szCs w:val="28"/>
        </w:rPr>
        <w:t>ая</w:t>
      </w:r>
      <w:r w:rsidRPr="00231A9B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231A9B">
        <w:rPr>
          <w:sz w:val="28"/>
          <w:szCs w:val="28"/>
        </w:rPr>
        <w:t xml:space="preserve"> гелиевого охлаждения разделительных фольг;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систем</w:t>
      </w:r>
      <w:r>
        <w:rPr>
          <w:sz w:val="28"/>
          <w:szCs w:val="28"/>
        </w:rPr>
        <w:t>а</w:t>
      </w:r>
      <w:r w:rsidRPr="00231A9B">
        <w:rPr>
          <w:sz w:val="28"/>
          <w:szCs w:val="28"/>
        </w:rPr>
        <w:t xml:space="preserve"> вакуумной откачки;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систем</w:t>
      </w:r>
      <w:r>
        <w:rPr>
          <w:sz w:val="28"/>
          <w:szCs w:val="28"/>
        </w:rPr>
        <w:t>а</w:t>
      </w:r>
      <w:r w:rsidRPr="00231A9B">
        <w:rPr>
          <w:sz w:val="28"/>
          <w:szCs w:val="28"/>
        </w:rPr>
        <w:t xml:space="preserve"> подачи рабочих газов и жидкостей;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систем</w:t>
      </w:r>
      <w:r>
        <w:rPr>
          <w:sz w:val="28"/>
          <w:szCs w:val="28"/>
        </w:rPr>
        <w:t>а</w:t>
      </w:r>
      <w:r w:rsidRPr="00231A9B">
        <w:rPr>
          <w:sz w:val="28"/>
          <w:szCs w:val="28"/>
        </w:rPr>
        <w:t xml:space="preserve"> транспортировки </w:t>
      </w:r>
      <w:r>
        <w:rPr>
          <w:sz w:val="28"/>
          <w:szCs w:val="28"/>
        </w:rPr>
        <w:t xml:space="preserve">наработанных </w:t>
      </w:r>
      <w:r w:rsidRPr="00231A9B">
        <w:rPr>
          <w:sz w:val="28"/>
          <w:szCs w:val="28"/>
        </w:rPr>
        <w:t xml:space="preserve">активностей от мишеней к модулям синтеза </w:t>
      </w:r>
      <w:proofErr w:type="spellStart"/>
      <w:r w:rsidRPr="00231A9B">
        <w:rPr>
          <w:sz w:val="28"/>
          <w:szCs w:val="28"/>
        </w:rPr>
        <w:t>радиофармпрепаратов</w:t>
      </w:r>
      <w:proofErr w:type="spellEnd"/>
      <w:r>
        <w:rPr>
          <w:sz w:val="28"/>
          <w:szCs w:val="28"/>
        </w:rPr>
        <w:t>.</w:t>
      </w:r>
    </w:p>
    <w:p w:rsidR="00D666FD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 xml:space="preserve">3.1.2 </w:t>
      </w:r>
      <w:r>
        <w:rPr>
          <w:sz w:val="28"/>
          <w:szCs w:val="28"/>
        </w:rPr>
        <w:t>Система</w:t>
      </w:r>
      <w:r w:rsidRPr="003F0727">
        <w:rPr>
          <w:sz w:val="28"/>
          <w:szCs w:val="28"/>
        </w:rPr>
        <w:t xml:space="preserve"> </w:t>
      </w:r>
      <w:r w:rsidRPr="00231A9B">
        <w:rPr>
          <w:sz w:val="28"/>
          <w:szCs w:val="28"/>
        </w:rPr>
        <w:t>автоматизированного</w:t>
      </w:r>
      <w:r>
        <w:rPr>
          <w:sz w:val="28"/>
          <w:szCs w:val="28"/>
        </w:rPr>
        <w:t xml:space="preserve"> управления</w:t>
      </w:r>
      <w:r w:rsidRPr="001837A6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231A9B">
        <w:rPr>
          <w:sz w:val="28"/>
          <w:szCs w:val="28"/>
        </w:rPr>
        <w:t>ишенн</w:t>
      </w:r>
      <w:r>
        <w:rPr>
          <w:sz w:val="28"/>
          <w:szCs w:val="28"/>
        </w:rPr>
        <w:t>ым</w:t>
      </w:r>
      <w:r w:rsidRPr="00231A9B">
        <w:rPr>
          <w:sz w:val="28"/>
          <w:szCs w:val="28"/>
        </w:rPr>
        <w:t xml:space="preserve"> комплекс</w:t>
      </w:r>
      <w:r>
        <w:rPr>
          <w:sz w:val="28"/>
          <w:szCs w:val="28"/>
        </w:rPr>
        <w:t xml:space="preserve">ом  должна обеспечивать поочередную работу четырех мишенных устройств. </w:t>
      </w:r>
    </w:p>
    <w:p w:rsidR="00D666FD" w:rsidRDefault="00D666FD" w:rsidP="00934A97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 первом этапе рассматривается использование  </w:t>
      </w:r>
      <w:r w:rsidRPr="00231A9B">
        <w:rPr>
          <w:sz w:val="28"/>
          <w:szCs w:val="28"/>
        </w:rPr>
        <w:t>дв</w:t>
      </w:r>
      <w:r>
        <w:rPr>
          <w:sz w:val="28"/>
          <w:szCs w:val="28"/>
        </w:rPr>
        <w:t>ух</w:t>
      </w:r>
      <w:r w:rsidRPr="00231A9B">
        <w:rPr>
          <w:sz w:val="28"/>
          <w:szCs w:val="28"/>
        </w:rPr>
        <w:t xml:space="preserve"> тип</w:t>
      </w:r>
      <w:r>
        <w:rPr>
          <w:sz w:val="28"/>
          <w:szCs w:val="28"/>
        </w:rPr>
        <w:t>ов</w:t>
      </w:r>
      <w:r w:rsidRPr="00231A9B">
        <w:rPr>
          <w:sz w:val="28"/>
          <w:szCs w:val="28"/>
        </w:rPr>
        <w:t xml:space="preserve"> мишен</w:t>
      </w:r>
      <w:r>
        <w:rPr>
          <w:sz w:val="28"/>
          <w:szCs w:val="28"/>
        </w:rPr>
        <w:t>ных устройств:</w:t>
      </w:r>
      <w:r w:rsidRPr="00231A9B">
        <w:rPr>
          <w:sz w:val="28"/>
          <w:szCs w:val="28"/>
        </w:rPr>
        <w:t xml:space="preserve"> с жидк</w:t>
      </w:r>
      <w:r>
        <w:rPr>
          <w:sz w:val="28"/>
          <w:szCs w:val="28"/>
        </w:rPr>
        <w:t>и</w:t>
      </w:r>
      <w:r w:rsidRPr="00231A9B">
        <w:rPr>
          <w:sz w:val="28"/>
          <w:szCs w:val="28"/>
        </w:rPr>
        <w:t xml:space="preserve">м </w:t>
      </w:r>
      <w:r>
        <w:rPr>
          <w:sz w:val="28"/>
          <w:szCs w:val="28"/>
        </w:rPr>
        <w:t>и</w:t>
      </w:r>
      <w:r w:rsidRPr="00231A9B">
        <w:rPr>
          <w:sz w:val="28"/>
          <w:szCs w:val="28"/>
        </w:rPr>
        <w:t xml:space="preserve"> газообразным мишенным веществом для производства УКЖ радионуклидов: фтор-18 и  углерод-11 для циклотрона СС-18/9, и фтор-18 для циклотрона СС-12.</w:t>
      </w:r>
    </w:p>
    <w:p w:rsidR="00D666FD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lastRenderedPageBreak/>
        <w:t>3.1.</w:t>
      </w:r>
      <w:r>
        <w:rPr>
          <w:sz w:val="28"/>
          <w:szCs w:val="28"/>
        </w:rPr>
        <w:t>3</w:t>
      </w:r>
      <w:r w:rsidRPr="00231A9B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231A9B">
        <w:rPr>
          <w:sz w:val="28"/>
          <w:szCs w:val="28"/>
        </w:rPr>
        <w:t>правлени</w:t>
      </w:r>
      <w:r>
        <w:rPr>
          <w:sz w:val="28"/>
          <w:szCs w:val="28"/>
        </w:rPr>
        <w:t>е</w:t>
      </w:r>
      <w:r w:rsidRPr="00231A9B">
        <w:rPr>
          <w:sz w:val="28"/>
          <w:szCs w:val="28"/>
        </w:rPr>
        <w:t xml:space="preserve"> мишенным комплексом </w:t>
      </w:r>
      <w:r>
        <w:rPr>
          <w:sz w:val="28"/>
          <w:szCs w:val="28"/>
        </w:rPr>
        <w:t>осуществляется автономно. Связь с</w:t>
      </w:r>
      <w:r w:rsidRPr="00231A9B">
        <w:rPr>
          <w:sz w:val="28"/>
          <w:szCs w:val="28"/>
        </w:rPr>
        <w:t xml:space="preserve"> автоматизированн</w:t>
      </w:r>
      <w:r>
        <w:rPr>
          <w:sz w:val="28"/>
          <w:szCs w:val="28"/>
        </w:rPr>
        <w:t xml:space="preserve">ой </w:t>
      </w:r>
      <w:r w:rsidRPr="00231A9B">
        <w:rPr>
          <w:sz w:val="28"/>
          <w:szCs w:val="28"/>
        </w:rPr>
        <w:t>систем</w:t>
      </w:r>
      <w:r>
        <w:rPr>
          <w:sz w:val="28"/>
          <w:szCs w:val="28"/>
        </w:rPr>
        <w:t>ой</w:t>
      </w:r>
      <w:r w:rsidRPr="00231A9B">
        <w:rPr>
          <w:sz w:val="28"/>
          <w:szCs w:val="28"/>
        </w:rPr>
        <w:t xml:space="preserve"> управления циклотроном</w:t>
      </w:r>
      <w:r>
        <w:rPr>
          <w:sz w:val="28"/>
          <w:szCs w:val="28"/>
        </w:rPr>
        <w:t xml:space="preserve"> осуществляется на уровне блокировок</w:t>
      </w:r>
      <w:r w:rsidRPr="00231A9B">
        <w:rPr>
          <w:sz w:val="28"/>
          <w:szCs w:val="28"/>
        </w:rPr>
        <w:t>.</w:t>
      </w:r>
      <w:r w:rsidRPr="009077A9">
        <w:rPr>
          <w:sz w:val="28"/>
          <w:szCs w:val="28"/>
        </w:rPr>
        <w:t xml:space="preserve"> 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3.1.</w:t>
      </w:r>
      <w:r>
        <w:rPr>
          <w:sz w:val="28"/>
          <w:szCs w:val="28"/>
        </w:rPr>
        <w:t>4</w:t>
      </w:r>
      <w:r w:rsidRPr="00231A9B">
        <w:rPr>
          <w:sz w:val="28"/>
          <w:szCs w:val="28"/>
        </w:rPr>
        <w:t xml:space="preserve"> Заправка мишени – ручная и дистанционная.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3.1.</w:t>
      </w:r>
      <w:r>
        <w:rPr>
          <w:sz w:val="28"/>
          <w:szCs w:val="28"/>
        </w:rPr>
        <w:t>5</w:t>
      </w:r>
      <w:r w:rsidRPr="00231A9B">
        <w:rPr>
          <w:sz w:val="28"/>
          <w:szCs w:val="28"/>
        </w:rPr>
        <w:t xml:space="preserve"> Охлаждение комбинированное – </w:t>
      </w:r>
      <w:r>
        <w:rPr>
          <w:sz w:val="28"/>
          <w:szCs w:val="28"/>
        </w:rPr>
        <w:t xml:space="preserve">коллиматор и </w:t>
      </w:r>
      <w:r w:rsidRPr="00231A9B">
        <w:rPr>
          <w:sz w:val="28"/>
          <w:szCs w:val="28"/>
        </w:rPr>
        <w:t>корпус мишени охлаждается водой, фольги выходного окна и мишени охлаждаются гелием</w:t>
      </w:r>
      <w:r>
        <w:rPr>
          <w:sz w:val="28"/>
          <w:szCs w:val="28"/>
        </w:rPr>
        <w:t>.</w:t>
      </w:r>
      <w:r w:rsidRPr="00231A9B">
        <w:rPr>
          <w:sz w:val="28"/>
          <w:szCs w:val="28"/>
        </w:rPr>
        <w:t xml:space="preserve"> </w:t>
      </w:r>
    </w:p>
    <w:p w:rsidR="00D666FD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Для охлаждения мишеней, коллиматоров и холодильников стойки управления используется дистиллированная вода внутреннего контура охлаждения циклотрона. Должна быть предусмотрена система обеспечения дистиллированной водой внутреннего охлаждающего контура циклотрона.</w:t>
      </w:r>
    </w:p>
    <w:p w:rsidR="00D666FD" w:rsidRDefault="00D666FD" w:rsidP="00934A97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3.1.6 Проведение испытаний мишенного комплекса с водяной и газовой мишенями на циклотроне на пучках протонов с энергией 12 и 18 МэВ.</w:t>
      </w:r>
    </w:p>
    <w:p w:rsidR="00D666FD" w:rsidRPr="00231A9B" w:rsidRDefault="00D666FD" w:rsidP="00934A97">
      <w:pPr>
        <w:spacing w:before="120" w:after="12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3.2 Требования к документации</w:t>
      </w:r>
    </w:p>
    <w:p w:rsidR="00D666FD" w:rsidRPr="00231A9B" w:rsidRDefault="00D666FD" w:rsidP="00934A97">
      <w:pPr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3.2.1 Разработка конструкторской документации должна вестись в соответствии с нормативными документами:</w:t>
      </w:r>
    </w:p>
    <w:p w:rsidR="00D666FD" w:rsidRPr="00231A9B" w:rsidRDefault="00D666FD" w:rsidP="00934A97">
      <w:pPr>
        <w:autoSpaceDE w:val="0"/>
        <w:autoSpaceDN w:val="0"/>
        <w:adjustRightInd w:val="0"/>
        <w:spacing w:after="0"/>
        <w:ind w:firstLine="709"/>
        <w:rPr>
          <w:color w:val="000000"/>
          <w:sz w:val="28"/>
          <w:szCs w:val="28"/>
        </w:rPr>
      </w:pPr>
      <w:r w:rsidRPr="00231A9B">
        <w:rPr>
          <w:color w:val="000000"/>
          <w:sz w:val="28"/>
          <w:szCs w:val="28"/>
        </w:rPr>
        <w:t xml:space="preserve">ГОСТ </w:t>
      </w:r>
      <w:r>
        <w:rPr>
          <w:color w:val="000000"/>
          <w:sz w:val="28"/>
          <w:szCs w:val="28"/>
        </w:rPr>
        <w:t xml:space="preserve">Р </w:t>
      </w:r>
      <w:r w:rsidRPr="00231A9B">
        <w:rPr>
          <w:color w:val="000000"/>
          <w:sz w:val="28"/>
          <w:szCs w:val="28"/>
        </w:rPr>
        <w:t>15.</w:t>
      </w:r>
      <w:r>
        <w:rPr>
          <w:color w:val="000000"/>
          <w:sz w:val="28"/>
          <w:szCs w:val="28"/>
        </w:rPr>
        <w:t>2</w:t>
      </w:r>
      <w:r w:rsidRPr="00231A9B">
        <w:rPr>
          <w:color w:val="000000"/>
          <w:sz w:val="28"/>
          <w:szCs w:val="28"/>
        </w:rPr>
        <w:t>01-</w:t>
      </w:r>
      <w:r>
        <w:rPr>
          <w:color w:val="000000"/>
          <w:sz w:val="28"/>
          <w:szCs w:val="28"/>
        </w:rPr>
        <w:t>2000</w:t>
      </w:r>
      <w:r w:rsidRPr="00231A9B">
        <w:rPr>
          <w:color w:val="000000"/>
          <w:sz w:val="28"/>
          <w:szCs w:val="28"/>
        </w:rPr>
        <w:t xml:space="preserve"> Система разработки и постановки продукции па произ</w:t>
      </w:r>
      <w:r w:rsidRPr="00231A9B">
        <w:rPr>
          <w:color w:val="000000"/>
          <w:sz w:val="28"/>
          <w:szCs w:val="28"/>
        </w:rPr>
        <w:softHyphen/>
        <w:t>водство. Продукция производственно-технического назначения</w:t>
      </w:r>
      <w:r>
        <w:rPr>
          <w:color w:val="000000"/>
          <w:sz w:val="28"/>
          <w:szCs w:val="28"/>
        </w:rPr>
        <w:t>. Порядок разработки и постановки продукции на производство</w:t>
      </w:r>
      <w:r w:rsidRPr="00231A9B">
        <w:rPr>
          <w:color w:val="000000"/>
          <w:sz w:val="28"/>
          <w:szCs w:val="28"/>
        </w:rPr>
        <w:t>;</w:t>
      </w:r>
    </w:p>
    <w:p w:rsidR="00D666FD" w:rsidRPr="00231A9B" w:rsidRDefault="00D666FD" w:rsidP="00934A97">
      <w:pPr>
        <w:autoSpaceDE w:val="0"/>
        <w:autoSpaceDN w:val="0"/>
        <w:adjustRightInd w:val="0"/>
        <w:spacing w:after="0"/>
        <w:ind w:firstLine="709"/>
        <w:rPr>
          <w:color w:val="000000"/>
          <w:sz w:val="28"/>
          <w:szCs w:val="28"/>
        </w:rPr>
      </w:pPr>
      <w:r w:rsidRPr="00231A9B">
        <w:rPr>
          <w:color w:val="000000"/>
          <w:sz w:val="28"/>
          <w:szCs w:val="28"/>
        </w:rPr>
        <w:t xml:space="preserve">ГОСТ 15.005-86 </w:t>
      </w:r>
      <w:r>
        <w:rPr>
          <w:color w:val="000000"/>
          <w:sz w:val="28"/>
          <w:szCs w:val="28"/>
        </w:rPr>
        <w:t xml:space="preserve">Система разработки и постановки продукции на производство. </w:t>
      </w:r>
      <w:r w:rsidRPr="00231A9B">
        <w:rPr>
          <w:color w:val="000000"/>
          <w:sz w:val="28"/>
          <w:szCs w:val="28"/>
        </w:rPr>
        <w:t>Создание изделий единичного и мелкосерийного производства, собираемых на месте эксплуатации.</w:t>
      </w:r>
    </w:p>
    <w:p w:rsidR="00D666FD" w:rsidRPr="00231A9B" w:rsidRDefault="00D666FD" w:rsidP="00934A97">
      <w:pPr>
        <w:tabs>
          <w:tab w:val="left" w:pos="567"/>
        </w:tabs>
        <w:spacing w:before="120" w:after="12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3.3 Требования к безопасности</w:t>
      </w:r>
    </w:p>
    <w:p w:rsidR="00D666FD" w:rsidRPr="00231A9B" w:rsidRDefault="00D666FD" w:rsidP="00934A97">
      <w:pPr>
        <w:widowControl w:val="0"/>
        <w:tabs>
          <w:tab w:val="left" w:pos="-284"/>
          <w:tab w:val="left" w:pos="567"/>
        </w:tabs>
        <w:suppressAutoHyphens/>
        <w:spacing w:after="0"/>
        <w:ind w:firstLine="709"/>
        <w:rPr>
          <w:color w:val="000000"/>
          <w:sz w:val="28"/>
          <w:szCs w:val="28"/>
        </w:rPr>
      </w:pPr>
      <w:r w:rsidRPr="00231A9B">
        <w:rPr>
          <w:sz w:val="28"/>
          <w:szCs w:val="28"/>
        </w:rPr>
        <w:t>3.3.1 Разрабатываемое оборудование должно соответствовать требованиям безопасности, установленным стандартами безопасности труда, в том числе пожарной безопасности (ГОСТ 12.1.004-91), электробезопасности (ГОСТ 12.2.007.0-75</w:t>
      </w:r>
      <w:r w:rsidRPr="00231A9B">
        <w:rPr>
          <w:color w:val="000000"/>
          <w:sz w:val="28"/>
          <w:szCs w:val="28"/>
        </w:rPr>
        <w:t>).</w:t>
      </w:r>
    </w:p>
    <w:p w:rsidR="00D666FD" w:rsidRPr="00231A9B" w:rsidRDefault="00D666FD" w:rsidP="00934A97">
      <w:pPr>
        <w:tabs>
          <w:tab w:val="left" w:pos="0"/>
        </w:tabs>
        <w:spacing w:after="0"/>
        <w:ind w:firstLine="709"/>
        <w:rPr>
          <w:sz w:val="28"/>
          <w:szCs w:val="28"/>
        </w:rPr>
      </w:pPr>
      <w:r w:rsidRPr="00231A9B">
        <w:rPr>
          <w:color w:val="000000"/>
          <w:sz w:val="28"/>
          <w:szCs w:val="28"/>
        </w:rPr>
        <w:t>3.3.2 П</w:t>
      </w:r>
      <w:r w:rsidRPr="00231A9B">
        <w:rPr>
          <w:sz w:val="28"/>
          <w:szCs w:val="28"/>
        </w:rPr>
        <w:t>роизводственные участки и стенды для испытаний разрабатываемого оборудования должны удовлетворять требованиям ПУЭ (Правила устройства электроустановок), ПТЭЭП (Правила технической эксплуатации электроустановок потребителей) и ПОТ РМ-016-2001 (Межотраслевые правила по охране труда).</w:t>
      </w:r>
    </w:p>
    <w:p w:rsidR="00D666FD" w:rsidRDefault="00D666FD" w:rsidP="00934A97">
      <w:pPr>
        <w:tabs>
          <w:tab w:val="left" w:pos="166"/>
        </w:tabs>
        <w:spacing w:after="0"/>
        <w:ind w:firstLine="709"/>
        <w:rPr>
          <w:sz w:val="28"/>
          <w:szCs w:val="28"/>
        </w:rPr>
      </w:pPr>
      <w:r w:rsidRPr="00231A9B">
        <w:rPr>
          <w:sz w:val="28"/>
          <w:szCs w:val="28"/>
        </w:rPr>
        <w:t>3.3.3 Биологическая защита помещений, в которых будут проводиться испытания разрабатываемого оборудования, должна обеспечивать снижение излучений до допустимых норм в соответствии с требованиями «Норм радиационной безопасности» (НРБ-99/2009) и «Основных санитарных правил обеспечения радиационной безопасности» (ОСПОРБ – 99∕2010).</w:t>
      </w:r>
    </w:p>
    <w:p w:rsidR="00D666FD" w:rsidRPr="00231A9B" w:rsidRDefault="00D666FD" w:rsidP="00934A97">
      <w:pPr>
        <w:tabs>
          <w:tab w:val="left" w:pos="166"/>
        </w:tabs>
        <w:spacing w:after="0"/>
        <w:ind w:firstLine="709"/>
        <w:rPr>
          <w:sz w:val="28"/>
          <w:szCs w:val="28"/>
        </w:rPr>
      </w:pPr>
    </w:p>
    <w:p w:rsidR="00D666FD" w:rsidRDefault="00D666FD" w:rsidP="00934A97">
      <w:pPr>
        <w:keepNext/>
        <w:spacing w:after="0"/>
        <w:ind w:firstLine="709"/>
        <w:jc w:val="center"/>
        <w:rPr>
          <w:b/>
          <w:bCs/>
          <w:sz w:val="28"/>
          <w:szCs w:val="28"/>
        </w:rPr>
      </w:pPr>
      <w:r w:rsidRPr="007E51EC">
        <w:rPr>
          <w:b/>
          <w:bCs/>
          <w:sz w:val="28"/>
          <w:szCs w:val="28"/>
        </w:rPr>
        <w:t xml:space="preserve">4 </w:t>
      </w:r>
      <w:r>
        <w:rPr>
          <w:b/>
          <w:bCs/>
          <w:sz w:val="28"/>
          <w:szCs w:val="28"/>
        </w:rPr>
        <w:t>Квалификационные требования</w:t>
      </w:r>
    </w:p>
    <w:p w:rsidR="00D666FD" w:rsidRDefault="00D666FD" w:rsidP="00934A97">
      <w:pPr>
        <w:keepNext/>
        <w:spacing w:after="0"/>
        <w:ind w:firstLine="709"/>
        <w:rPr>
          <w:b/>
          <w:bCs/>
          <w:sz w:val="28"/>
          <w:szCs w:val="28"/>
        </w:rPr>
      </w:pPr>
    </w:p>
    <w:p w:rsidR="00D666FD" w:rsidRDefault="00D666FD" w:rsidP="00934A97">
      <w:pPr>
        <w:widowControl w:val="0"/>
        <w:spacing w:after="0"/>
        <w:ind w:firstLine="709"/>
        <w:rPr>
          <w:color w:val="000000"/>
          <w:spacing w:val="10"/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>4</w:t>
      </w:r>
      <w:r w:rsidRPr="00474010">
        <w:rPr>
          <w:color w:val="000000"/>
          <w:spacing w:val="10"/>
          <w:sz w:val="28"/>
          <w:szCs w:val="28"/>
        </w:rPr>
        <w:t xml:space="preserve">.1 Наличие у </w:t>
      </w:r>
      <w:r>
        <w:rPr>
          <w:color w:val="000000"/>
          <w:spacing w:val="10"/>
          <w:sz w:val="28"/>
          <w:szCs w:val="28"/>
        </w:rPr>
        <w:t>Исполнителя</w:t>
      </w:r>
      <w:r w:rsidRPr="00474010">
        <w:rPr>
          <w:color w:val="000000"/>
          <w:spacing w:val="10"/>
          <w:sz w:val="28"/>
          <w:szCs w:val="28"/>
        </w:rPr>
        <w:t xml:space="preserve"> высококвалифицированного персонала с соответствующим тематике образованием и значительным опытом создания электрофизического оборудования, аттестованного и допущенного до работ с источниками ионизирующего излучения</w:t>
      </w:r>
    </w:p>
    <w:p w:rsidR="00D666FD" w:rsidRDefault="00D666FD" w:rsidP="00934A97">
      <w:pPr>
        <w:widowControl w:val="0"/>
        <w:spacing w:after="0"/>
        <w:ind w:firstLine="709"/>
        <w:rPr>
          <w:color w:val="000000"/>
          <w:spacing w:val="10"/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>4</w:t>
      </w:r>
      <w:r w:rsidRPr="00474010">
        <w:rPr>
          <w:color w:val="000000"/>
          <w:spacing w:val="10"/>
          <w:sz w:val="28"/>
          <w:szCs w:val="28"/>
        </w:rPr>
        <w:t xml:space="preserve">.2 Наличие у </w:t>
      </w:r>
      <w:r>
        <w:rPr>
          <w:color w:val="000000"/>
          <w:spacing w:val="10"/>
          <w:sz w:val="28"/>
          <w:szCs w:val="28"/>
        </w:rPr>
        <w:t>Исполнителя</w:t>
      </w:r>
      <w:r w:rsidRPr="00474010">
        <w:rPr>
          <w:color w:val="000000"/>
          <w:spacing w:val="10"/>
          <w:sz w:val="28"/>
          <w:szCs w:val="28"/>
        </w:rPr>
        <w:t xml:space="preserve"> производственных мощностей и </w:t>
      </w:r>
      <w:r w:rsidRPr="00474010">
        <w:rPr>
          <w:color w:val="000000"/>
          <w:spacing w:val="10"/>
          <w:sz w:val="28"/>
          <w:szCs w:val="28"/>
        </w:rPr>
        <w:lastRenderedPageBreak/>
        <w:t>оборудования для выполнения работ по предмету конкурса</w:t>
      </w:r>
    </w:p>
    <w:p w:rsidR="00D666FD" w:rsidRDefault="00D666FD" w:rsidP="00934A97">
      <w:pPr>
        <w:widowControl w:val="0"/>
        <w:spacing w:after="0"/>
        <w:ind w:firstLine="709"/>
        <w:rPr>
          <w:color w:val="000000"/>
          <w:spacing w:val="10"/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>4</w:t>
      </w:r>
      <w:r w:rsidRPr="00474010">
        <w:rPr>
          <w:color w:val="000000"/>
          <w:spacing w:val="10"/>
          <w:sz w:val="28"/>
          <w:szCs w:val="28"/>
        </w:rPr>
        <w:t xml:space="preserve">.3 Наличие у </w:t>
      </w:r>
      <w:r>
        <w:rPr>
          <w:color w:val="000000"/>
          <w:spacing w:val="10"/>
          <w:sz w:val="28"/>
          <w:szCs w:val="28"/>
        </w:rPr>
        <w:t>Исполнителя</w:t>
      </w:r>
      <w:r w:rsidRPr="00474010">
        <w:rPr>
          <w:color w:val="000000"/>
          <w:spacing w:val="10"/>
          <w:sz w:val="28"/>
          <w:szCs w:val="28"/>
        </w:rPr>
        <w:t xml:space="preserve"> документально подтвержденного опыта выполнения работ по оснащению ПЭТ–центров циклотронами с мишенными устройствами</w:t>
      </w:r>
    </w:p>
    <w:p w:rsidR="00D666FD" w:rsidRDefault="00D666FD" w:rsidP="00934A97">
      <w:pPr>
        <w:widowControl w:val="0"/>
        <w:spacing w:after="0"/>
        <w:ind w:firstLine="709"/>
        <w:rPr>
          <w:color w:val="000000"/>
          <w:spacing w:val="10"/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>4</w:t>
      </w:r>
      <w:r w:rsidRPr="00474010">
        <w:rPr>
          <w:color w:val="000000"/>
          <w:spacing w:val="10"/>
          <w:sz w:val="28"/>
          <w:szCs w:val="28"/>
        </w:rPr>
        <w:t xml:space="preserve">.4 Наличие у </w:t>
      </w:r>
      <w:r>
        <w:rPr>
          <w:color w:val="000000"/>
          <w:spacing w:val="10"/>
          <w:sz w:val="28"/>
          <w:szCs w:val="28"/>
        </w:rPr>
        <w:t>Исполнителя</w:t>
      </w:r>
      <w:r w:rsidRPr="00474010">
        <w:rPr>
          <w:color w:val="000000"/>
          <w:spacing w:val="10"/>
          <w:sz w:val="28"/>
          <w:szCs w:val="28"/>
        </w:rPr>
        <w:t xml:space="preserve"> теоретических разработок по данному тематическому направлению, отражённых в не менее чем 10 публикациях</w:t>
      </w:r>
    </w:p>
    <w:p w:rsidR="00D666FD" w:rsidRDefault="00D666FD" w:rsidP="00934A97">
      <w:pPr>
        <w:widowControl w:val="0"/>
        <w:spacing w:after="0"/>
        <w:ind w:firstLine="709"/>
        <w:rPr>
          <w:color w:val="000000"/>
          <w:spacing w:val="10"/>
          <w:sz w:val="28"/>
          <w:szCs w:val="28"/>
        </w:rPr>
      </w:pPr>
    </w:p>
    <w:p w:rsidR="00D666FD" w:rsidRDefault="00D666FD" w:rsidP="00934A97">
      <w:pPr>
        <w:tabs>
          <w:tab w:val="left" w:pos="360"/>
        </w:tabs>
        <w:spacing w:before="180" w:after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eastAsia="en-US"/>
        </w:rPr>
        <w:t>5</w:t>
      </w:r>
      <w:r w:rsidRPr="00231A9B">
        <w:rPr>
          <w:b/>
          <w:bCs/>
          <w:sz w:val="28"/>
          <w:szCs w:val="28"/>
          <w:lang w:eastAsia="en-US"/>
        </w:rPr>
        <w:t xml:space="preserve"> </w:t>
      </w:r>
      <w:r w:rsidRPr="00231A9B">
        <w:rPr>
          <w:b/>
          <w:bCs/>
          <w:sz w:val="28"/>
          <w:szCs w:val="28"/>
        </w:rPr>
        <w:t>Перечень этапов, их содержание и сроки выполнения</w:t>
      </w:r>
    </w:p>
    <w:p w:rsidR="00D666FD" w:rsidRDefault="00D666FD" w:rsidP="00934A97">
      <w:pPr>
        <w:tabs>
          <w:tab w:val="left" w:pos="360"/>
        </w:tabs>
        <w:spacing w:before="180" w:after="0"/>
        <w:ind w:firstLine="720"/>
        <w:jc w:val="center"/>
        <w:rPr>
          <w:b/>
          <w:bCs/>
          <w:sz w:val="28"/>
          <w:szCs w:val="28"/>
        </w:rPr>
      </w:pPr>
    </w:p>
    <w:tbl>
      <w:tblPr>
        <w:tblW w:w="99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600"/>
        <w:gridCol w:w="1800"/>
      </w:tblGrid>
      <w:tr w:rsidR="00D666FD" w:rsidRPr="00CB22E2" w:rsidTr="009F62F3">
        <w:tc>
          <w:tcPr>
            <w:tcW w:w="534" w:type="dxa"/>
            <w:vAlign w:val="center"/>
          </w:tcPr>
          <w:p w:rsidR="00D666FD" w:rsidRPr="00CB22E2" w:rsidRDefault="00D666FD" w:rsidP="009F62F3">
            <w:pPr>
              <w:spacing w:after="0"/>
              <w:jc w:val="center"/>
            </w:pPr>
            <w:r w:rsidRPr="00CB22E2">
              <w:rPr>
                <w:sz w:val="22"/>
                <w:szCs w:val="22"/>
              </w:rPr>
              <w:t>№ эта-па</w:t>
            </w:r>
          </w:p>
        </w:tc>
        <w:tc>
          <w:tcPr>
            <w:tcW w:w="7600" w:type="dxa"/>
            <w:vAlign w:val="center"/>
          </w:tcPr>
          <w:p w:rsidR="00D666FD" w:rsidRPr="00CB22E2" w:rsidRDefault="00D666FD" w:rsidP="009F62F3">
            <w:pPr>
              <w:spacing w:after="0"/>
              <w:jc w:val="center"/>
            </w:pPr>
            <w:r w:rsidRPr="00CB22E2">
              <w:rPr>
                <w:sz w:val="22"/>
                <w:szCs w:val="22"/>
              </w:rPr>
              <w:t>Наименование основных</w:t>
            </w:r>
          </w:p>
          <w:p w:rsidR="00D666FD" w:rsidRPr="00CB22E2" w:rsidRDefault="00D666FD" w:rsidP="009F62F3">
            <w:pPr>
              <w:spacing w:after="0"/>
              <w:jc w:val="center"/>
            </w:pPr>
            <w:r w:rsidRPr="00CB22E2">
              <w:rPr>
                <w:sz w:val="22"/>
                <w:szCs w:val="22"/>
              </w:rPr>
              <w:t>этапов работ</w:t>
            </w:r>
          </w:p>
        </w:tc>
        <w:tc>
          <w:tcPr>
            <w:tcW w:w="1800" w:type="dxa"/>
            <w:vAlign w:val="center"/>
          </w:tcPr>
          <w:p w:rsidR="00D666FD" w:rsidRPr="00CB22E2" w:rsidRDefault="00D666FD" w:rsidP="009F62F3">
            <w:pPr>
              <w:spacing w:after="0"/>
              <w:jc w:val="center"/>
            </w:pPr>
            <w:r w:rsidRPr="00CB22E2">
              <w:rPr>
                <w:sz w:val="22"/>
                <w:szCs w:val="22"/>
              </w:rPr>
              <w:t>Срок выполнения  работы (окончание)</w:t>
            </w:r>
          </w:p>
        </w:tc>
      </w:tr>
      <w:tr w:rsidR="00D666FD" w:rsidRPr="00231A9B" w:rsidTr="009F62F3">
        <w:tc>
          <w:tcPr>
            <w:tcW w:w="534" w:type="dxa"/>
          </w:tcPr>
          <w:p w:rsidR="00D666FD" w:rsidRPr="00231A9B" w:rsidRDefault="00D666FD" w:rsidP="009F62F3">
            <w:pPr>
              <w:spacing w:after="0"/>
              <w:jc w:val="center"/>
              <w:rPr>
                <w:sz w:val="28"/>
                <w:szCs w:val="28"/>
              </w:rPr>
            </w:pPr>
            <w:r w:rsidRPr="00231A9B">
              <w:rPr>
                <w:sz w:val="28"/>
                <w:szCs w:val="28"/>
              </w:rPr>
              <w:t>1</w:t>
            </w:r>
          </w:p>
        </w:tc>
        <w:tc>
          <w:tcPr>
            <w:tcW w:w="7600" w:type="dxa"/>
          </w:tcPr>
          <w:p w:rsidR="00D666FD" w:rsidRPr="003300AC" w:rsidRDefault="00D666FD" w:rsidP="009F62F3">
            <w:pPr>
              <w:spacing w:after="0"/>
              <w:ind w:firstLine="706"/>
              <w:rPr>
                <w:sz w:val="28"/>
                <w:szCs w:val="28"/>
              </w:rPr>
            </w:pPr>
            <w:r w:rsidRPr="003300AC">
              <w:rPr>
                <w:sz w:val="28"/>
                <w:szCs w:val="28"/>
              </w:rPr>
              <w:t>1.1 Разработка техническ</w:t>
            </w:r>
            <w:r>
              <w:rPr>
                <w:sz w:val="28"/>
                <w:szCs w:val="28"/>
              </w:rPr>
              <w:t>ого</w:t>
            </w:r>
            <w:r w:rsidRPr="003300AC">
              <w:rPr>
                <w:sz w:val="28"/>
                <w:szCs w:val="28"/>
              </w:rPr>
              <w:t xml:space="preserve"> задания на конструирование на системы  управления, водяного и гелиевого охлаждения, вакуумной откачки, систему подачи рабочих газов и жидкостей в мишенные устройства. </w:t>
            </w:r>
          </w:p>
          <w:p w:rsidR="00D666FD" w:rsidRPr="003300AC" w:rsidRDefault="00D666FD" w:rsidP="009F62F3">
            <w:pPr>
              <w:spacing w:after="0"/>
              <w:ind w:firstLine="709"/>
              <w:rPr>
                <w:sz w:val="28"/>
                <w:szCs w:val="28"/>
              </w:rPr>
            </w:pPr>
            <w:r w:rsidRPr="003300AC">
              <w:rPr>
                <w:sz w:val="28"/>
                <w:szCs w:val="28"/>
              </w:rPr>
              <w:t xml:space="preserve">1.2 </w:t>
            </w:r>
            <w:r w:rsidRPr="009270C4">
              <w:rPr>
                <w:sz w:val="28"/>
                <w:szCs w:val="28"/>
              </w:rPr>
              <w:t>Разработка принципиальных  схем системы</w:t>
            </w:r>
            <w:r w:rsidRPr="003300AC">
              <w:rPr>
                <w:sz w:val="28"/>
                <w:szCs w:val="28"/>
              </w:rPr>
              <w:t xml:space="preserve"> управления мишенного комплекса, </w:t>
            </w:r>
            <w:r w:rsidRPr="003300AC">
              <w:rPr>
                <w:bCs/>
                <w:sz w:val="28"/>
                <w:szCs w:val="28"/>
              </w:rPr>
              <w:t>узла гелиевого охлаждения, системы подачи рабочих газов и жидкостей в мишенные устройства</w:t>
            </w:r>
            <w:r w:rsidRPr="003300AC">
              <w:rPr>
                <w:sz w:val="28"/>
                <w:szCs w:val="28"/>
              </w:rPr>
              <w:t xml:space="preserve"> циклотронов СС-12 и СС-18/9. </w:t>
            </w:r>
          </w:p>
          <w:p w:rsidR="00D666FD" w:rsidRPr="003300AC" w:rsidRDefault="00D666FD" w:rsidP="009F62F3">
            <w:pPr>
              <w:spacing w:after="0"/>
              <w:ind w:firstLine="709"/>
              <w:rPr>
                <w:sz w:val="28"/>
                <w:szCs w:val="28"/>
              </w:rPr>
            </w:pPr>
            <w:r w:rsidRPr="003300AC">
              <w:rPr>
                <w:sz w:val="28"/>
                <w:szCs w:val="28"/>
              </w:rPr>
              <w:t>1.3 Составление перечня комплектующих изделий для изготовления опытных образцов мишенных комплексов.</w:t>
            </w:r>
          </w:p>
          <w:p w:rsidR="00D666FD" w:rsidRPr="003300AC" w:rsidRDefault="00D666FD" w:rsidP="009F62F3">
            <w:pPr>
              <w:spacing w:after="0"/>
              <w:ind w:firstLine="709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D666FD" w:rsidRPr="00231A9B" w:rsidRDefault="00D666FD" w:rsidP="009270C4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231A9B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7</w:t>
            </w:r>
            <w:r w:rsidRPr="00231A9B">
              <w:rPr>
                <w:sz w:val="28"/>
                <w:szCs w:val="28"/>
              </w:rPr>
              <w:t>.2012</w:t>
            </w:r>
          </w:p>
        </w:tc>
      </w:tr>
      <w:tr w:rsidR="00D666FD" w:rsidRPr="00231A9B" w:rsidTr="009F62F3">
        <w:trPr>
          <w:trHeight w:val="982"/>
        </w:trPr>
        <w:tc>
          <w:tcPr>
            <w:tcW w:w="534" w:type="dxa"/>
          </w:tcPr>
          <w:p w:rsidR="00D666FD" w:rsidRPr="00231A9B" w:rsidRDefault="00D666FD" w:rsidP="009F62F3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D666FD" w:rsidRPr="00231A9B" w:rsidRDefault="00D666FD" w:rsidP="009F62F3">
            <w:pPr>
              <w:spacing w:after="0"/>
              <w:jc w:val="center"/>
              <w:rPr>
                <w:sz w:val="28"/>
                <w:szCs w:val="28"/>
              </w:rPr>
            </w:pPr>
          </w:p>
          <w:p w:rsidR="00D666FD" w:rsidRPr="00231A9B" w:rsidRDefault="00D666FD" w:rsidP="009F62F3">
            <w:pPr>
              <w:spacing w:after="0"/>
              <w:rPr>
                <w:sz w:val="28"/>
                <w:szCs w:val="28"/>
              </w:rPr>
            </w:pPr>
          </w:p>
          <w:p w:rsidR="00D666FD" w:rsidRPr="00231A9B" w:rsidRDefault="00D666FD" w:rsidP="009F62F3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7600" w:type="dxa"/>
          </w:tcPr>
          <w:p w:rsidR="00D666FD" w:rsidRPr="003300AC" w:rsidRDefault="00D666FD" w:rsidP="009F62F3">
            <w:pPr>
              <w:spacing w:after="0"/>
              <w:ind w:firstLine="706"/>
              <w:rPr>
                <w:sz w:val="28"/>
                <w:szCs w:val="28"/>
              </w:rPr>
            </w:pPr>
            <w:r w:rsidRPr="003300AC">
              <w:rPr>
                <w:sz w:val="28"/>
                <w:szCs w:val="28"/>
              </w:rPr>
              <w:t xml:space="preserve">2.1 Проведение испытаний мишенного комплекса с водяной и газовой мишенями на циклотроне исполнителя. </w:t>
            </w:r>
          </w:p>
          <w:p w:rsidR="00D666FD" w:rsidRPr="003300AC" w:rsidRDefault="00D666FD" w:rsidP="009F62F3">
            <w:pPr>
              <w:tabs>
                <w:tab w:val="left" w:pos="191"/>
              </w:tabs>
              <w:autoSpaceDE w:val="0"/>
              <w:autoSpaceDN w:val="0"/>
              <w:adjustRightInd w:val="0"/>
              <w:spacing w:after="0"/>
              <w:ind w:firstLine="772"/>
              <w:jc w:val="left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D666FD" w:rsidRPr="00231A9B" w:rsidRDefault="00D666FD" w:rsidP="009270C4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231A9B">
              <w:rPr>
                <w:sz w:val="28"/>
                <w:szCs w:val="28"/>
              </w:rPr>
              <w:t>5.1</w:t>
            </w:r>
            <w:r>
              <w:rPr>
                <w:sz w:val="28"/>
                <w:szCs w:val="28"/>
              </w:rPr>
              <w:t>1</w:t>
            </w:r>
            <w:r w:rsidRPr="00231A9B">
              <w:rPr>
                <w:sz w:val="28"/>
                <w:szCs w:val="28"/>
              </w:rPr>
              <w:t>.2012</w:t>
            </w:r>
          </w:p>
        </w:tc>
      </w:tr>
    </w:tbl>
    <w:p w:rsidR="00D666FD" w:rsidRDefault="00D666FD" w:rsidP="00934A97">
      <w:pPr>
        <w:keepNext/>
        <w:spacing w:before="180" w:after="0"/>
        <w:ind w:firstLine="720"/>
        <w:rPr>
          <w:b/>
          <w:bCs/>
          <w:sz w:val="28"/>
          <w:szCs w:val="28"/>
        </w:rPr>
      </w:pPr>
    </w:p>
    <w:p w:rsidR="00D666FD" w:rsidRDefault="00D666FD" w:rsidP="00980B18">
      <w:pPr>
        <w:keepNext/>
        <w:spacing w:before="180" w:after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231A9B">
        <w:rPr>
          <w:b/>
          <w:bCs/>
          <w:sz w:val="28"/>
          <w:szCs w:val="28"/>
        </w:rPr>
        <w:t xml:space="preserve"> Ожидаемые результаты работы в целом</w:t>
      </w:r>
    </w:p>
    <w:p w:rsidR="00D666FD" w:rsidRDefault="00D666FD" w:rsidP="00934A97">
      <w:pPr>
        <w:keepNext/>
        <w:spacing w:before="180" w:after="0"/>
        <w:ind w:firstLine="720"/>
        <w:rPr>
          <w:b/>
          <w:bCs/>
          <w:sz w:val="28"/>
          <w:szCs w:val="28"/>
        </w:rPr>
      </w:pPr>
    </w:p>
    <w:p w:rsidR="00D666FD" w:rsidRDefault="00D666FD" w:rsidP="00934A97">
      <w:pPr>
        <w:keepNext/>
        <w:overflowPunct w:val="0"/>
        <w:autoSpaceDE w:val="0"/>
        <w:autoSpaceDN w:val="0"/>
        <w:adjustRightInd w:val="0"/>
        <w:spacing w:after="0"/>
        <w:ind w:firstLine="720"/>
        <w:rPr>
          <w:sz w:val="28"/>
          <w:szCs w:val="28"/>
        </w:rPr>
      </w:pPr>
      <w:r w:rsidRPr="00231A9B">
        <w:rPr>
          <w:sz w:val="28"/>
          <w:szCs w:val="28"/>
        </w:rPr>
        <w:t>В результате выполнения работы должны быть</w:t>
      </w:r>
      <w:r>
        <w:rPr>
          <w:sz w:val="28"/>
          <w:szCs w:val="28"/>
        </w:rPr>
        <w:t xml:space="preserve"> выполнено:</w:t>
      </w:r>
      <w:r w:rsidRPr="00231A9B">
        <w:rPr>
          <w:sz w:val="28"/>
          <w:szCs w:val="28"/>
        </w:rPr>
        <w:t xml:space="preserve"> </w:t>
      </w:r>
    </w:p>
    <w:p w:rsidR="00D666FD" w:rsidRPr="003300AC" w:rsidRDefault="00D666FD" w:rsidP="00934A97">
      <w:pPr>
        <w:keepNext/>
        <w:overflowPunct w:val="0"/>
        <w:autoSpaceDE w:val="0"/>
        <w:autoSpaceDN w:val="0"/>
        <w:adjustRightInd w:val="0"/>
        <w:spacing w:after="0"/>
        <w:ind w:firstLine="720"/>
        <w:rPr>
          <w:sz w:val="28"/>
          <w:szCs w:val="28"/>
        </w:rPr>
      </w:pPr>
      <w:r w:rsidRPr="003300AC">
        <w:rPr>
          <w:sz w:val="28"/>
          <w:szCs w:val="28"/>
        </w:rPr>
        <w:t>- разработаны  технические задания на конструирование и принципиальные схемы системы управления, водяного и гелиевого охлаждения, вакуумной откачки, а также систему подачи рабочих газов и жидкостей в мишенные устройства;</w:t>
      </w: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>- перечень комплектующих изделий для изготовления опытных образцов мишенных комплексов;</w:t>
      </w:r>
    </w:p>
    <w:p w:rsidR="00D666FD" w:rsidRPr="003300AC" w:rsidRDefault="00D666FD" w:rsidP="00934A97">
      <w:pPr>
        <w:spacing w:after="0"/>
        <w:ind w:firstLine="720"/>
        <w:rPr>
          <w:sz w:val="28"/>
          <w:szCs w:val="28"/>
        </w:rPr>
      </w:pPr>
      <w:r w:rsidRPr="003300AC">
        <w:rPr>
          <w:sz w:val="28"/>
          <w:szCs w:val="28"/>
        </w:rPr>
        <w:t xml:space="preserve">- проведены испытания мишенного комплекса с водяной и газовой  мишенями на циклотроне исполнителя. </w:t>
      </w:r>
    </w:p>
    <w:p w:rsidR="00D666FD" w:rsidRPr="003300AC" w:rsidRDefault="00D666FD" w:rsidP="00934A97">
      <w:pPr>
        <w:tabs>
          <w:tab w:val="left" w:pos="360"/>
          <w:tab w:val="left" w:pos="567"/>
        </w:tabs>
        <w:spacing w:before="180" w:after="0"/>
        <w:ind w:firstLine="720"/>
        <w:rPr>
          <w:b/>
          <w:bCs/>
          <w:sz w:val="28"/>
          <w:szCs w:val="28"/>
        </w:rPr>
      </w:pPr>
    </w:p>
    <w:p w:rsidR="00D666FD" w:rsidRPr="003300AC" w:rsidRDefault="00D666FD" w:rsidP="00934A97">
      <w:pPr>
        <w:tabs>
          <w:tab w:val="left" w:pos="360"/>
          <w:tab w:val="left" w:pos="567"/>
        </w:tabs>
        <w:spacing w:before="180" w:after="0"/>
        <w:ind w:firstLine="720"/>
        <w:rPr>
          <w:b/>
          <w:bCs/>
          <w:sz w:val="28"/>
          <w:szCs w:val="28"/>
        </w:rPr>
      </w:pPr>
    </w:p>
    <w:p w:rsidR="00D666FD" w:rsidRPr="003300AC" w:rsidRDefault="00D666FD" w:rsidP="00934A97">
      <w:pPr>
        <w:tabs>
          <w:tab w:val="left" w:pos="360"/>
          <w:tab w:val="left" w:pos="567"/>
        </w:tabs>
        <w:spacing w:before="180" w:after="0"/>
        <w:ind w:firstLine="720"/>
        <w:rPr>
          <w:b/>
          <w:bCs/>
          <w:sz w:val="28"/>
          <w:szCs w:val="28"/>
        </w:rPr>
      </w:pPr>
    </w:p>
    <w:p w:rsidR="00D666FD" w:rsidRPr="003300AC" w:rsidRDefault="00D666FD" w:rsidP="00934A97">
      <w:pPr>
        <w:tabs>
          <w:tab w:val="left" w:pos="360"/>
          <w:tab w:val="left" w:pos="567"/>
        </w:tabs>
        <w:spacing w:before="180" w:after="0"/>
        <w:ind w:firstLine="720"/>
        <w:jc w:val="center"/>
        <w:rPr>
          <w:b/>
          <w:bCs/>
          <w:sz w:val="28"/>
          <w:szCs w:val="28"/>
        </w:rPr>
      </w:pPr>
      <w:r w:rsidRPr="003300AC">
        <w:rPr>
          <w:b/>
          <w:bCs/>
          <w:sz w:val="28"/>
          <w:szCs w:val="28"/>
        </w:rPr>
        <w:t>7 Порядок сдачи-приемки работы</w:t>
      </w:r>
    </w:p>
    <w:p w:rsidR="00D666FD" w:rsidRPr="003300AC" w:rsidRDefault="00D666FD" w:rsidP="00934A97">
      <w:pPr>
        <w:tabs>
          <w:tab w:val="left" w:pos="360"/>
          <w:tab w:val="left" w:pos="567"/>
        </w:tabs>
        <w:spacing w:before="180" w:after="0"/>
        <w:ind w:firstLine="720"/>
        <w:rPr>
          <w:b/>
          <w:bCs/>
          <w:sz w:val="28"/>
          <w:szCs w:val="28"/>
        </w:rPr>
      </w:pPr>
    </w:p>
    <w:p w:rsidR="00D666FD" w:rsidRPr="003300AC" w:rsidRDefault="00D666FD" w:rsidP="00934A97">
      <w:pPr>
        <w:spacing w:after="0"/>
        <w:ind w:firstLine="720"/>
        <w:rPr>
          <w:sz w:val="28"/>
          <w:szCs w:val="28"/>
        </w:rPr>
      </w:pPr>
      <w:r w:rsidRPr="003300AC">
        <w:rPr>
          <w:sz w:val="28"/>
          <w:szCs w:val="28"/>
        </w:rPr>
        <w:t>По окончании этапов и работы в целом Заказчику представляются материалы:</w:t>
      </w: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>акты сдачи-приемки;</w:t>
      </w: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>техническое задание на конструирование системы управления мишенным комплексом;</w:t>
      </w: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 xml:space="preserve"> техническое задани</w:t>
      </w:r>
      <w:r>
        <w:rPr>
          <w:sz w:val="28"/>
          <w:szCs w:val="28"/>
        </w:rPr>
        <w:t>е</w:t>
      </w:r>
      <w:r w:rsidRPr="003300AC">
        <w:rPr>
          <w:sz w:val="28"/>
          <w:szCs w:val="28"/>
        </w:rPr>
        <w:t xml:space="preserve"> на конструирование системы водяного и гелиевого охлаждения;</w:t>
      </w: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>техническое задани</w:t>
      </w:r>
      <w:r>
        <w:rPr>
          <w:sz w:val="28"/>
          <w:szCs w:val="28"/>
        </w:rPr>
        <w:t>е</w:t>
      </w:r>
      <w:r w:rsidRPr="003300AC">
        <w:rPr>
          <w:sz w:val="28"/>
          <w:szCs w:val="28"/>
        </w:rPr>
        <w:t xml:space="preserve"> на конструирование системы вакуумной откачки и системы подачи рабочих газов и жидкостей в мишенные устройства;</w:t>
      </w: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>перечень комплектующих изделий для изготовления опытных образцов мишенных комплексов;</w:t>
      </w: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>протоколы испытаний мишенного комплекса на циклотроне исполнителя.</w:t>
      </w:r>
    </w:p>
    <w:p w:rsidR="00D666FD" w:rsidRPr="003300AC" w:rsidRDefault="00D666FD" w:rsidP="00934A97">
      <w:pPr>
        <w:tabs>
          <w:tab w:val="num" w:pos="720"/>
          <w:tab w:val="left" w:pos="2700"/>
          <w:tab w:val="left" w:pos="5040"/>
        </w:tabs>
        <w:spacing w:after="120"/>
        <w:jc w:val="center"/>
        <w:rPr>
          <w:sz w:val="28"/>
          <w:szCs w:val="28"/>
        </w:rPr>
      </w:pPr>
    </w:p>
    <w:p w:rsidR="00D666FD" w:rsidRPr="003300AC" w:rsidRDefault="00D666FD" w:rsidP="00934A97">
      <w:pPr>
        <w:tabs>
          <w:tab w:val="num" w:pos="720"/>
          <w:tab w:val="left" w:pos="2700"/>
          <w:tab w:val="left" w:pos="5040"/>
        </w:tabs>
        <w:spacing w:after="120"/>
        <w:jc w:val="center"/>
        <w:rPr>
          <w:sz w:val="28"/>
          <w:szCs w:val="28"/>
        </w:rPr>
      </w:pP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>Разработал:</w:t>
      </w:r>
    </w:p>
    <w:p w:rsidR="00D666FD" w:rsidRPr="003300AC" w:rsidRDefault="00D666FD" w:rsidP="00934A97">
      <w:pPr>
        <w:spacing w:after="0"/>
        <w:ind w:firstLine="709"/>
        <w:rPr>
          <w:sz w:val="28"/>
          <w:szCs w:val="28"/>
        </w:rPr>
      </w:pPr>
      <w:r w:rsidRPr="003300AC">
        <w:rPr>
          <w:sz w:val="28"/>
          <w:szCs w:val="28"/>
        </w:rPr>
        <w:t xml:space="preserve">Ведущий инженер </w:t>
      </w:r>
      <w:r w:rsidRPr="003300AC">
        <w:rPr>
          <w:sz w:val="28"/>
          <w:szCs w:val="28"/>
        </w:rPr>
        <w:tab/>
        <w:t>_______________</w:t>
      </w:r>
      <w:r w:rsidRPr="003300AC">
        <w:rPr>
          <w:sz w:val="28"/>
          <w:szCs w:val="28"/>
        </w:rPr>
        <w:tab/>
      </w:r>
      <w:proofErr w:type="spellStart"/>
      <w:r w:rsidRPr="003300AC">
        <w:rPr>
          <w:sz w:val="28"/>
          <w:szCs w:val="28"/>
        </w:rPr>
        <w:t>Клопенков</w:t>
      </w:r>
      <w:proofErr w:type="spellEnd"/>
      <w:r w:rsidRPr="003300AC">
        <w:rPr>
          <w:sz w:val="28"/>
          <w:szCs w:val="28"/>
        </w:rPr>
        <w:t xml:space="preserve"> М.Л.</w:t>
      </w:r>
    </w:p>
    <w:p w:rsidR="00D666FD" w:rsidRPr="00934A97" w:rsidRDefault="00D666FD" w:rsidP="00934A97">
      <w:pPr>
        <w:tabs>
          <w:tab w:val="num" w:pos="720"/>
          <w:tab w:val="left" w:pos="2700"/>
          <w:tab w:val="left" w:pos="5040"/>
        </w:tabs>
        <w:spacing w:after="0"/>
        <w:jc w:val="right"/>
        <w:rPr>
          <w:snapToGrid w:val="0"/>
        </w:rPr>
      </w:pPr>
      <w:r w:rsidRPr="008A36F8">
        <w:rPr>
          <w:sz w:val="28"/>
          <w:szCs w:val="28"/>
        </w:rPr>
        <w:br w:type="page"/>
      </w:r>
      <w:r w:rsidRPr="00934A97">
        <w:rPr>
          <w:snapToGrid w:val="0"/>
        </w:rPr>
        <w:lastRenderedPageBreak/>
        <w:t>Приложение № 2</w:t>
      </w:r>
    </w:p>
    <w:p w:rsidR="00D666FD" w:rsidRPr="00934A97" w:rsidRDefault="00D666FD" w:rsidP="00934A97">
      <w:pPr>
        <w:spacing w:after="0"/>
        <w:jc w:val="right"/>
        <w:rPr>
          <w:snapToGrid w:val="0"/>
        </w:rPr>
      </w:pPr>
      <w:r w:rsidRPr="00934A97">
        <w:rPr>
          <w:snapToGrid w:val="0"/>
        </w:rPr>
        <w:t>к договору</w:t>
      </w:r>
      <w:r>
        <w:rPr>
          <w:snapToGrid w:val="0"/>
        </w:rPr>
        <w:t xml:space="preserve"> </w:t>
      </w:r>
      <w:r w:rsidRPr="00934A97">
        <w:rPr>
          <w:snapToGrid w:val="0"/>
        </w:rPr>
        <w:t>№ _</w:t>
      </w:r>
      <w:r>
        <w:rPr>
          <w:snapToGrid w:val="0"/>
        </w:rPr>
        <w:t>_</w:t>
      </w:r>
      <w:r w:rsidRPr="00934A97">
        <w:rPr>
          <w:snapToGrid w:val="0"/>
        </w:rPr>
        <w:t>__________</w:t>
      </w:r>
    </w:p>
    <w:p w:rsidR="00D666FD" w:rsidRPr="00934A97" w:rsidRDefault="00D666FD" w:rsidP="00934A97">
      <w:pPr>
        <w:spacing w:after="0"/>
        <w:jc w:val="right"/>
        <w:rPr>
          <w:snapToGrid w:val="0"/>
        </w:rPr>
      </w:pPr>
      <w:r w:rsidRPr="00934A97">
        <w:rPr>
          <w:snapToGrid w:val="0"/>
        </w:rPr>
        <w:t>от «___» __________ 2012 г.</w:t>
      </w:r>
    </w:p>
    <w:p w:rsidR="00D666FD" w:rsidRPr="009270C4" w:rsidRDefault="00D666FD" w:rsidP="00476E4B">
      <w:pPr>
        <w:snapToGrid w:val="0"/>
        <w:spacing w:after="0"/>
        <w:jc w:val="center"/>
        <w:rPr>
          <w:b/>
          <w:sz w:val="28"/>
          <w:szCs w:val="28"/>
        </w:rPr>
      </w:pPr>
      <w:r w:rsidRPr="009270C4">
        <w:rPr>
          <w:b/>
          <w:sz w:val="28"/>
          <w:szCs w:val="28"/>
        </w:rPr>
        <w:t>КАЛЕНДАРНЫЙ ПЛАН</w:t>
      </w:r>
    </w:p>
    <w:p w:rsidR="00D666FD" w:rsidRPr="009270C4" w:rsidRDefault="00D666FD" w:rsidP="00476E4B">
      <w:pPr>
        <w:spacing w:after="0"/>
        <w:jc w:val="center"/>
      </w:pPr>
      <w:r w:rsidRPr="009270C4">
        <w:t>на выполнение</w:t>
      </w:r>
      <w:r w:rsidRPr="009270C4">
        <w:rPr>
          <w:b/>
        </w:rPr>
        <w:t xml:space="preserve"> </w:t>
      </w:r>
      <w:r w:rsidRPr="009270C4">
        <w:t>работы</w:t>
      </w:r>
    </w:p>
    <w:p w:rsidR="00D666FD" w:rsidRPr="009270C4" w:rsidRDefault="00D666FD" w:rsidP="00DD752B">
      <w:pPr>
        <w:spacing w:after="0"/>
        <w:jc w:val="center"/>
      </w:pPr>
      <w:r w:rsidRPr="009270C4">
        <w:t>«Разработка системы управления мишенного комплекса, узла гелиевого охлаждения, системы подачи рабочих газов и жидкостей в мишенные устройства. Проведение испытаний мишенного комплекса на циклотроне»</w:t>
      </w:r>
    </w:p>
    <w:tbl>
      <w:tblPr>
        <w:tblW w:w="10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0"/>
        <w:gridCol w:w="298"/>
        <w:gridCol w:w="269"/>
        <w:gridCol w:w="284"/>
        <w:gridCol w:w="992"/>
        <w:gridCol w:w="1215"/>
        <w:gridCol w:w="344"/>
        <w:gridCol w:w="425"/>
        <w:gridCol w:w="426"/>
        <w:gridCol w:w="365"/>
        <w:gridCol w:w="60"/>
        <w:gridCol w:w="283"/>
        <w:gridCol w:w="142"/>
        <w:gridCol w:w="567"/>
        <w:gridCol w:w="192"/>
        <w:gridCol w:w="92"/>
        <w:gridCol w:w="992"/>
        <w:gridCol w:w="192"/>
        <w:gridCol w:w="1367"/>
        <w:gridCol w:w="425"/>
        <w:gridCol w:w="426"/>
        <w:gridCol w:w="425"/>
        <w:gridCol w:w="477"/>
      </w:tblGrid>
      <w:tr w:rsidR="00D666FD" w:rsidRPr="009270C4" w:rsidTr="007B063E">
        <w:tc>
          <w:tcPr>
            <w:tcW w:w="468" w:type="dxa"/>
            <w:gridSpan w:val="2"/>
            <w:vMerge w:val="restart"/>
          </w:tcPr>
          <w:p w:rsidR="00D666FD" w:rsidRPr="009270C4" w:rsidRDefault="00D666FD" w:rsidP="00476E4B">
            <w:pPr>
              <w:spacing w:after="0"/>
              <w:ind w:left="-142" w:right="-108"/>
              <w:jc w:val="center"/>
              <w:rPr>
                <w:sz w:val="20"/>
                <w:szCs w:val="20"/>
              </w:rPr>
            </w:pPr>
          </w:p>
          <w:p w:rsidR="00D666FD" w:rsidRPr="009270C4" w:rsidRDefault="00D666FD" w:rsidP="00476E4B">
            <w:pPr>
              <w:spacing w:after="0"/>
              <w:ind w:left="-142" w:right="-108"/>
              <w:jc w:val="center"/>
              <w:rPr>
                <w:sz w:val="20"/>
                <w:szCs w:val="20"/>
              </w:rPr>
            </w:pPr>
            <w:r w:rsidRPr="009270C4">
              <w:rPr>
                <w:sz w:val="20"/>
                <w:szCs w:val="20"/>
              </w:rPr>
              <w:t>№ этапа</w:t>
            </w:r>
          </w:p>
        </w:tc>
        <w:tc>
          <w:tcPr>
            <w:tcW w:w="2760" w:type="dxa"/>
            <w:gridSpan w:val="4"/>
            <w:vMerge w:val="restart"/>
          </w:tcPr>
          <w:p w:rsidR="00D666FD" w:rsidRPr="009270C4" w:rsidRDefault="00D666FD" w:rsidP="00476E4B">
            <w:pPr>
              <w:spacing w:after="0"/>
              <w:jc w:val="center"/>
            </w:pPr>
          </w:p>
          <w:p w:rsidR="00D666FD" w:rsidRPr="009270C4" w:rsidRDefault="00D666FD" w:rsidP="00476E4B">
            <w:pPr>
              <w:spacing w:after="0"/>
              <w:jc w:val="center"/>
            </w:pPr>
            <w:r w:rsidRPr="009270C4">
              <w:rPr>
                <w:sz w:val="22"/>
                <w:szCs w:val="22"/>
              </w:rPr>
              <w:t>Наименование этапа</w:t>
            </w:r>
          </w:p>
        </w:tc>
        <w:tc>
          <w:tcPr>
            <w:tcW w:w="2804" w:type="dxa"/>
            <w:gridSpan w:val="9"/>
          </w:tcPr>
          <w:p w:rsidR="00D666FD" w:rsidRPr="009270C4" w:rsidRDefault="00D666FD" w:rsidP="00476E4B">
            <w:pPr>
              <w:spacing w:after="0"/>
              <w:jc w:val="center"/>
            </w:pPr>
            <w:r w:rsidRPr="009270C4">
              <w:rPr>
                <w:sz w:val="22"/>
                <w:szCs w:val="22"/>
              </w:rPr>
              <w:t>Сроки выполнения работы</w:t>
            </w:r>
          </w:p>
        </w:tc>
        <w:tc>
          <w:tcPr>
            <w:tcW w:w="1276" w:type="dxa"/>
            <w:gridSpan w:val="3"/>
            <w:vMerge w:val="restart"/>
          </w:tcPr>
          <w:p w:rsidR="00D666FD" w:rsidRPr="009270C4" w:rsidRDefault="00D666FD" w:rsidP="00476E4B">
            <w:pPr>
              <w:spacing w:after="0"/>
              <w:jc w:val="center"/>
            </w:pPr>
            <w:r w:rsidRPr="009270C4">
              <w:rPr>
                <w:sz w:val="22"/>
                <w:szCs w:val="22"/>
              </w:rPr>
              <w:t>Стоимость с учетом НДС,</w:t>
            </w:r>
          </w:p>
          <w:p w:rsidR="00D666FD" w:rsidRPr="009270C4" w:rsidRDefault="00D666FD" w:rsidP="00476E4B">
            <w:pPr>
              <w:spacing w:after="0"/>
              <w:jc w:val="center"/>
            </w:pPr>
            <w:r w:rsidRPr="009270C4">
              <w:rPr>
                <w:sz w:val="22"/>
                <w:szCs w:val="22"/>
              </w:rPr>
              <w:t>тыс. руб.</w:t>
            </w:r>
          </w:p>
        </w:tc>
        <w:tc>
          <w:tcPr>
            <w:tcW w:w="3120" w:type="dxa"/>
            <w:gridSpan w:val="5"/>
            <w:vMerge w:val="restart"/>
          </w:tcPr>
          <w:p w:rsidR="00D666FD" w:rsidRPr="009270C4" w:rsidRDefault="00D666FD" w:rsidP="00476E4B">
            <w:pPr>
              <w:spacing w:after="0"/>
              <w:jc w:val="center"/>
            </w:pPr>
          </w:p>
          <w:p w:rsidR="00D666FD" w:rsidRPr="009270C4" w:rsidRDefault="00D666FD" w:rsidP="00476E4B">
            <w:pPr>
              <w:spacing w:after="0"/>
              <w:jc w:val="center"/>
            </w:pPr>
            <w:r w:rsidRPr="009270C4">
              <w:rPr>
                <w:sz w:val="22"/>
                <w:szCs w:val="22"/>
              </w:rPr>
              <w:t>Результат работы</w:t>
            </w:r>
          </w:p>
        </w:tc>
      </w:tr>
      <w:tr w:rsidR="00D666FD" w:rsidRPr="009270C4" w:rsidTr="007B063E">
        <w:tc>
          <w:tcPr>
            <w:tcW w:w="468" w:type="dxa"/>
            <w:gridSpan w:val="2"/>
            <w:vMerge/>
          </w:tcPr>
          <w:p w:rsidR="00D666FD" w:rsidRPr="009270C4" w:rsidRDefault="00D666FD" w:rsidP="00476E4B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2760" w:type="dxa"/>
            <w:gridSpan w:val="4"/>
            <w:vMerge/>
          </w:tcPr>
          <w:p w:rsidR="00D666FD" w:rsidRPr="009270C4" w:rsidRDefault="00D666FD" w:rsidP="00476E4B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560" w:type="dxa"/>
            <w:gridSpan w:val="4"/>
          </w:tcPr>
          <w:p w:rsidR="00D666FD" w:rsidRPr="009270C4" w:rsidRDefault="00D666FD" w:rsidP="00476E4B">
            <w:pPr>
              <w:spacing w:after="0"/>
              <w:jc w:val="center"/>
            </w:pPr>
            <w:r w:rsidRPr="009270C4">
              <w:rPr>
                <w:sz w:val="22"/>
                <w:szCs w:val="22"/>
              </w:rPr>
              <w:t>начало</w:t>
            </w:r>
          </w:p>
        </w:tc>
        <w:tc>
          <w:tcPr>
            <w:tcW w:w="1244" w:type="dxa"/>
            <w:gridSpan w:val="5"/>
          </w:tcPr>
          <w:p w:rsidR="00D666FD" w:rsidRPr="009270C4" w:rsidRDefault="00D666FD" w:rsidP="00476E4B">
            <w:pPr>
              <w:spacing w:after="0"/>
              <w:jc w:val="center"/>
            </w:pPr>
            <w:r w:rsidRPr="009270C4">
              <w:rPr>
                <w:sz w:val="22"/>
                <w:szCs w:val="22"/>
              </w:rPr>
              <w:t>окончание</w:t>
            </w:r>
          </w:p>
        </w:tc>
        <w:tc>
          <w:tcPr>
            <w:tcW w:w="1276" w:type="dxa"/>
            <w:gridSpan w:val="3"/>
            <w:vMerge/>
          </w:tcPr>
          <w:p w:rsidR="00D666FD" w:rsidRPr="009270C4" w:rsidRDefault="00D666FD" w:rsidP="00476E4B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3120" w:type="dxa"/>
            <w:gridSpan w:val="5"/>
            <w:vMerge/>
          </w:tcPr>
          <w:p w:rsidR="00D666FD" w:rsidRPr="009270C4" w:rsidRDefault="00D666FD" w:rsidP="00476E4B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D666FD" w:rsidRPr="009270C4" w:rsidTr="007B063E">
        <w:tc>
          <w:tcPr>
            <w:tcW w:w="468" w:type="dxa"/>
            <w:gridSpan w:val="2"/>
          </w:tcPr>
          <w:p w:rsidR="00D666FD" w:rsidRPr="009270C4" w:rsidRDefault="00D666FD" w:rsidP="00476E4B">
            <w:pPr>
              <w:spacing w:after="0"/>
              <w:jc w:val="center"/>
              <w:rPr>
                <w:sz w:val="28"/>
                <w:szCs w:val="28"/>
              </w:rPr>
            </w:pPr>
            <w:r w:rsidRPr="009270C4">
              <w:rPr>
                <w:sz w:val="28"/>
                <w:szCs w:val="28"/>
              </w:rPr>
              <w:t>1</w:t>
            </w:r>
          </w:p>
          <w:p w:rsidR="00D666FD" w:rsidRPr="009270C4" w:rsidRDefault="00D666FD" w:rsidP="00476E4B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760" w:type="dxa"/>
            <w:gridSpan w:val="4"/>
          </w:tcPr>
          <w:p w:rsidR="00D666FD" w:rsidRPr="009270C4" w:rsidRDefault="00D666FD" w:rsidP="009F0C30">
            <w:pPr>
              <w:spacing w:after="0"/>
              <w:jc w:val="left"/>
            </w:pPr>
            <w:r w:rsidRPr="009270C4">
              <w:t>1.1 Разработка технического задание на конструирование на системы управления, водяного и гелиевого охлаждения, вакуумной откачки, систему подачи рабочих газов и жидкостей в мишенные устройства.</w:t>
            </w:r>
          </w:p>
          <w:p w:rsidR="00D666FD" w:rsidRPr="009270C4" w:rsidRDefault="00D666FD" w:rsidP="009F0C30">
            <w:pPr>
              <w:spacing w:after="0"/>
              <w:jc w:val="left"/>
            </w:pPr>
            <w:r w:rsidRPr="009270C4">
              <w:t xml:space="preserve">1.2 Разработка принципиальных схем системы управления мишенного комплекса, </w:t>
            </w:r>
            <w:r w:rsidRPr="009270C4">
              <w:rPr>
                <w:bCs/>
              </w:rPr>
              <w:t>узла гелиевого охлаждения, системы подачи рабочих газов и жидкостей в мишенные устройства</w:t>
            </w:r>
            <w:r w:rsidRPr="009270C4">
              <w:t xml:space="preserve"> циклотронов СС-12 и СС-18/9. </w:t>
            </w:r>
          </w:p>
          <w:p w:rsidR="00D666FD" w:rsidRPr="009270C4" w:rsidRDefault="00D666FD" w:rsidP="009F0C30">
            <w:pPr>
              <w:spacing w:after="0"/>
              <w:ind w:right="142"/>
              <w:jc w:val="left"/>
            </w:pPr>
            <w:r w:rsidRPr="009270C4">
              <w:t>1.3 Составление перечня комплектующих изделий для изготовления опытных образцов мишенных комплексов.</w:t>
            </w:r>
          </w:p>
        </w:tc>
        <w:tc>
          <w:tcPr>
            <w:tcW w:w="1560" w:type="dxa"/>
            <w:gridSpan w:val="4"/>
          </w:tcPr>
          <w:p w:rsidR="00D666FD" w:rsidRPr="009270C4" w:rsidRDefault="00D666FD" w:rsidP="00934A97">
            <w:pPr>
              <w:ind w:right="-108"/>
              <w:jc w:val="center"/>
              <w:rPr>
                <w:sz w:val="28"/>
                <w:szCs w:val="28"/>
              </w:rPr>
            </w:pPr>
            <w:r w:rsidRPr="009270C4">
              <w:rPr>
                <w:sz w:val="28"/>
                <w:szCs w:val="28"/>
              </w:rPr>
              <w:t xml:space="preserve">Дата вступления </w:t>
            </w:r>
          </w:p>
          <w:p w:rsidR="00D666FD" w:rsidRPr="009270C4" w:rsidRDefault="00D666FD" w:rsidP="00934A97">
            <w:pPr>
              <w:jc w:val="center"/>
              <w:rPr>
                <w:sz w:val="28"/>
                <w:szCs w:val="28"/>
              </w:rPr>
            </w:pPr>
            <w:r w:rsidRPr="009270C4">
              <w:rPr>
                <w:sz w:val="28"/>
                <w:szCs w:val="28"/>
              </w:rPr>
              <w:t xml:space="preserve">договора </w:t>
            </w:r>
          </w:p>
          <w:p w:rsidR="00D666FD" w:rsidRPr="009270C4" w:rsidRDefault="00D666FD" w:rsidP="00934A97">
            <w:pPr>
              <w:spacing w:after="0"/>
              <w:jc w:val="center"/>
            </w:pPr>
            <w:r w:rsidRPr="009270C4">
              <w:rPr>
                <w:sz w:val="28"/>
                <w:szCs w:val="28"/>
              </w:rPr>
              <w:t>в силу</w:t>
            </w:r>
          </w:p>
        </w:tc>
        <w:tc>
          <w:tcPr>
            <w:tcW w:w="1244" w:type="dxa"/>
            <w:gridSpan w:val="5"/>
          </w:tcPr>
          <w:p w:rsidR="00D666FD" w:rsidRPr="009270C4" w:rsidRDefault="00D666FD" w:rsidP="00476E4B">
            <w:pPr>
              <w:spacing w:after="0"/>
              <w:jc w:val="center"/>
              <w:rPr>
                <w:sz w:val="28"/>
                <w:szCs w:val="28"/>
              </w:rPr>
            </w:pPr>
            <w:r w:rsidRPr="009270C4">
              <w:rPr>
                <w:sz w:val="28"/>
                <w:szCs w:val="28"/>
              </w:rPr>
              <w:t>30.07.12</w:t>
            </w:r>
          </w:p>
        </w:tc>
        <w:tc>
          <w:tcPr>
            <w:tcW w:w="1276" w:type="dxa"/>
            <w:gridSpan w:val="3"/>
          </w:tcPr>
          <w:p w:rsidR="00D666FD" w:rsidRPr="009270C4" w:rsidRDefault="00D666FD" w:rsidP="00476E4B">
            <w:pPr>
              <w:spacing w:after="0"/>
              <w:ind w:right="142"/>
              <w:jc w:val="left"/>
              <w:rPr>
                <w:sz w:val="28"/>
                <w:szCs w:val="28"/>
              </w:rPr>
            </w:pPr>
          </w:p>
          <w:p w:rsidR="00D666FD" w:rsidRPr="009270C4" w:rsidRDefault="00D666FD" w:rsidP="00B8135F">
            <w:pPr>
              <w:spacing w:after="0"/>
              <w:ind w:right="142"/>
              <w:jc w:val="right"/>
              <w:rPr>
                <w:sz w:val="28"/>
                <w:szCs w:val="28"/>
              </w:rPr>
            </w:pPr>
          </w:p>
        </w:tc>
        <w:tc>
          <w:tcPr>
            <w:tcW w:w="3120" w:type="dxa"/>
            <w:gridSpan w:val="5"/>
          </w:tcPr>
          <w:p w:rsidR="00D666FD" w:rsidRPr="009270C4" w:rsidRDefault="00D666FD" w:rsidP="009F0C30">
            <w:pPr>
              <w:spacing w:after="0"/>
              <w:jc w:val="left"/>
            </w:pPr>
            <w:r w:rsidRPr="009270C4">
              <w:t>Техническое задание на конструирование системы управления мишенным комплексом.</w:t>
            </w:r>
          </w:p>
          <w:p w:rsidR="00D666FD" w:rsidRPr="009270C4" w:rsidRDefault="00D666FD" w:rsidP="009F0C30">
            <w:pPr>
              <w:spacing w:after="0"/>
              <w:ind w:firstLine="12"/>
              <w:jc w:val="left"/>
            </w:pPr>
            <w:r w:rsidRPr="009270C4">
              <w:t>Техническое задание на конструирование системы водяного и гелиевого охлаждения.</w:t>
            </w:r>
          </w:p>
          <w:p w:rsidR="00D666FD" w:rsidRPr="009270C4" w:rsidRDefault="00D666FD" w:rsidP="009F0C30">
            <w:pPr>
              <w:spacing w:after="0"/>
              <w:jc w:val="left"/>
            </w:pPr>
            <w:r w:rsidRPr="009270C4">
              <w:t>Техническое задание на конструирование системы вакуумной откачки и системы подачи рабочих газов и жидкостей в мишенные устройства.</w:t>
            </w:r>
          </w:p>
          <w:p w:rsidR="00D666FD" w:rsidRPr="009270C4" w:rsidRDefault="00D666FD" w:rsidP="007B063E">
            <w:pPr>
              <w:spacing w:after="0"/>
              <w:ind w:firstLine="12"/>
              <w:jc w:val="left"/>
            </w:pPr>
            <w:r w:rsidRPr="009270C4">
              <w:t xml:space="preserve">Принципиальные схемы системы управления мишенного комплекса, </w:t>
            </w:r>
            <w:r w:rsidRPr="009270C4">
              <w:rPr>
                <w:bCs/>
              </w:rPr>
              <w:t>узла гелиевого охлаждения, системы подачи рабочих газов и жидкостей в мишенные устройства.</w:t>
            </w:r>
            <w:r w:rsidRPr="009270C4">
              <w:t xml:space="preserve"> Перечень комплектующих изделий для изготовления опытных образцов мишенных комплексов.</w:t>
            </w:r>
          </w:p>
          <w:p w:rsidR="00D666FD" w:rsidRPr="009270C4" w:rsidRDefault="00D666FD" w:rsidP="009F0C30">
            <w:pPr>
              <w:spacing w:after="0"/>
              <w:ind w:right="142"/>
              <w:jc w:val="left"/>
            </w:pPr>
            <w:r w:rsidRPr="009270C4">
              <w:t>Отчет (промежуточный).</w:t>
            </w:r>
          </w:p>
          <w:p w:rsidR="00D666FD" w:rsidRPr="009270C4" w:rsidRDefault="00D666FD" w:rsidP="009F0C30">
            <w:pPr>
              <w:spacing w:after="0"/>
              <w:jc w:val="left"/>
            </w:pPr>
            <w:r w:rsidRPr="009270C4">
              <w:t>Акт сдачи-приемки работ.</w:t>
            </w:r>
          </w:p>
        </w:tc>
      </w:tr>
      <w:tr w:rsidR="00D666FD" w:rsidRPr="009270C4" w:rsidTr="007B063E">
        <w:trPr>
          <w:trHeight w:val="1824"/>
        </w:trPr>
        <w:tc>
          <w:tcPr>
            <w:tcW w:w="468" w:type="dxa"/>
            <w:gridSpan w:val="2"/>
          </w:tcPr>
          <w:p w:rsidR="00D666FD" w:rsidRPr="009270C4" w:rsidRDefault="00D666FD" w:rsidP="00476E4B">
            <w:pPr>
              <w:spacing w:after="0"/>
              <w:jc w:val="center"/>
              <w:rPr>
                <w:sz w:val="28"/>
                <w:szCs w:val="28"/>
              </w:rPr>
            </w:pPr>
            <w:r w:rsidRPr="009270C4">
              <w:rPr>
                <w:sz w:val="28"/>
                <w:szCs w:val="28"/>
              </w:rPr>
              <w:t>2</w:t>
            </w:r>
          </w:p>
        </w:tc>
        <w:tc>
          <w:tcPr>
            <w:tcW w:w="2760" w:type="dxa"/>
            <w:gridSpan w:val="4"/>
          </w:tcPr>
          <w:p w:rsidR="00D666FD" w:rsidRPr="009270C4" w:rsidRDefault="00D666FD" w:rsidP="00476E4B">
            <w:pPr>
              <w:tabs>
                <w:tab w:val="left" w:pos="0"/>
              </w:tabs>
              <w:spacing w:after="0"/>
              <w:jc w:val="left"/>
            </w:pPr>
            <w:r w:rsidRPr="009270C4">
              <w:t>2.1 Проведение испытаний мишенного комплекса с водяной и газовой мишенями на циклотроне Исполнителя.</w:t>
            </w:r>
          </w:p>
        </w:tc>
        <w:tc>
          <w:tcPr>
            <w:tcW w:w="1560" w:type="dxa"/>
            <w:gridSpan w:val="4"/>
          </w:tcPr>
          <w:p w:rsidR="00D666FD" w:rsidRPr="009270C4" w:rsidRDefault="00D666FD" w:rsidP="00476E4B">
            <w:pPr>
              <w:spacing w:after="0"/>
              <w:jc w:val="center"/>
              <w:rPr>
                <w:sz w:val="28"/>
                <w:szCs w:val="28"/>
              </w:rPr>
            </w:pPr>
            <w:r w:rsidRPr="009270C4">
              <w:rPr>
                <w:sz w:val="28"/>
                <w:szCs w:val="28"/>
              </w:rPr>
              <w:t>31.07.12</w:t>
            </w:r>
          </w:p>
        </w:tc>
        <w:tc>
          <w:tcPr>
            <w:tcW w:w="1244" w:type="dxa"/>
            <w:gridSpan w:val="5"/>
          </w:tcPr>
          <w:p w:rsidR="00D666FD" w:rsidRPr="009270C4" w:rsidRDefault="00D666FD" w:rsidP="00476E4B">
            <w:pPr>
              <w:spacing w:after="0"/>
              <w:jc w:val="center"/>
              <w:rPr>
                <w:sz w:val="28"/>
                <w:szCs w:val="28"/>
              </w:rPr>
            </w:pPr>
            <w:r w:rsidRPr="009270C4">
              <w:rPr>
                <w:sz w:val="28"/>
                <w:szCs w:val="28"/>
              </w:rPr>
              <w:t>25.11.12</w:t>
            </w:r>
          </w:p>
        </w:tc>
        <w:tc>
          <w:tcPr>
            <w:tcW w:w="1276" w:type="dxa"/>
            <w:gridSpan w:val="3"/>
          </w:tcPr>
          <w:p w:rsidR="00D666FD" w:rsidRPr="009270C4" w:rsidRDefault="00D666FD" w:rsidP="00476E4B">
            <w:pPr>
              <w:spacing w:after="0"/>
              <w:ind w:right="142"/>
              <w:rPr>
                <w:sz w:val="28"/>
                <w:szCs w:val="28"/>
              </w:rPr>
            </w:pPr>
          </w:p>
          <w:p w:rsidR="00D666FD" w:rsidRPr="009270C4" w:rsidRDefault="00D666FD" w:rsidP="00B8135F">
            <w:pPr>
              <w:spacing w:after="0"/>
              <w:ind w:right="142"/>
              <w:jc w:val="right"/>
              <w:rPr>
                <w:sz w:val="28"/>
                <w:szCs w:val="28"/>
              </w:rPr>
            </w:pPr>
          </w:p>
        </w:tc>
        <w:tc>
          <w:tcPr>
            <w:tcW w:w="3120" w:type="dxa"/>
            <w:gridSpan w:val="5"/>
          </w:tcPr>
          <w:p w:rsidR="00D666FD" w:rsidRPr="009270C4" w:rsidRDefault="00D666FD" w:rsidP="00476E4B">
            <w:pPr>
              <w:spacing w:after="0"/>
              <w:ind w:right="142"/>
              <w:jc w:val="left"/>
            </w:pPr>
            <w:r w:rsidRPr="009270C4">
              <w:t>Протоколы испытаний мишенного комплекса на циклотроне Исполнителя. Отчет (заключительный).</w:t>
            </w:r>
          </w:p>
          <w:p w:rsidR="00D666FD" w:rsidRPr="009270C4" w:rsidRDefault="00D666FD" w:rsidP="00476E4B">
            <w:pPr>
              <w:spacing w:after="0"/>
              <w:jc w:val="left"/>
            </w:pPr>
            <w:r w:rsidRPr="009270C4">
              <w:t>Акт сдачи-приемки работ.</w:t>
            </w:r>
          </w:p>
        </w:tc>
      </w:tr>
      <w:tr w:rsidR="00D666FD" w:rsidRPr="009270C4" w:rsidTr="007B06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397" w:type="dxa"/>
          <w:cantSplit/>
        </w:trPr>
        <w:tc>
          <w:tcPr>
            <w:tcW w:w="484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bCs/>
                <w:lang w:eastAsia="ar-SA"/>
              </w:rPr>
            </w:pPr>
            <w:r w:rsidRPr="009270C4">
              <w:rPr>
                <w:lang w:eastAsia="ar-SA"/>
              </w:rPr>
              <w:t>Заказчик</w:t>
            </w:r>
            <w:r w:rsidRPr="009270C4">
              <w:rPr>
                <w:bCs/>
                <w:lang w:eastAsia="ar-SA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bCs/>
                <w:lang w:eastAsia="ar-SA"/>
              </w:rPr>
            </w:pPr>
          </w:p>
        </w:tc>
        <w:tc>
          <w:tcPr>
            <w:tcW w:w="482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bCs/>
                <w:lang w:eastAsia="ar-SA"/>
              </w:rPr>
            </w:pPr>
            <w:r w:rsidRPr="009270C4">
              <w:rPr>
                <w:bCs/>
                <w:lang w:eastAsia="ar-SA"/>
              </w:rPr>
              <w:t>Исполнитель</w:t>
            </w:r>
          </w:p>
        </w:tc>
      </w:tr>
      <w:tr w:rsidR="00D666FD" w:rsidRPr="009270C4" w:rsidTr="007B06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397" w:type="dxa"/>
          <w:cantSplit/>
        </w:trPr>
        <w:tc>
          <w:tcPr>
            <w:tcW w:w="484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bCs/>
                <w:lang w:eastAsia="ar-SA"/>
              </w:rPr>
            </w:pPr>
            <w:r w:rsidRPr="009270C4">
              <w:rPr>
                <w:bCs/>
                <w:lang w:eastAsia="ar-SA"/>
              </w:rPr>
              <w:t>Заместитель генерального директора- директор «НПК ЛУЦ»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bCs/>
                <w:lang w:eastAsia="ar-SA"/>
              </w:rPr>
            </w:pPr>
          </w:p>
        </w:tc>
        <w:tc>
          <w:tcPr>
            <w:tcW w:w="482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</w:p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</w:p>
        </w:tc>
      </w:tr>
      <w:tr w:rsidR="00D666FD" w:rsidRPr="009270C4" w:rsidTr="007B06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397" w:type="dxa"/>
          <w:cantSplit/>
        </w:trPr>
        <w:tc>
          <w:tcPr>
            <w:tcW w:w="20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</w:p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>____________</w:t>
            </w:r>
          </w:p>
        </w:tc>
        <w:tc>
          <w:tcPr>
            <w:tcW w:w="28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 xml:space="preserve">А.П. </w:t>
            </w:r>
            <w:proofErr w:type="spellStart"/>
            <w:r w:rsidRPr="009270C4">
              <w:rPr>
                <w:lang w:eastAsia="ar-SA"/>
              </w:rPr>
              <w:t>Строкач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</w:p>
        </w:tc>
        <w:tc>
          <w:tcPr>
            <w:tcW w:w="198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>____________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>____________</w:t>
            </w:r>
          </w:p>
        </w:tc>
      </w:tr>
      <w:tr w:rsidR="00D666FD" w:rsidRPr="009270C4" w:rsidTr="007B06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397" w:type="dxa"/>
          <w:cantSplit/>
        </w:trPr>
        <w:tc>
          <w:tcPr>
            <w:tcW w:w="20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</w:p>
        </w:tc>
        <w:tc>
          <w:tcPr>
            <w:tcW w:w="28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center"/>
              <w:rPr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</w:p>
        </w:tc>
        <w:tc>
          <w:tcPr>
            <w:tcW w:w="198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center"/>
              <w:rPr>
                <w:lang w:eastAsia="ar-SA"/>
              </w:rPr>
            </w:pPr>
          </w:p>
        </w:tc>
      </w:tr>
      <w:tr w:rsidR="00D666FD" w:rsidRPr="009270C4" w:rsidTr="007B06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397" w:type="dxa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>«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center"/>
              <w:rPr>
                <w:lang w:eastAsia="ar-S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>»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center"/>
              <w:rPr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right"/>
              <w:rPr>
                <w:lang w:eastAsia="ar-SA"/>
              </w:rPr>
            </w:pPr>
            <w:r w:rsidRPr="009270C4">
              <w:rPr>
                <w:lang w:eastAsia="ar-SA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rPr>
                <w:lang w:val="en-US" w:eastAsia="ar-SA"/>
              </w:rPr>
            </w:pPr>
            <w:r w:rsidRPr="009270C4">
              <w:rPr>
                <w:lang w:eastAsia="ar-SA"/>
              </w:rPr>
              <w:t>1</w:t>
            </w:r>
            <w:r w:rsidRPr="009270C4">
              <w:rPr>
                <w:lang w:val="en-US" w:eastAsia="ar-SA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ind w:left="57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>г.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center"/>
              <w:rPr>
                <w:lang w:eastAsia="ar-SA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>»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center"/>
              <w:rPr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right"/>
              <w:rPr>
                <w:lang w:eastAsia="ar-SA"/>
              </w:rPr>
            </w:pPr>
            <w:r w:rsidRPr="009270C4">
              <w:rPr>
                <w:lang w:eastAsia="ar-SA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val="en-US" w:eastAsia="ar-SA"/>
              </w:rPr>
            </w:pPr>
            <w:r w:rsidRPr="009270C4">
              <w:rPr>
                <w:lang w:eastAsia="ar-SA"/>
              </w:rPr>
              <w:t>1</w:t>
            </w:r>
            <w:r w:rsidRPr="009270C4">
              <w:rPr>
                <w:lang w:val="en-US" w:eastAsia="ar-SA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>г.</w:t>
            </w:r>
          </w:p>
        </w:tc>
      </w:tr>
      <w:tr w:rsidR="00D666FD" w:rsidRPr="009F0C30" w:rsidTr="007B06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397" w:type="dxa"/>
          <w:trHeight w:val="151"/>
        </w:trPr>
        <w:tc>
          <w:tcPr>
            <w:tcW w:w="484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val="en-US" w:eastAsia="ar-SA"/>
              </w:rPr>
            </w:pPr>
            <w:r w:rsidRPr="009270C4">
              <w:rPr>
                <w:lang w:eastAsia="ar-SA"/>
              </w:rPr>
              <w:t>М.П.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66FD" w:rsidRPr="009270C4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</w:p>
        </w:tc>
        <w:tc>
          <w:tcPr>
            <w:tcW w:w="482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666FD" w:rsidRPr="009F0C30" w:rsidRDefault="00D666FD" w:rsidP="00121E5E">
            <w:pPr>
              <w:suppressAutoHyphens/>
              <w:spacing w:after="0"/>
              <w:jc w:val="left"/>
              <w:rPr>
                <w:lang w:eastAsia="ar-SA"/>
              </w:rPr>
            </w:pPr>
            <w:r w:rsidRPr="009270C4">
              <w:rPr>
                <w:lang w:eastAsia="ar-SA"/>
              </w:rPr>
              <w:t>М.П.</w:t>
            </w:r>
          </w:p>
        </w:tc>
      </w:tr>
    </w:tbl>
    <w:p w:rsidR="00D666FD" w:rsidRDefault="00D666FD">
      <w:pPr>
        <w:spacing w:after="0"/>
        <w:jc w:val="left"/>
        <w:rPr>
          <w:sz w:val="28"/>
          <w:szCs w:val="28"/>
        </w:rPr>
      </w:pPr>
    </w:p>
    <w:sectPr w:rsidR="00D666FD" w:rsidSect="009F0C30">
      <w:footerReference w:type="default" r:id="rId8"/>
      <w:pgSz w:w="11906" w:h="16838"/>
      <w:pgMar w:top="1079" w:right="851" w:bottom="851" w:left="1134" w:header="426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F41" w:rsidRDefault="009E7F41" w:rsidP="00107442">
      <w:pPr>
        <w:spacing w:after="0"/>
      </w:pPr>
      <w:r>
        <w:separator/>
      </w:r>
    </w:p>
  </w:endnote>
  <w:endnote w:type="continuationSeparator" w:id="0">
    <w:p w:rsidR="009E7F41" w:rsidRDefault="009E7F41" w:rsidP="001074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6FD" w:rsidRDefault="00D666FD">
    <w:pPr>
      <w:pStyle w:val="af0"/>
      <w:jc w:val="center"/>
    </w:pPr>
  </w:p>
  <w:p w:rsidR="00D666FD" w:rsidRDefault="00D666F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F41" w:rsidRDefault="009E7F41" w:rsidP="00107442">
      <w:pPr>
        <w:spacing w:after="0"/>
      </w:pPr>
      <w:r>
        <w:separator/>
      </w:r>
    </w:p>
  </w:footnote>
  <w:footnote w:type="continuationSeparator" w:id="0">
    <w:p w:rsidR="009E7F41" w:rsidRDefault="009E7F41" w:rsidP="001074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65D30"/>
    <w:multiLevelType w:val="multilevel"/>
    <w:tmpl w:val="267811BE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84838BE"/>
    <w:multiLevelType w:val="hybridMultilevel"/>
    <w:tmpl w:val="3924636C"/>
    <w:lvl w:ilvl="0" w:tplc="04190011">
      <w:start w:val="1"/>
      <w:numFmt w:val="decimal"/>
      <w:lvlText w:val="%1)"/>
      <w:lvlJc w:val="left"/>
      <w:pPr>
        <w:ind w:left="136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2">
    <w:nsid w:val="2C656388"/>
    <w:multiLevelType w:val="multilevel"/>
    <w:tmpl w:val="267811BE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958036C"/>
    <w:multiLevelType w:val="multilevel"/>
    <w:tmpl w:val="267811BE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5">
    <w:nsid w:val="65BF186D"/>
    <w:multiLevelType w:val="multilevel"/>
    <w:tmpl w:val="267811BE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7BE014F9"/>
    <w:multiLevelType w:val="multilevel"/>
    <w:tmpl w:val="267811BE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40A"/>
    <w:rsid w:val="00006EFC"/>
    <w:rsid w:val="000128C1"/>
    <w:rsid w:val="000241E8"/>
    <w:rsid w:val="000730EF"/>
    <w:rsid w:val="000822DB"/>
    <w:rsid w:val="000D3BA5"/>
    <w:rsid w:val="000E0B3C"/>
    <w:rsid w:val="000F7D59"/>
    <w:rsid w:val="001008D2"/>
    <w:rsid w:val="00107442"/>
    <w:rsid w:val="001136DB"/>
    <w:rsid w:val="00116BDA"/>
    <w:rsid w:val="00121E5E"/>
    <w:rsid w:val="001330F0"/>
    <w:rsid w:val="001429DE"/>
    <w:rsid w:val="001837A6"/>
    <w:rsid w:val="001840D7"/>
    <w:rsid w:val="001A2F53"/>
    <w:rsid w:val="001B45E5"/>
    <w:rsid w:val="001B7BA7"/>
    <w:rsid w:val="001C2B46"/>
    <w:rsid w:val="001C7D1D"/>
    <w:rsid w:val="001E3B52"/>
    <w:rsid w:val="001E49B0"/>
    <w:rsid w:val="001F0978"/>
    <w:rsid w:val="00205626"/>
    <w:rsid w:val="00231A9B"/>
    <w:rsid w:val="00260E7F"/>
    <w:rsid w:val="0029160D"/>
    <w:rsid w:val="00293179"/>
    <w:rsid w:val="002C6A67"/>
    <w:rsid w:val="003231B7"/>
    <w:rsid w:val="003300AC"/>
    <w:rsid w:val="00350EEA"/>
    <w:rsid w:val="003739A7"/>
    <w:rsid w:val="00384CE6"/>
    <w:rsid w:val="00395833"/>
    <w:rsid w:val="003A18D0"/>
    <w:rsid w:val="003D0842"/>
    <w:rsid w:val="003F0727"/>
    <w:rsid w:val="003F1E33"/>
    <w:rsid w:val="004021CD"/>
    <w:rsid w:val="00410C05"/>
    <w:rsid w:val="00413A1D"/>
    <w:rsid w:val="00463D0A"/>
    <w:rsid w:val="00466509"/>
    <w:rsid w:val="004677F9"/>
    <w:rsid w:val="00471213"/>
    <w:rsid w:val="00474010"/>
    <w:rsid w:val="00476E4B"/>
    <w:rsid w:val="004A741B"/>
    <w:rsid w:val="004E6995"/>
    <w:rsid w:val="004F4C79"/>
    <w:rsid w:val="005069DF"/>
    <w:rsid w:val="00511C2C"/>
    <w:rsid w:val="00515D0C"/>
    <w:rsid w:val="00537A16"/>
    <w:rsid w:val="0055574B"/>
    <w:rsid w:val="005A211B"/>
    <w:rsid w:val="006037A3"/>
    <w:rsid w:val="00615853"/>
    <w:rsid w:val="00685BB0"/>
    <w:rsid w:val="006A0F6C"/>
    <w:rsid w:val="006D4728"/>
    <w:rsid w:val="0072144B"/>
    <w:rsid w:val="00740C53"/>
    <w:rsid w:val="00775198"/>
    <w:rsid w:val="0078187A"/>
    <w:rsid w:val="00797835"/>
    <w:rsid w:val="007B063E"/>
    <w:rsid w:val="007B3C21"/>
    <w:rsid w:val="007E51EC"/>
    <w:rsid w:val="00837D99"/>
    <w:rsid w:val="00854220"/>
    <w:rsid w:val="0086128C"/>
    <w:rsid w:val="00862848"/>
    <w:rsid w:val="0088574D"/>
    <w:rsid w:val="00890BE3"/>
    <w:rsid w:val="008A36F8"/>
    <w:rsid w:val="008B003D"/>
    <w:rsid w:val="008B459D"/>
    <w:rsid w:val="008C3EBF"/>
    <w:rsid w:val="008F4812"/>
    <w:rsid w:val="009077A9"/>
    <w:rsid w:val="009149EB"/>
    <w:rsid w:val="00923950"/>
    <w:rsid w:val="009270C4"/>
    <w:rsid w:val="00934A97"/>
    <w:rsid w:val="00963094"/>
    <w:rsid w:val="00980B18"/>
    <w:rsid w:val="00985BC1"/>
    <w:rsid w:val="009C0730"/>
    <w:rsid w:val="009E7F41"/>
    <w:rsid w:val="009F0C30"/>
    <w:rsid w:val="009F62F3"/>
    <w:rsid w:val="009F72CC"/>
    <w:rsid w:val="00A01874"/>
    <w:rsid w:val="00A13BC2"/>
    <w:rsid w:val="00A632FA"/>
    <w:rsid w:val="00A64836"/>
    <w:rsid w:val="00A875A9"/>
    <w:rsid w:val="00AB1072"/>
    <w:rsid w:val="00B23B7C"/>
    <w:rsid w:val="00B276B0"/>
    <w:rsid w:val="00B665DC"/>
    <w:rsid w:val="00B8135F"/>
    <w:rsid w:val="00B86A46"/>
    <w:rsid w:val="00B86C25"/>
    <w:rsid w:val="00B94857"/>
    <w:rsid w:val="00BC18EA"/>
    <w:rsid w:val="00BF0E13"/>
    <w:rsid w:val="00C0542C"/>
    <w:rsid w:val="00C10139"/>
    <w:rsid w:val="00C62743"/>
    <w:rsid w:val="00C6354F"/>
    <w:rsid w:val="00C64827"/>
    <w:rsid w:val="00CA62EA"/>
    <w:rsid w:val="00CB0B60"/>
    <w:rsid w:val="00CB22E2"/>
    <w:rsid w:val="00CB2600"/>
    <w:rsid w:val="00CC3494"/>
    <w:rsid w:val="00CC7D20"/>
    <w:rsid w:val="00CE20E0"/>
    <w:rsid w:val="00D00F8E"/>
    <w:rsid w:val="00D01310"/>
    <w:rsid w:val="00D06CA4"/>
    <w:rsid w:val="00D666FD"/>
    <w:rsid w:val="00D66913"/>
    <w:rsid w:val="00D82BEB"/>
    <w:rsid w:val="00DB2546"/>
    <w:rsid w:val="00DD5B76"/>
    <w:rsid w:val="00DD752B"/>
    <w:rsid w:val="00DE22A8"/>
    <w:rsid w:val="00DE6957"/>
    <w:rsid w:val="00DF4C15"/>
    <w:rsid w:val="00E20A0E"/>
    <w:rsid w:val="00E24EA4"/>
    <w:rsid w:val="00E54D73"/>
    <w:rsid w:val="00E95FD4"/>
    <w:rsid w:val="00EB20BC"/>
    <w:rsid w:val="00ED3755"/>
    <w:rsid w:val="00EF61AF"/>
    <w:rsid w:val="00F0442E"/>
    <w:rsid w:val="00F34DA3"/>
    <w:rsid w:val="00F45FCD"/>
    <w:rsid w:val="00FB640A"/>
    <w:rsid w:val="00FD208B"/>
    <w:rsid w:val="00FF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837D99"/>
    <w:pPr>
      <w:spacing w:after="60"/>
      <w:jc w:val="both"/>
    </w:pPr>
    <w:rPr>
      <w:sz w:val="24"/>
      <w:szCs w:val="24"/>
    </w:rPr>
  </w:style>
  <w:style w:type="paragraph" w:styleId="1">
    <w:name w:val="heading 1"/>
    <w:aliases w:val="H1,H1 Знак,Заголовок 1 Знак Знак Знак Знак Знак Знак Знак Знак Знак"/>
    <w:basedOn w:val="a"/>
    <w:next w:val="a"/>
    <w:link w:val="11"/>
    <w:uiPriority w:val="99"/>
    <w:qFormat/>
    <w:rsid w:val="00FB640A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uiPriority w:val="99"/>
    <w:qFormat/>
    <w:rsid w:val="00FB640A"/>
    <w:pPr>
      <w:keepNext/>
      <w:jc w:val="center"/>
      <w:outlineLvl w:val="1"/>
    </w:pPr>
    <w:rPr>
      <w:sz w:val="30"/>
      <w:szCs w:val="20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FB640A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uiPriority w:val="99"/>
    <w:qFormat/>
    <w:rsid w:val="00FB640A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uiPriority w:val="99"/>
    <w:qFormat/>
    <w:rsid w:val="00FB640A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uiPriority w:val="99"/>
    <w:qFormat/>
    <w:rsid w:val="00FB640A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uiPriority w:val="99"/>
    <w:qFormat/>
    <w:rsid w:val="00FB640A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FB640A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FB640A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aliases w:val="H1 Знак1,H1 Знак Знак,Заголовок 1 Знак Знак Знак Знак Знак Знак Знак Знак Знак Знак"/>
    <w:basedOn w:val="a0"/>
    <w:link w:val="1"/>
    <w:uiPriority w:val="99"/>
    <w:locked/>
    <w:rsid w:val="00FB640A"/>
    <w:rPr>
      <w:rFonts w:cs="Times New Roman"/>
      <w:kern w:val="28"/>
      <w:sz w:val="36"/>
    </w:rPr>
  </w:style>
  <w:style w:type="character" w:customStyle="1" w:styleId="20">
    <w:name w:val="Заголовок 2 Знак"/>
    <w:aliases w:val="H2 Знак"/>
    <w:basedOn w:val="a0"/>
    <w:link w:val="2"/>
    <w:uiPriority w:val="99"/>
    <w:locked/>
    <w:rsid w:val="00FB640A"/>
    <w:rPr>
      <w:rFonts w:cs="Times New Roman"/>
      <w:sz w:val="30"/>
    </w:rPr>
  </w:style>
  <w:style w:type="character" w:customStyle="1" w:styleId="30">
    <w:name w:val="Заголовок 3 Знак"/>
    <w:aliases w:val="H3 Знак"/>
    <w:basedOn w:val="a0"/>
    <w:link w:val="3"/>
    <w:uiPriority w:val="99"/>
    <w:locked/>
    <w:rsid w:val="00FB640A"/>
    <w:rPr>
      <w:rFonts w:ascii="Arial" w:hAnsi="Arial" w:cs="Times New Roman"/>
      <w:b/>
      <w:sz w:val="24"/>
    </w:rPr>
  </w:style>
  <w:style w:type="character" w:customStyle="1" w:styleId="40">
    <w:name w:val="Заголовок 4 Знак"/>
    <w:aliases w:val="H4 Знак"/>
    <w:basedOn w:val="a0"/>
    <w:link w:val="4"/>
    <w:uiPriority w:val="99"/>
    <w:locked/>
    <w:rsid w:val="00FB640A"/>
    <w:rPr>
      <w:rFonts w:ascii="Arial" w:hAnsi="Arial" w:cs="Times New Roman"/>
      <w:sz w:val="24"/>
    </w:rPr>
  </w:style>
  <w:style w:type="character" w:customStyle="1" w:styleId="50">
    <w:name w:val="Заголовок 5 Знак"/>
    <w:aliases w:val="H5 Знак"/>
    <w:basedOn w:val="a0"/>
    <w:link w:val="5"/>
    <w:uiPriority w:val="99"/>
    <w:locked/>
    <w:rsid w:val="00FB640A"/>
    <w:rPr>
      <w:rFonts w:cs="Times New Roman"/>
      <w:sz w:val="22"/>
    </w:rPr>
  </w:style>
  <w:style w:type="character" w:customStyle="1" w:styleId="60">
    <w:name w:val="Заголовок 6 Знак"/>
    <w:basedOn w:val="a0"/>
    <w:link w:val="6"/>
    <w:uiPriority w:val="99"/>
    <w:locked/>
    <w:rsid w:val="00FB640A"/>
    <w:rPr>
      <w:rFonts w:cs="Times New Roman"/>
      <w:i/>
      <w:sz w:val="22"/>
    </w:rPr>
  </w:style>
  <w:style w:type="character" w:customStyle="1" w:styleId="70">
    <w:name w:val="Заголовок 7 Знак"/>
    <w:basedOn w:val="a0"/>
    <w:link w:val="7"/>
    <w:uiPriority w:val="99"/>
    <w:locked/>
    <w:rsid w:val="00FB640A"/>
    <w:rPr>
      <w:rFonts w:ascii="Arial" w:hAnsi="Arial" w:cs="Times New Roman"/>
    </w:rPr>
  </w:style>
  <w:style w:type="character" w:customStyle="1" w:styleId="80">
    <w:name w:val="Заголовок 8 Знак"/>
    <w:basedOn w:val="a0"/>
    <w:link w:val="8"/>
    <w:uiPriority w:val="99"/>
    <w:locked/>
    <w:rsid w:val="00FB640A"/>
    <w:rPr>
      <w:rFonts w:ascii="Arial" w:hAnsi="Arial" w:cs="Times New Roman"/>
      <w:i/>
    </w:rPr>
  </w:style>
  <w:style w:type="character" w:customStyle="1" w:styleId="90">
    <w:name w:val="Заголовок 9 Знак"/>
    <w:basedOn w:val="a0"/>
    <w:link w:val="9"/>
    <w:uiPriority w:val="99"/>
    <w:locked/>
    <w:rsid w:val="00FB640A"/>
    <w:rPr>
      <w:rFonts w:ascii="Arial" w:hAnsi="Arial" w:cs="Times New Roman"/>
      <w:b/>
      <w:i/>
      <w:sz w:val="18"/>
    </w:rPr>
  </w:style>
  <w:style w:type="character" w:customStyle="1" w:styleId="10">
    <w:name w:val="Заголовок 1 Знак"/>
    <w:basedOn w:val="a0"/>
    <w:uiPriority w:val="99"/>
    <w:rsid w:val="00FB640A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rsid w:val="00FB640A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FB640A"/>
    <w:rPr>
      <w:rFonts w:ascii="Arial" w:hAnsi="Arial" w:cs="Times New Roman"/>
      <w:noProof/>
      <w:sz w:val="24"/>
    </w:rPr>
  </w:style>
  <w:style w:type="paragraph" w:styleId="a5">
    <w:name w:val="Title"/>
    <w:basedOn w:val="a"/>
    <w:link w:val="a6"/>
    <w:uiPriority w:val="99"/>
    <w:qFormat/>
    <w:rsid w:val="00FB640A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6">
    <w:name w:val="Название Знак"/>
    <w:basedOn w:val="a0"/>
    <w:link w:val="a5"/>
    <w:uiPriority w:val="99"/>
    <w:locked/>
    <w:rsid w:val="00FB640A"/>
    <w:rPr>
      <w:rFonts w:ascii="Arial" w:hAnsi="Arial" w:cs="Times New Roman"/>
      <w:b/>
      <w:kern w:val="28"/>
      <w:sz w:val="32"/>
    </w:rPr>
  </w:style>
  <w:style w:type="paragraph" w:styleId="a7">
    <w:name w:val="Body Text"/>
    <w:aliases w:val="Основной текст Знак Знак"/>
    <w:basedOn w:val="a"/>
    <w:link w:val="12"/>
    <w:uiPriority w:val="99"/>
    <w:rsid w:val="00FB640A"/>
    <w:pPr>
      <w:spacing w:after="120"/>
    </w:pPr>
    <w:rPr>
      <w:szCs w:val="20"/>
    </w:rPr>
  </w:style>
  <w:style w:type="character" w:customStyle="1" w:styleId="12">
    <w:name w:val="Основной текст Знак1"/>
    <w:aliases w:val="Основной текст Знак Знак Знак"/>
    <w:basedOn w:val="a0"/>
    <w:link w:val="a7"/>
    <w:uiPriority w:val="99"/>
    <w:locked/>
    <w:rsid w:val="00FB640A"/>
    <w:rPr>
      <w:rFonts w:cs="Times New Roman"/>
      <w:sz w:val="24"/>
    </w:rPr>
  </w:style>
  <w:style w:type="character" w:customStyle="1" w:styleId="a8">
    <w:name w:val="Основной текст Знак"/>
    <w:basedOn w:val="a0"/>
    <w:uiPriority w:val="99"/>
    <w:rsid w:val="00FB640A"/>
    <w:rPr>
      <w:rFonts w:cs="Times New Roman"/>
      <w:sz w:val="24"/>
      <w:szCs w:val="24"/>
    </w:rPr>
  </w:style>
  <w:style w:type="paragraph" w:styleId="a9">
    <w:name w:val="Body Text Indent"/>
    <w:aliases w:val="Основной текст с отступом Знак Знак Знак Знак Знак Знак,Основной текст с отступом Знак1 Знак,Основной текст с отступом Знак1 Знак Знак Знак,текст"/>
    <w:basedOn w:val="a"/>
    <w:link w:val="13"/>
    <w:uiPriority w:val="99"/>
    <w:rsid w:val="00FB640A"/>
    <w:pPr>
      <w:spacing w:before="60" w:after="0"/>
      <w:ind w:firstLine="851"/>
    </w:pPr>
    <w:rPr>
      <w:szCs w:val="20"/>
    </w:rPr>
  </w:style>
  <w:style w:type="character" w:customStyle="1" w:styleId="13">
    <w:name w:val="Основной текст с отступом Знак1"/>
    <w:aliases w:val="Основной текст с отступом Знак Знак Знак Знак Знак Знак Знак,Основной текст с отступом Знак1 Знак Знак,Основной текст с отступом Знак1 Знак Знак Знак Знак,текст Знак"/>
    <w:basedOn w:val="a0"/>
    <w:link w:val="a9"/>
    <w:uiPriority w:val="99"/>
    <w:locked/>
    <w:rsid w:val="00FB640A"/>
    <w:rPr>
      <w:rFonts w:cs="Times New Roman"/>
      <w:sz w:val="24"/>
    </w:rPr>
  </w:style>
  <w:style w:type="character" w:customStyle="1" w:styleId="aa">
    <w:name w:val="Основной текст с отступом Знак"/>
    <w:basedOn w:val="a0"/>
    <w:uiPriority w:val="99"/>
    <w:rsid w:val="00FB640A"/>
    <w:rPr>
      <w:rFonts w:cs="Times New Roman"/>
      <w:sz w:val="24"/>
      <w:szCs w:val="24"/>
    </w:rPr>
  </w:style>
  <w:style w:type="character" w:customStyle="1" w:styleId="BodyTextIndent2Char">
    <w:name w:val="Body Text Indent 2 Char"/>
    <w:aliases w:val="Знак Char"/>
    <w:uiPriority w:val="99"/>
    <w:locked/>
    <w:rsid w:val="00FB640A"/>
    <w:rPr>
      <w:sz w:val="24"/>
    </w:rPr>
  </w:style>
  <w:style w:type="paragraph" w:styleId="21">
    <w:name w:val="Body Text Indent 2"/>
    <w:aliases w:val="Знак"/>
    <w:basedOn w:val="a"/>
    <w:link w:val="22"/>
    <w:uiPriority w:val="99"/>
    <w:rsid w:val="00FB640A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uiPriority w:val="99"/>
    <w:semiHidden/>
    <w:locked/>
    <w:rsid w:val="00F0442E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basedOn w:val="a0"/>
    <w:uiPriority w:val="99"/>
    <w:rsid w:val="00FB640A"/>
    <w:rPr>
      <w:rFonts w:cs="Times New Roman"/>
      <w:sz w:val="24"/>
      <w:szCs w:val="24"/>
    </w:rPr>
  </w:style>
  <w:style w:type="paragraph" w:styleId="ab">
    <w:name w:val="Normal (Web)"/>
    <w:basedOn w:val="a"/>
    <w:uiPriority w:val="99"/>
    <w:rsid w:val="00FB640A"/>
    <w:pPr>
      <w:spacing w:before="100" w:after="100"/>
      <w:jc w:val="left"/>
    </w:pPr>
    <w:rPr>
      <w:szCs w:val="20"/>
    </w:rPr>
  </w:style>
  <w:style w:type="paragraph" w:customStyle="1" w:styleId="211">
    <w:name w:val="Основной текст 21"/>
    <w:basedOn w:val="a"/>
    <w:uiPriority w:val="99"/>
    <w:rsid w:val="00FB640A"/>
    <w:pPr>
      <w:widowControl w:val="0"/>
      <w:spacing w:after="0"/>
      <w:ind w:firstLine="709"/>
    </w:pPr>
    <w:rPr>
      <w:sz w:val="28"/>
      <w:szCs w:val="20"/>
    </w:rPr>
  </w:style>
  <w:style w:type="paragraph" w:customStyle="1" w:styleId="ConsPlusNonformat">
    <w:name w:val="ConsPlusNonformat"/>
    <w:uiPriority w:val="99"/>
    <w:rsid w:val="00FB640A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c">
    <w:name w:val="Book Title"/>
    <w:basedOn w:val="a0"/>
    <w:uiPriority w:val="99"/>
    <w:qFormat/>
    <w:rsid w:val="00FB640A"/>
    <w:rPr>
      <w:rFonts w:cs="Times New Roman"/>
      <w:b/>
      <w:smallCaps/>
      <w:spacing w:val="5"/>
    </w:rPr>
  </w:style>
  <w:style w:type="paragraph" w:customStyle="1" w:styleId="ad">
    <w:name w:val="Îáû÷íûé"/>
    <w:uiPriority w:val="99"/>
    <w:rsid w:val="00FB640A"/>
    <w:rPr>
      <w:rFonts w:ascii="Garamond" w:hAnsi="Garamond"/>
      <w:sz w:val="20"/>
      <w:szCs w:val="20"/>
    </w:rPr>
  </w:style>
  <w:style w:type="paragraph" w:customStyle="1" w:styleId="ae">
    <w:name w:val="Нормальный"/>
    <w:uiPriority w:val="99"/>
    <w:rsid w:val="00FB640A"/>
    <w:rPr>
      <w:sz w:val="20"/>
      <w:szCs w:val="20"/>
    </w:rPr>
  </w:style>
  <w:style w:type="paragraph" w:customStyle="1" w:styleId="af">
    <w:name w:val="Тендерные данные"/>
    <w:basedOn w:val="a"/>
    <w:uiPriority w:val="99"/>
    <w:semiHidden/>
    <w:rsid w:val="00FB640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uiPriority w:val="99"/>
    <w:rsid w:val="00FB640A"/>
    <w:rPr>
      <w:sz w:val="20"/>
      <w:szCs w:val="20"/>
    </w:rPr>
  </w:style>
  <w:style w:type="paragraph" w:customStyle="1" w:styleId="14">
    <w:name w:val="Обычный1"/>
    <w:uiPriority w:val="99"/>
    <w:rsid w:val="00FB640A"/>
    <w:rPr>
      <w:sz w:val="20"/>
      <w:szCs w:val="20"/>
    </w:rPr>
  </w:style>
  <w:style w:type="paragraph" w:styleId="af0">
    <w:name w:val="footer"/>
    <w:basedOn w:val="a"/>
    <w:link w:val="af1"/>
    <w:uiPriority w:val="99"/>
    <w:rsid w:val="00107442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107442"/>
    <w:rPr>
      <w:rFonts w:cs="Times New Roman"/>
      <w:sz w:val="24"/>
      <w:szCs w:val="24"/>
    </w:rPr>
  </w:style>
  <w:style w:type="table" w:styleId="af2">
    <w:name w:val="Table Grid"/>
    <w:basedOn w:val="a1"/>
    <w:uiPriority w:val="99"/>
    <w:rsid w:val="00DD752B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99"/>
    <w:qFormat/>
    <w:rsid w:val="00006EFC"/>
    <w:pPr>
      <w:ind w:left="720"/>
      <w:contextualSpacing/>
    </w:pPr>
  </w:style>
  <w:style w:type="paragraph" w:styleId="31">
    <w:name w:val="Body Text 3"/>
    <w:basedOn w:val="a"/>
    <w:link w:val="32"/>
    <w:uiPriority w:val="99"/>
    <w:rsid w:val="003A18D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3A18D0"/>
    <w:rPr>
      <w:rFonts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837D99"/>
    <w:pPr>
      <w:spacing w:after="60"/>
      <w:jc w:val="both"/>
    </w:pPr>
    <w:rPr>
      <w:sz w:val="24"/>
      <w:szCs w:val="24"/>
    </w:rPr>
  </w:style>
  <w:style w:type="paragraph" w:styleId="1">
    <w:name w:val="heading 1"/>
    <w:aliases w:val="H1,H1 Знак,Заголовок 1 Знак Знак Знак Знак Знак Знак Знак Знак Знак"/>
    <w:basedOn w:val="a"/>
    <w:next w:val="a"/>
    <w:link w:val="11"/>
    <w:uiPriority w:val="99"/>
    <w:qFormat/>
    <w:rsid w:val="00FB640A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uiPriority w:val="99"/>
    <w:qFormat/>
    <w:rsid w:val="00FB640A"/>
    <w:pPr>
      <w:keepNext/>
      <w:jc w:val="center"/>
      <w:outlineLvl w:val="1"/>
    </w:pPr>
    <w:rPr>
      <w:sz w:val="30"/>
      <w:szCs w:val="20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FB640A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uiPriority w:val="99"/>
    <w:qFormat/>
    <w:rsid w:val="00FB640A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uiPriority w:val="99"/>
    <w:qFormat/>
    <w:rsid w:val="00FB640A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uiPriority w:val="99"/>
    <w:qFormat/>
    <w:rsid w:val="00FB640A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uiPriority w:val="99"/>
    <w:qFormat/>
    <w:rsid w:val="00FB640A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FB640A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FB640A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aliases w:val="H1 Знак1,H1 Знак Знак,Заголовок 1 Знак Знак Знак Знак Знак Знак Знак Знак Знак Знак"/>
    <w:basedOn w:val="a0"/>
    <w:link w:val="1"/>
    <w:uiPriority w:val="99"/>
    <w:locked/>
    <w:rsid w:val="00FB640A"/>
    <w:rPr>
      <w:rFonts w:cs="Times New Roman"/>
      <w:kern w:val="28"/>
      <w:sz w:val="36"/>
    </w:rPr>
  </w:style>
  <w:style w:type="character" w:customStyle="1" w:styleId="20">
    <w:name w:val="Заголовок 2 Знак"/>
    <w:aliases w:val="H2 Знак"/>
    <w:basedOn w:val="a0"/>
    <w:link w:val="2"/>
    <w:uiPriority w:val="99"/>
    <w:locked/>
    <w:rsid w:val="00FB640A"/>
    <w:rPr>
      <w:rFonts w:cs="Times New Roman"/>
      <w:sz w:val="30"/>
    </w:rPr>
  </w:style>
  <w:style w:type="character" w:customStyle="1" w:styleId="30">
    <w:name w:val="Заголовок 3 Знак"/>
    <w:aliases w:val="H3 Знак"/>
    <w:basedOn w:val="a0"/>
    <w:link w:val="3"/>
    <w:uiPriority w:val="99"/>
    <w:locked/>
    <w:rsid w:val="00FB640A"/>
    <w:rPr>
      <w:rFonts w:ascii="Arial" w:hAnsi="Arial" w:cs="Times New Roman"/>
      <w:b/>
      <w:sz w:val="24"/>
    </w:rPr>
  </w:style>
  <w:style w:type="character" w:customStyle="1" w:styleId="40">
    <w:name w:val="Заголовок 4 Знак"/>
    <w:aliases w:val="H4 Знак"/>
    <w:basedOn w:val="a0"/>
    <w:link w:val="4"/>
    <w:uiPriority w:val="99"/>
    <w:locked/>
    <w:rsid w:val="00FB640A"/>
    <w:rPr>
      <w:rFonts w:ascii="Arial" w:hAnsi="Arial" w:cs="Times New Roman"/>
      <w:sz w:val="24"/>
    </w:rPr>
  </w:style>
  <w:style w:type="character" w:customStyle="1" w:styleId="50">
    <w:name w:val="Заголовок 5 Знак"/>
    <w:aliases w:val="H5 Знак"/>
    <w:basedOn w:val="a0"/>
    <w:link w:val="5"/>
    <w:uiPriority w:val="99"/>
    <w:locked/>
    <w:rsid w:val="00FB640A"/>
    <w:rPr>
      <w:rFonts w:cs="Times New Roman"/>
      <w:sz w:val="22"/>
    </w:rPr>
  </w:style>
  <w:style w:type="character" w:customStyle="1" w:styleId="60">
    <w:name w:val="Заголовок 6 Знак"/>
    <w:basedOn w:val="a0"/>
    <w:link w:val="6"/>
    <w:uiPriority w:val="99"/>
    <w:locked/>
    <w:rsid w:val="00FB640A"/>
    <w:rPr>
      <w:rFonts w:cs="Times New Roman"/>
      <w:i/>
      <w:sz w:val="22"/>
    </w:rPr>
  </w:style>
  <w:style w:type="character" w:customStyle="1" w:styleId="70">
    <w:name w:val="Заголовок 7 Знак"/>
    <w:basedOn w:val="a0"/>
    <w:link w:val="7"/>
    <w:uiPriority w:val="99"/>
    <w:locked/>
    <w:rsid w:val="00FB640A"/>
    <w:rPr>
      <w:rFonts w:ascii="Arial" w:hAnsi="Arial" w:cs="Times New Roman"/>
    </w:rPr>
  </w:style>
  <w:style w:type="character" w:customStyle="1" w:styleId="80">
    <w:name w:val="Заголовок 8 Знак"/>
    <w:basedOn w:val="a0"/>
    <w:link w:val="8"/>
    <w:uiPriority w:val="99"/>
    <w:locked/>
    <w:rsid w:val="00FB640A"/>
    <w:rPr>
      <w:rFonts w:ascii="Arial" w:hAnsi="Arial" w:cs="Times New Roman"/>
      <w:i/>
    </w:rPr>
  </w:style>
  <w:style w:type="character" w:customStyle="1" w:styleId="90">
    <w:name w:val="Заголовок 9 Знак"/>
    <w:basedOn w:val="a0"/>
    <w:link w:val="9"/>
    <w:uiPriority w:val="99"/>
    <w:locked/>
    <w:rsid w:val="00FB640A"/>
    <w:rPr>
      <w:rFonts w:ascii="Arial" w:hAnsi="Arial" w:cs="Times New Roman"/>
      <w:b/>
      <w:i/>
      <w:sz w:val="18"/>
    </w:rPr>
  </w:style>
  <w:style w:type="character" w:customStyle="1" w:styleId="10">
    <w:name w:val="Заголовок 1 Знак"/>
    <w:basedOn w:val="a0"/>
    <w:uiPriority w:val="99"/>
    <w:rsid w:val="00FB640A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rsid w:val="00FB640A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FB640A"/>
    <w:rPr>
      <w:rFonts w:ascii="Arial" w:hAnsi="Arial" w:cs="Times New Roman"/>
      <w:noProof/>
      <w:sz w:val="24"/>
    </w:rPr>
  </w:style>
  <w:style w:type="paragraph" w:styleId="a5">
    <w:name w:val="Title"/>
    <w:basedOn w:val="a"/>
    <w:link w:val="a6"/>
    <w:uiPriority w:val="99"/>
    <w:qFormat/>
    <w:rsid w:val="00FB640A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6">
    <w:name w:val="Название Знак"/>
    <w:basedOn w:val="a0"/>
    <w:link w:val="a5"/>
    <w:uiPriority w:val="99"/>
    <w:locked/>
    <w:rsid w:val="00FB640A"/>
    <w:rPr>
      <w:rFonts w:ascii="Arial" w:hAnsi="Arial" w:cs="Times New Roman"/>
      <w:b/>
      <w:kern w:val="28"/>
      <w:sz w:val="32"/>
    </w:rPr>
  </w:style>
  <w:style w:type="paragraph" w:styleId="a7">
    <w:name w:val="Body Text"/>
    <w:aliases w:val="Основной текст Знак Знак"/>
    <w:basedOn w:val="a"/>
    <w:link w:val="12"/>
    <w:uiPriority w:val="99"/>
    <w:rsid w:val="00FB640A"/>
    <w:pPr>
      <w:spacing w:after="120"/>
    </w:pPr>
    <w:rPr>
      <w:szCs w:val="20"/>
    </w:rPr>
  </w:style>
  <w:style w:type="character" w:customStyle="1" w:styleId="12">
    <w:name w:val="Основной текст Знак1"/>
    <w:aliases w:val="Основной текст Знак Знак Знак"/>
    <w:basedOn w:val="a0"/>
    <w:link w:val="a7"/>
    <w:uiPriority w:val="99"/>
    <w:locked/>
    <w:rsid w:val="00FB640A"/>
    <w:rPr>
      <w:rFonts w:cs="Times New Roman"/>
      <w:sz w:val="24"/>
    </w:rPr>
  </w:style>
  <w:style w:type="character" w:customStyle="1" w:styleId="a8">
    <w:name w:val="Основной текст Знак"/>
    <w:basedOn w:val="a0"/>
    <w:uiPriority w:val="99"/>
    <w:rsid w:val="00FB640A"/>
    <w:rPr>
      <w:rFonts w:cs="Times New Roman"/>
      <w:sz w:val="24"/>
      <w:szCs w:val="24"/>
    </w:rPr>
  </w:style>
  <w:style w:type="paragraph" w:styleId="a9">
    <w:name w:val="Body Text Indent"/>
    <w:aliases w:val="Основной текст с отступом Знак Знак Знак Знак Знак Знак,Основной текст с отступом Знак1 Знак,Основной текст с отступом Знак1 Знак Знак Знак,текст"/>
    <w:basedOn w:val="a"/>
    <w:link w:val="13"/>
    <w:uiPriority w:val="99"/>
    <w:rsid w:val="00FB640A"/>
    <w:pPr>
      <w:spacing w:before="60" w:after="0"/>
      <w:ind w:firstLine="851"/>
    </w:pPr>
    <w:rPr>
      <w:szCs w:val="20"/>
    </w:rPr>
  </w:style>
  <w:style w:type="character" w:customStyle="1" w:styleId="13">
    <w:name w:val="Основной текст с отступом Знак1"/>
    <w:aliases w:val="Основной текст с отступом Знак Знак Знак Знак Знак Знак Знак,Основной текст с отступом Знак1 Знак Знак,Основной текст с отступом Знак1 Знак Знак Знак Знак,текст Знак"/>
    <w:basedOn w:val="a0"/>
    <w:link w:val="a9"/>
    <w:uiPriority w:val="99"/>
    <w:locked/>
    <w:rsid w:val="00FB640A"/>
    <w:rPr>
      <w:rFonts w:cs="Times New Roman"/>
      <w:sz w:val="24"/>
    </w:rPr>
  </w:style>
  <w:style w:type="character" w:customStyle="1" w:styleId="aa">
    <w:name w:val="Основной текст с отступом Знак"/>
    <w:basedOn w:val="a0"/>
    <w:uiPriority w:val="99"/>
    <w:rsid w:val="00FB640A"/>
    <w:rPr>
      <w:rFonts w:cs="Times New Roman"/>
      <w:sz w:val="24"/>
      <w:szCs w:val="24"/>
    </w:rPr>
  </w:style>
  <w:style w:type="character" w:customStyle="1" w:styleId="BodyTextIndent2Char">
    <w:name w:val="Body Text Indent 2 Char"/>
    <w:aliases w:val="Знак Char"/>
    <w:uiPriority w:val="99"/>
    <w:locked/>
    <w:rsid w:val="00FB640A"/>
    <w:rPr>
      <w:sz w:val="24"/>
    </w:rPr>
  </w:style>
  <w:style w:type="paragraph" w:styleId="21">
    <w:name w:val="Body Text Indent 2"/>
    <w:aliases w:val="Знак"/>
    <w:basedOn w:val="a"/>
    <w:link w:val="22"/>
    <w:uiPriority w:val="99"/>
    <w:rsid w:val="00FB640A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uiPriority w:val="99"/>
    <w:semiHidden/>
    <w:locked/>
    <w:rsid w:val="00F0442E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basedOn w:val="a0"/>
    <w:uiPriority w:val="99"/>
    <w:rsid w:val="00FB640A"/>
    <w:rPr>
      <w:rFonts w:cs="Times New Roman"/>
      <w:sz w:val="24"/>
      <w:szCs w:val="24"/>
    </w:rPr>
  </w:style>
  <w:style w:type="paragraph" w:styleId="ab">
    <w:name w:val="Normal (Web)"/>
    <w:basedOn w:val="a"/>
    <w:uiPriority w:val="99"/>
    <w:rsid w:val="00FB640A"/>
    <w:pPr>
      <w:spacing w:before="100" w:after="100"/>
      <w:jc w:val="left"/>
    </w:pPr>
    <w:rPr>
      <w:szCs w:val="20"/>
    </w:rPr>
  </w:style>
  <w:style w:type="paragraph" w:customStyle="1" w:styleId="211">
    <w:name w:val="Основной текст 21"/>
    <w:basedOn w:val="a"/>
    <w:uiPriority w:val="99"/>
    <w:rsid w:val="00FB640A"/>
    <w:pPr>
      <w:widowControl w:val="0"/>
      <w:spacing w:after="0"/>
      <w:ind w:firstLine="709"/>
    </w:pPr>
    <w:rPr>
      <w:sz w:val="28"/>
      <w:szCs w:val="20"/>
    </w:rPr>
  </w:style>
  <w:style w:type="paragraph" w:customStyle="1" w:styleId="ConsPlusNonformat">
    <w:name w:val="ConsPlusNonformat"/>
    <w:uiPriority w:val="99"/>
    <w:rsid w:val="00FB640A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c">
    <w:name w:val="Book Title"/>
    <w:basedOn w:val="a0"/>
    <w:uiPriority w:val="99"/>
    <w:qFormat/>
    <w:rsid w:val="00FB640A"/>
    <w:rPr>
      <w:rFonts w:cs="Times New Roman"/>
      <w:b/>
      <w:smallCaps/>
      <w:spacing w:val="5"/>
    </w:rPr>
  </w:style>
  <w:style w:type="paragraph" w:customStyle="1" w:styleId="ad">
    <w:name w:val="Îáû÷íûé"/>
    <w:uiPriority w:val="99"/>
    <w:rsid w:val="00FB640A"/>
    <w:rPr>
      <w:rFonts w:ascii="Garamond" w:hAnsi="Garamond"/>
      <w:sz w:val="20"/>
      <w:szCs w:val="20"/>
    </w:rPr>
  </w:style>
  <w:style w:type="paragraph" w:customStyle="1" w:styleId="ae">
    <w:name w:val="Нормальный"/>
    <w:uiPriority w:val="99"/>
    <w:rsid w:val="00FB640A"/>
    <w:rPr>
      <w:sz w:val="20"/>
      <w:szCs w:val="20"/>
    </w:rPr>
  </w:style>
  <w:style w:type="paragraph" w:customStyle="1" w:styleId="af">
    <w:name w:val="Тендерные данные"/>
    <w:basedOn w:val="a"/>
    <w:uiPriority w:val="99"/>
    <w:semiHidden/>
    <w:rsid w:val="00FB640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uiPriority w:val="99"/>
    <w:rsid w:val="00FB640A"/>
    <w:rPr>
      <w:sz w:val="20"/>
      <w:szCs w:val="20"/>
    </w:rPr>
  </w:style>
  <w:style w:type="paragraph" w:customStyle="1" w:styleId="14">
    <w:name w:val="Обычный1"/>
    <w:uiPriority w:val="99"/>
    <w:rsid w:val="00FB640A"/>
    <w:rPr>
      <w:sz w:val="20"/>
      <w:szCs w:val="20"/>
    </w:rPr>
  </w:style>
  <w:style w:type="paragraph" w:styleId="af0">
    <w:name w:val="footer"/>
    <w:basedOn w:val="a"/>
    <w:link w:val="af1"/>
    <w:uiPriority w:val="99"/>
    <w:rsid w:val="00107442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107442"/>
    <w:rPr>
      <w:rFonts w:cs="Times New Roman"/>
      <w:sz w:val="24"/>
      <w:szCs w:val="24"/>
    </w:rPr>
  </w:style>
  <w:style w:type="table" w:styleId="af2">
    <w:name w:val="Table Grid"/>
    <w:basedOn w:val="a1"/>
    <w:uiPriority w:val="99"/>
    <w:rsid w:val="00DD752B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99"/>
    <w:qFormat/>
    <w:rsid w:val="00006EFC"/>
    <w:pPr>
      <w:ind w:left="720"/>
      <w:contextualSpacing/>
    </w:pPr>
  </w:style>
  <w:style w:type="paragraph" w:styleId="31">
    <w:name w:val="Body Text 3"/>
    <w:basedOn w:val="a"/>
    <w:link w:val="32"/>
    <w:uiPriority w:val="99"/>
    <w:rsid w:val="003A18D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3A18D0"/>
    <w:rPr>
      <w:rFonts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5140</Words>
  <Characters>29304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_______________</vt:lpstr>
    </vt:vector>
  </TitlesOfParts>
  <Company>-</Company>
  <LinksUpToDate>false</LinksUpToDate>
  <CharactersWithSpaces>34376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_______________</dc:title>
  <dc:creator>Кучерова</dc:creator>
  <cp:lastModifiedBy>Бойкова Татьяна Константиновна</cp:lastModifiedBy>
  <cp:revision>2</cp:revision>
  <cp:lastPrinted>2012-05-29T09:05:00Z</cp:lastPrinted>
  <dcterms:created xsi:type="dcterms:W3CDTF">2012-06-06T12:45:00Z</dcterms:created>
  <dcterms:modified xsi:type="dcterms:W3CDTF">2012-06-06T12:45:00Z</dcterms:modified>
</cp:coreProperties>
</file>