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15" w:rsidRPr="002A46B8" w:rsidRDefault="002A46B8" w:rsidP="0028424D">
      <w:pPr>
        <w:jc w:val="center"/>
        <w:outlineLvl w:val="0"/>
        <w:rPr>
          <w:b/>
          <w:color w:val="000000"/>
          <w:sz w:val="32"/>
          <w:szCs w:val="32"/>
        </w:rPr>
      </w:pPr>
      <w:r w:rsidRPr="002A46B8">
        <w:rPr>
          <w:b/>
          <w:color w:val="000000"/>
          <w:sz w:val="32"/>
          <w:szCs w:val="32"/>
        </w:rPr>
        <w:t>Том 2</w:t>
      </w: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1F6931" w:rsidRDefault="005C1315" w:rsidP="005C1315">
      <w:pPr>
        <w:jc w:val="center"/>
        <w:rPr>
          <w:color w:val="000000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28424D">
      <w:pPr>
        <w:jc w:val="center"/>
        <w:outlineLvl w:val="0"/>
        <w:rPr>
          <w:sz w:val="24"/>
          <w:szCs w:val="24"/>
        </w:rPr>
      </w:pPr>
      <w:r w:rsidRPr="005C1315">
        <w:rPr>
          <w:sz w:val="24"/>
          <w:szCs w:val="24"/>
        </w:rPr>
        <w:t xml:space="preserve">Техническое задание </w:t>
      </w: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на выполнение инженерных изысканий при строительстве, реконструкции, капитальном ремонте объектов строительства и инженерных систем</w:t>
      </w: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Предмет закупки «Выполнение изыскательских работ по обследованию стилобата</w:t>
      </w:r>
      <w:r w:rsidR="00484A9D" w:rsidRPr="00484A9D">
        <w:rPr>
          <w:color w:val="000000"/>
          <w:sz w:val="24"/>
          <w:szCs w:val="24"/>
        </w:rPr>
        <w:t xml:space="preserve"> </w:t>
      </w:r>
      <w:r w:rsidR="00484A9D">
        <w:rPr>
          <w:color w:val="000000"/>
          <w:sz w:val="24"/>
          <w:szCs w:val="24"/>
        </w:rPr>
        <w:t>ЛКК1-ЛКК2</w:t>
      </w:r>
      <w:r w:rsidRPr="005C1315">
        <w:rPr>
          <w:color w:val="000000"/>
          <w:sz w:val="24"/>
          <w:szCs w:val="24"/>
        </w:rPr>
        <w:t>», по адресу: 109507, Москва, ул. Ферганская, д. 25</w:t>
      </w: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28424D">
      <w:pPr>
        <w:jc w:val="center"/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Москва</w:t>
      </w: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2014</w:t>
      </w:r>
      <w:r w:rsidRPr="005C1315">
        <w:rPr>
          <w:color w:val="000000"/>
          <w:sz w:val="24"/>
          <w:szCs w:val="24"/>
        </w:rPr>
        <w:br w:type="page"/>
      </w:r>
      <w:r w:rsidRPr="005C1315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на выполнение инженерных изысканий при строительстве, реконструкции, капитальном ремонте объектов строительства и инженерных систем</w:t>
      </w:r>
    </w:p>
    <w:p w:rsidR="005C1315" w:rsidRPr="005C1315" w:rsidRDefault="005C1315" w:rsidP="005C1315">
      <w:pPr>
        <w:jc w:val="center"/>
        <w:rPr>
          <w:sz w:val="24"/>
          <w:szCs w:val="24"/>
        </w:rPr>
      </w:pPr>
      <w:r w:rsidRPr="005C1315">
        <w:rPr>
          <w:color w:val="000000"/>
          <w:sz w:val="24"/>
          <w:szCs w:val="24"/>
        </w:rPr>
        <w:t xml:space="preserve">по объекту: </w:t>
      </w:r>
      <w:r w:rsidRPr="005C1315">
        <w:rPr>
          <w:sz w:val="24"/>
          <w:szCs w:val="24"/>
        </w:rPr>
        <w:t>ОАО «ВНИИАЭС» по адресу: г. Москва,  ул.Ферганская, д.25</w:t>
      </w: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28424D">
      <w:pPr>
        <w:jc w:val="center"/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СОДЕРЖАНИЕ</w:t>
      </w:r>
    </w:p>
    <w:p w:rsidR="005C1315" w:rsidRPr="005C1315" w:rsidRDefault="005C1315" w:rsidP="005C1315">
      <w:pPr>
        <w:jc w:val="center"/>
        <w:rPr>
          <w:color w:val="000000"/>
          <w:sz w:val="24"/>
          <w:szCs w:val="24"/>
        </w:rPr>
      </w:pPr>
    </w:p>
    <w:p w:rsidR="005C1315" w:rsidRPr="005C1315" w:rsidRDefault="005C1315" w:rsidP="0028424D">
      <w:pPr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1. НАИМЕНОВАНИЕ ВЫПОЛНЯЕМЫХ РАБОТ.</w:t>
      </w:r>
    </w:p>
    <w:p w:rsidR="005C1315" w:rsidRPr="005C1315" w:rsidRDefault="005C1315" w:rsidP="0028424D">
      <w:pPr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2. ЦЕЛЬ И ЗАДАЧИ РАБОТЫ.</w:t>
      </w:r>
    </w:p>
    <w:p w:rsidR="005C1315" w:rsidRPr="005C1315" w:rsidRDefault="005C1315" w:rsidP="0028424D">
      <w:pPr>
        <w:ind w:left="851"/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2.1 Цель и задачи работы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2.2 Вид строительства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2.3 Нормативная база</w:t>
      </w:r>
    </w:p>
    <w:p w:rsidR="005C1315" w:rsidRPr="005C1315" w:rsidRDefault="005C1315" w:rsidP="0028424D">
      <w:pPr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3. ОПИСАНИЕ РАБОТ.</w:t>
      </w:r>
    </w:p>
    <w:p w:rsidR="005C1315" w:rsidRPr="005C1315" w:rsidRDefault="005C1315" w:rsidP="0028424D">
      <w:pPr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4. ИСХОДНЫЕ ДАННЫЕ ДЛЯ ВЫПОЛНЕНИЯ РАБОТЫ</w:t>
      </w:r>
    </w:p>
    <w:p w:rsidR="005C1315" w:rsidRPr="005C1315" w:rsidRDefault="005C1315" w:rsidP="005C1315">
      <w:pPr>
        <w:ind w:left="2552" w:hanging="170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4.1 Месторасположение объекта строительства и инженерных систем</w:t>
      </w:r>
    </w:p>
    <w:p w:rsidR="005C1315" w:rsidRPr="005C1315" w:rsidRDefault="005C1315" w:rsidP="0028424D">
      <w:pPr>
        <w:ind w:left="851"/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 xml:space="preserve">Подраздел 4.2 Характеристика </w:t>
      </w:r>
      <w:r w:rsidRPr="005C1315">
        <w:rPr>
          <w:sz w:val="24"/>
          <w:szCs w:val="24"/>
        </w:rPr>
        <w:t xml:space="preserve">обследуемого </w:t>
      </w:r>
      <w:r w:rsidRPr="005C1315">
        <w:rPr>
          <w:color w:val="000000"/>
          <w:sz w:val="24"/>
          <w:szCs w:val="24"/>
        </w:rPr>
        <w:t>объекта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4.3 Сведения о ранее выполненных инженерных изысканиях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4.4 Дополнительные материалы</w:t>
      </w:r>
    </w:p>
    <w:p w:rsidR="005C1315" w:rsidRPr="005C1315" w:rsidRDefault="005C1315" w:rsidP="0028424D">
      <w:pPr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5. ТРЕБОВАНИЯ К ТЕХНИЧЕСКИМ РЕЗУЛЬТАТАМ РАБОТЫ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5.1 Требования к достоверности и полноте результатов инженерных изысканий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5.2 Программа изысканий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5.3 Требования к составу документации</w:t>
      </w:r>
    </w:p>
    <w:p w:rsidR="005C1315" w:rsidRPr="005C1315" w:rsidRDefault="005C1315" w:rsidP="005C1315">
      <w:pPr>
        <w:ind w:left="2552" w:hanging="170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5.4 Требования по охране окружающей среды при выполнении работ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5.5 Перечень согласований, выполняемых Подрядчиком</w:t>
      </w:r>
    </w:p>
    <w:p w:rsidR="005C1315" w:rsidRPr="005C1315" w:rsidRDefault="005C1315" w:rsidP="0028424D">
      <w:pPr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6. ТРЕБОВАНИЕ К СРОКУ ВЫПОЛНЕНИЯ РАБОТ.</w:t>
      </w:r>
    </w:p>
    <w:p w:rsidR="005C1315" w:rsidRPr="005C1315" w:rsidRDefault="005C1315" w:rsidP="005C1315">
      <w:pPr>
        <w:ind w:left="851" w:hanging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7. ТРЕБОВАНИЯ К РЕЗУЛЬТАТАМ РАБОТ И ПОРЯДКУ ПРИЕМКИ ИНЖЕНЕРНЫХ ИЗЫСКАНИЙ</w:t>
      </w:r>
    </w:p>
    <w:p w:rsidR="005C1315" w:rsidRPr="005C1315" w:rsidRDefault="005C1315" w:rsidP="0028424D">
      <w:pPr>
        <w:ind w:left="851"/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7.1 Требования к результатам работ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7.2 Требования к форме представляемой информации</w:t>
      </w:r>
    </w:p>
    <w:p w:rsidR="005C1315" w:rsidRPr="005C1315" w:rsidRDefault="005C1315" w:rsidP="005C1315">
      <w:pPr>
        <w:ind w:left="2552" w:hanging="170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7.3 Количество экземпляров отчетов по результатам инженерных изысканий</w:t>
      </w:r>
    </w:p>
    <w:p w:rsidR="005C1315" w:rsidRPr="005C1315" w:rsidRDefault="005C1315" w:rsidP="005C1315">
      <w:pPr>
        <w:ind w:left="851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Подраздел 7.4 Порядок приемки инженерных изысканий</w:t>
      </w:r>
    </w:p>
    <w:p w:rsidR="005C1315" w:rsidRPr="005C1315" w:rsidRDefault="005C1315" w:rsidP="0028424D">
      <w:pPr>
        <w:outlineLvl w:val="0"/>
        <w:rPr>
          <w:color w:val="000000"/>
          <w:sz w:val="24"/>
          <w:szCs w:val="24"/>
        </w:rPr>
      </w:pPr>
      <w:r w:rsidRPr="005C1315">
        <w:rPr>
          <w:color w:val="000000"/>
          <w:sz w:val="24"/>
          <w:szCs w:val="24"/>
        </w:rPr>
        <w:t>РАЗДЕЛ 8. ПЕРЕЧЕНЬ ПРИНЯТЫХ СОКРАЩЕНИЙ</w:t>
      </w: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Pr="005C1315" w:rsidRDefault="005C1315" w:rsidP="005C1315">
      <w:pPr>
        <w:rPr>
          <w:color w:val="000000"/>
          <w:sz w:val="24"/>
          <w:szCs w:val="24"/>
        </w:rPr>
      </w:pPr>
    </w:p>
    <w:p w:rsidR="005C1315" w:rsidRDefault="005C1315" w:rsidP="005C1315">
      <w:pPr>
        <w:jc w:val="center"/>
      </w:pPr>
    </w:p>
    <w:p w:rsidR="005C1315" w:rsidRDefault="005C1315" w:rsidP="005C1315">
      <w:pPr>
        <w:jc w:val="center"/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Default="005C1315" w:rsidP="005C1315">
      <w:pPr>
        <w:jc w:val="center"/>
        <w:rPr>
          <w:sz w:val="28"/>
          <w:szCs w:val="28"/>
        </w:rPr>
      </w:pPr>
    </w:p>
    <w:p w:rsidR="005C1315" w:rsidRPr="005C1315" w:rsidRDefault="005C1315" w:rsidP="0028424D">
      <w:pPr>
        <w:jc w:val="center"/>
        <w:outlineLvl w:val="0"/>
        <w:rPr>
          <w:sz w:val="22"/>
          <w:szCs w:val="22"/>
        </w:rPr>
      </w:pPr>
      <w:r w:rsidRPr="005C1315">
        <w:rPr>
          <w:sz w:val="22"/>
          <w:szCs w:val="22"/>
        </w:rPr>
        <w:lastRenderedPageBreak/>
        <w:t>РАЗДЕЛ 1. НАИМЕНОВАНИЕ ВЫПОЛНЯЕМЫХ РАБОТ</w:t>
      </w:r>
    </w:p>
    <w:p w:rsidR="005C1315" w:rsidRPr="005C1315" w:rsidRDefault="005C1315" w:rsidP="005C1315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5C1315" w:rsidRPr="005C1315" w:rsidTr="005C1315">
        <w:tc>
          <w:tcPr>
            <w:tcW w:w="9606" w:type="dxa"/>
            <w:shd w:val="clear" w:color="auto" w:fill="auto"/>
          </w:tcPr>
          <w:p w:rsidR="005C1315" w:rsidRPr="005C1315" w:rsidRDefault="005C1315" w:rsidP="005C1315">
            <w:pPr>
              <w:rPr>
                <w:bCs/>
                <w:sz w:val="22"/>
                <w:szCs w:val="22"/>
              </w:rPr>
            </w:pP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color w:val="000000"/>
                <w:sz w:val="22"/>
                <w:szCs w:val="22"/>
              </w:rPr>
              <w:t>Выполнение изыскательских работ по обследованию стилобата</w:t>
            </w:r>
            <w:r w:rsidR="00484A9D">
              <w:rPr>
                <w:color w:val="000000"/>
                <w:sz w:val="22"/>
                <w:szCs w:val="22"/>
              </w:rPr>
              <w:t xml:space="preserve"> ЛКК1-ЛКК2</w:t>
            </w:r>
            <w:r w:rsidRPr="005C1315">
              <w:rPr>
                <w:color w:val="000000"/>
                <w:sz w:val="22"/>
                <w:szCs w:val="22"/>
              </w:rPr>
              <w:t>, по адресу: 109507, Москва, ул. Ферганская, д. 25</w:t>
            </w:r>
          </w:p>
        </w:tc>
      </w:tr>
    </w:tbl>
    <w:p w:rsidR="005C1315" w:rsidRPr="005C1315" w:rsidRDefault="005C1315" w:rsidP="005C1315">
      <w:pPr>
        <w:jc w:val="center"/>
        <w:rPr>
          <w:sz w:val="22"/>
          <w:szCs w:val="22"/>
        </w:rPr>
      </w:pPr>
    </w:p>
    <w:p w:rsidR="005C1315" w:rsidRPr="005C1315" w:rsidRDefault="005C1315" w:rsidP="0028424D">
      <w:pPr>
        <w:jc w:val="center"/>
        <w:outlineLvl w:val="0"/>
        <w:rPr>
          <w:sz w:val="22"/>
          <w:szCs w:val="22"/>
        </w:rPr>
      </w:pPr>
      <w:r w:rsidRPr="005C1315">
        <w:rPr>
          <w:sz w:val="22"/>
          <w:szCs w:val="22"/>
        </w:rPr>
        <w:t>РАЗДЕЛ 2. ЦЕЛЬ И ЗАДАЧИ РАБОТЫ</w:t>
      </w:r>
    </w:p>
    <w:p w:rsidR="005C1315" w:rsidRPr="005C1315" w:rsidRDefault="005C1315" w:rsidP="005C1315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5C1315" w:rsidRPr="005C1315" w:rsidTr="005C1315">
        <w:tc>
          <w:tcPr>
            <w:tcW w:w="9606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2.1 Цель и задачи работы</w:t>
            </w:r>
          </w:p>
        </w:tc>
      </w:tr>
      <w:tr w:rsidR="005C1315" w:rsidRPr="005C1315" w:rsidTr="005C1315">
        <w:tc>
          <w:tcPr>
            <w:tcW w:w="9606" w:type="dxa"/>
            <w:shd w:val="clear" w:color="auto" w:fill="auto"/>
          </w:tcPr>
          <w:p w:rsidR="005C1315" w:rsidRPr="005C1315" w:rsidRDefault="005C1315" w:rsidP="005C1315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5C1315" w:rsidRPr="005C1315" w:rsidRDefault="00484A9D" w:rsidP="005C1315">
            <w:pPr>
              <w:spacing w:after="120"/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Обследование</w:t>
            </w:r>
            <w:r w:rsidR="005C1315" w:rsidRPr="005C1315">
              <w:rPr>
                <w:sz w:val="22"/>
                <w:szCs w:val="22"/>
              </w:rPr>
              <w:t xml:space="preserve"> технического состояния строительных конструкций части стилобата здания, для определения возможности капитального ремонта, и  возможности дальнейшей эксплуатации.</w:t>
            </w:r>
          </w:p>
        </w:tc>
      </w:tr>
      <w:tr w:rsidR="005C1315" w:rsidRPr="005C1315" w:rsidTr="005C1315">
        <w:tc>
          <w:tcPr>
            <w:tcW w:w="9606" w:type="dxa"/>
            <w:shd w:val="clear" w:color="auto" w:fill="auto"/>
          </w:tcPr>
          <w:p w:rsidR="005C1315" w:rsidRPr="005C1315" w:rsidRDefault="005C1315" w:rsidP="00D472E2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Подраздел 2.2 Вид </w:t>
            </w:r>
            <w:r w:rsidR="00D472E2">
              <w:rPr>
                <w:sz w:val="22"/>
                <w:szCs w:val="22"/>
              </w:rPr>
              <w:t>работ</w:t>
            </w:r>
          </w:p>
        </w:tc>
      </w:tr>
      <w:tr w:rsidR="005C1315" w:rsidRPr="005C1315" w:rsidTr="005C1315">
        <w:tc>
          <w:tcPr>
            <w:tcW w:w="9606" w:type="dxa"/>
            <w:shd w:val="clear" w:color="auto" w:fill="auto"/>
          </w:tcPr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Подготовительные работы к капитальному ремонту</w:t>
            </w:r>
          </w:p>
        </w:tc>
      </w:tr>
      <w:tr w:rsidR="005C1315" w:rsidRPr="005C1315" w:rsidTr="005C1315">
        <w:tc>
          <w:tcPr>
            <w:tcW w:w="9606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i/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2.3 Нормативная база</w:t>
            </w:r>
          </w:p>
        </w:tc>
      </w:tr>
      <w:tr w:rsidR="005C1315" w:rsidRPr="005C1315" w:rsidTr="005C1315">
        <w:tc>
          <w:tcPr>
            <w:tcW w:w="9606" w:type="dxa"/>
            <w:shd w:val="clear" w:color="auto" w:fill="auto"/>
          </w:tcPr>
          <w:p w:rsidR="005C1315" w:rsidRDefault="005C1315" w:rsidP="005C1315">
            <w:pPr>
              <w:widowControl/>
              <w:autoSpaceDE/>
              <w:autoSpaceDN/>
              <w:ind w:left="1211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СП 13-102-2003. «Правила обследования несущих строительных конструкций зданий и сооружений»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ГОСТ 31937-2011. «Правила обследования и мониторинга технического состояния»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Рекомендации по обследованию и мониторингу технического состояния эксплуатируемых зданий, расположенных вблизи нового строительства или реконструкции. (Правительство Москвы. </w:t>
            </w:r>
            <w:proofErr w:type="spellStart"/>
            <w:r w:rsidRPr="005C1315">
              <w:rPr>
                <w:sz w:val="22"/>
                <w:szCs w:val="22"/>
              </w:rPr>
              <w:t>Москомархитектура</w:t>
            </w:r>
            <w:proofErr w:type="spellEnd"/>
            <w:r w:rsidRPr="005C1315">
              <w:rPr>
                <w:sz w:val="22"/>
                <w:szCs w:val="22"/>
              </w:rPr>
              <w:t xml:space="preserve">). г.Москва. </w:t>
            </w:r>
            <w:proofErr w:type="spellStart"/>
            <w:r w:rsidRPr="005C1315">
              <w:rPr>
                <w:sz w:val="22"/>
                <w:szCs w:val="22"/>
              </w:rPr>
              <w:t>ГУП</w:t>
            </w:r>
            <w:proofErr w:type="spellEnd"/>
            <w:r w:rsidRPr="005C1315">
              <w:rPr>
                <w:sz w:val="22"/>
                <w:szCs w:val="22"/>
              </w:rPr>
              <w:t xml:space="preserve"> «НИАЦ-</w:t>
            </w:r>
            <w:smartTag w:uri="urn:schemas-microsoft-com:office:smarttags" w:element="metricconverter">
              <w:smartTagPr>
                <w:attr w:name="ProductID" w:val="1998 г"/>
              </w:smartTagPr>
              <w:r w:rsidRPr="005C1315">
                <w:rPr>
                  <w:sz w:val="22"/>
                  <w:szCs w:val="22"/>
                </w:rPr>
                <w:t>1998 г</w:t>
              </w:r>
            </w:smartTag>
            <w:r w:rsidRPr="005C1315">
              <w:rPr>
                <w:sz w:val="22"/>
                <w:szCs w:val="22"/>
              </w:rPr>
              <w:t>.).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ММР-2.2.07-98. «Методика проведения обследования зданий и сооружений при их реконструкции и перепланировки»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МГСН</w:t>
            </w:r>
            <w:proofErr w:type="spellEnd"/>
            <w:r w:rsidRPr="005C1315">
              <w:rPr>
                <w:sz w:val="22"/>
                <w:szCs w:val="22"/>
              </w:rPr>
              <w:t xml:space="preserve"> 301.03-97. «Методика определения аварийных строений»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СНиП</w:t>
            </w:r>
            <w:proofErr w:type="spellEnd"/>
            <w:r w:rsidRPr="005C1315">
              <w:rPr>
                <w:sz w:val="22"/>
                <w:szCs w:val="22"/>
              </w:rPr>
              <w:t xml:space="preserve"> 11-22-81. «Каменные и армокаменные конструкции»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СНиП</w:t>
            </w:r>
            <w:proofErr w:type="spellEnd"/>
            <w:r w:rsidRPr="005C1315">
              <w:rPr>
                <w:sz w:val="22"/>
                <w:szCs w:val="22"/>
              </w:rPr>
              <w:t xml:space="preserve"> 31.05.-2003 «Общественные здания административного назначения»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СНиП</w:t>
            </w:r>
            <w:proofErr w:type="spellEnd"/>
            <w:r w:rsidRPr="005C1315">
              <w:rPr>
                <w:sz w:val="22"/>
                <w:szCs w:val="22"/>
              </w:rPr>
              <w:t xml:space="preserve"> 2.02.01 – 83*. «Основания зданий и сооружений»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ГОСТ 22690-88. «Бетоны. Определение прочности механическими методами неразрушающего контроля»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Пособие к </w:t>
            </w:r>
            <w:proofErr w:type="spellStart"/>
            <w:r w:rsidRPr="005C1315">
              <w:rPr>
                <w:sz w:val="22"/>
                <w:szCs w:val="22"/>
              </w:rPr>
              <w:t>МГСН</w:t>
            </w:r>
            <w:proofErr w:type="spellEnd"/>
            <w:r w:rsidRPr="005C1315">
              <w:rPr>
                <w:sz w:val="22"/>
                <w:szCs w:val="22"/>
              </w:rPr>
              <w:t xml:space="preserve"> 2.07.01. «Основания, фундаменты и подземные сооружения»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ГОСТ 26433.2-94. «Система обеспечения точности геометрических параметров в строительстве. Правила выполнения измерений параметров зданий и сооружений»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СНиП</w:t>
            </w:r>
            <w:proofErr w:type="spellEnd"/>
            <w:r w:rsidRPr="005C1315">
              <w:rPr>
                <w:sz w:val="22"/>
                <w:szCs w:val="22"/>
              </w:rPr>
              <w:t xml:space="preserve"> 31.05.-2001 «Производственные здания»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СНиП</w:t>
            </w:r>
            <w:proofErr w:type="spellEnd"/>
            <w:r w:rsidRPr="005C1315">
              <w:rPr>
                <w:sz w:val="22"/>
                <w:szCs w:val="22"/>
              </w:rPr>
              <w:t xml:space="preserve"> II-23-81* «Стальные конструкции»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2"/>
              </w:numPr>
              <w:autoSpaceDE/>
              <w:autoSpaceDN/>
              <w:jc w:val="both"/>
              <w:rPr>
                <w:i/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СНиП</w:t>
            </w:r>
            <w:proofErr w:type="spellEnd"/>
            <w:r w:rsidRPr="005C1315">
              <w:rPr>
                <w:sz w:val="22"/>
                <w:szCs w:val="22"/>
              </w:rPr>
              <w:t xml:space="preserve"> 2.01.07-85* «Нагрузки и воздействия»</w:t>
            </w:r>
          </w:p>
        </w:tc>
      </w:tr>
    </w:tbl>
    <w:p w:rsidR="005C1315" w:rsidRPr="005C1315" w:rsidRDefault="005C1315" w:rsidP="005C1315">
      <w:pPr>
        <w:jc w:val="center"/>
        <w:rPr>
          <w:sz w:val="22"/>
          <w:szCs w:val="22"/>
        </w:rPr>
      </w:pPr>
    </w:p>
    <w:p w:rsidR="005C1315" w:rsidRPr="005C1315" w:rsidRDefault="005C1315" w:rsidP="005C1315">
      <w:pPr>
        <w:jc w:val="center"/>
        <w:rPr>
          <w:sz w:val="22"/>
          <w:szCs w:val="22"/>
        </w:rPr>
      </w:pPr>
    </w:p>
    <w:p w:rsidR="005C1315" w:rsidRPr="005C1315" w:rsidRDefault="005C1315" w:rsidP="0028424D">
      <w:pPr>
        <w:jc w:val="center"/>
        <w:outlineLvl w:val="0"/>
        <w:rPr>
          <w:sz w:val="22"/>
          <w:szCs w:val="22"/>
        </w:rPr>
      </w:pPr>
      <w:r w:rsidRPr="005C1315">
        <w:rPr>
          <w:sz w:val="22"/>
          <w:szCs w:val="22"/>
        </w:rPr>
        <w:t>РАЗДЕЛ 3. ОПИСАНИЕ РАБОТ</w:t>
      </w:r>
    </w:p>
    <w:p w:rsidR="005C1315" w:rsidRPr="005C1315" w:rsidRDefault="005C1315" w:rsidP="005C1315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C1315" w:rsidRPr="005C1315" w:rsidTr="005C1315">
        <w:tc>
          <w:tcPr>
            <w:tcW w:w="9571" w:type="dxa"/>
            <w:shd w:val="clear" w:color="auto" w:fill="auto"/>
          </w:tcPr>
          <w:p w:rsidR="005C1315" w:rsidRDefault="005C1315" w:rsidP="005C1315">
            <w:pPr>
              <w:widowControl/>
              <w:autoSpaceDE/>
              <w:autoSpaceDN/>
              <w:ind w:left="720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Изучение проектной документации по объекту обследования.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Выявление отклонений фактических решений по объекту и его элементов от проектных решений. 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Инструментальное обследование с детальным осмотром всех несущих и ненесущих конструкций объекта с выявлением имеющихся дефектов и повреждений.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Определение   технического  состояния  несущих конструкций.          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Определение прочностных характеристик материалов несущих конструкций неразрушающими методами контроля.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Обследование состояния фундамента с проходкой  трех шурфов.                                                           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Выборочное фотографирование здания, его элементов, наиболее существенных дефектов и повреждений конструкций - 50 снимков.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Обмерные работы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Поверочные расчеты 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Разработка обобщенных рекомендаций по устранению обнаруженных дефектов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autoSpaceDE/>
              <w:autoSpaceDN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Графическое оформление материалов обследования.</w:t>
            </w:r>
          </w:p>
          <w:p w:rsidR="005C1315" w:rsidRPr="005C1315" w:rsidRDefault="005C1315" w:rsidP="005C1315">
            <w:pPr>
              <w:widowControl/>
              <w:numPr>
                <w:ilvl w:val="0"/>
                <w:numId w:val="33"/>
              </w:numPr>
              <w:overflowPunct w:val="0"/>
              <w:adjustRightInd w:val="0"/>
              <w:jc w:val="both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lastRenderedPageBreak/>
              <w:t>Разработка Технического заключения по результатам работы.</w:t>
            </w:r>
          </w:p>
        </w:tc>
      </w:tr>
    </w:tbl>
    <w:p w:rsidR="005C1315" w:rsidRPr="005C1315" w:rsidRDefault="005C1315" w:rsidP="005C1315">
      <w:pPr>
        <w:jc w:val="center"/>
        <w:rPr>
          <w:sz w:val="22"/>
          <w:szCs w:val="22"/>
        </w:rPr>
      </w:pPr>
    </w:p>
    <w:p w:rsidR="005C1315" w:rsidRPr="005C1315" w:rsidRDefault="005C1315" w:rsidP="0028424D">
      <w:pPr>
        <w:jc w:val="center"/>
        <w:outlineLvl w:val="0"/>
        <w:rPr>
          <w:sz w:val="22"/>
          <w:szCs w:val="22"/>
        </w:rPr>
      </w:pPr>
      <w:r w:rsidRPr="005C1315">
        <w:rPr>
          <w:sz w:val="22"/>
          <w:szCs w:val="22"/>
        </w:rPr>
        <w:t>РАЗДЕЛ 4. ИСХОДНЫЕ ДАННЫЕ ДЛЯ ВЫПОЛНЕНИЯ РАБОТЫ</w:t>
      </w:r>
    </w:p>
    <w:p w:rsidR="005C1315" w:rsidRPr="005C1315" w:rsidRDefault="005C1315" w:rsidP="005C1315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4.1 Месторасположение объекта строительства и инженерных систем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г. Москва, ул.Ферганская, д.25. 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4.2 Характеристика обследуемого объекта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Площадь обследуемой части – 3898,34 кв.м., высота – 5,43м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4.3 Сведения о ранее выполненных инженерных изысканиях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i/>
                <w:sz w:val="22"/>
                <w:szCs w:val="22"/>
                <w:highlight w:val="yellow"/>
              </w:rPr>
            </w:pPr>
            <w:r w:rsidRPr="005C1315">
              <w:rPr>
                <w:sz w:val="22"/>
                <w:szCs w:val="22"/>
              </w:rPr>
              <w:t>Ранее выполнение инженерных изысканий не производилось</w:t>
            </w:r>
            <w:r w:rsidRPr="005C1315">
              <w:rPr>
                <w:i/>
                <w:sz w:val="22"/>
                <w:szCs w:val="22"/>
              </w:rPr>
              <w:t>.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4.4 Дополнительные материалы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both"/>
              <w:rPr>
                <w:bCs/>
                <w:sz w:val="22"/>
                <w:szCs w:val="22"/>
              </w:rPr>
            </w:pPr>
          </w:p>
          <w:p w:rsidR="005C1315" w:rsidRDefault="005C1315" w:rsidP="005C1315">
            <w:pPr>
              <w:jc w:val="both"/>
              <w:rPr>
                <w:bCs/>
                <w:sz w:val="22"/>
                <w:szCs w:val="22"/>
              </w:rPr>
            </w:pPr>
            <w:r w:rsidRPr="005C1315">
              <w:rPr>
                <w:bCs/>
                <w:sz w:val="22"/>
                <w:szCs w:val="22"/>
              </w:rPr>
              <w:t xml:space="preserve">Рабочие чертежи объект 19-73-4974 (КР25-1, план стилобата,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25-1,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25-3,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25-4,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25-5,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25-7,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25-8,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25-9,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25-10,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25-11, </w:t>
            </w:r>
            <w:proofErr w:type="spellStart"/>
            <w:r w:rsidRPr="005C1315">
              <w:rPr>
                <w:bCs/>
                <w:sz w:val="22"/>
                <w:szCs w:val="22"/>
              </w:rPr>
              <w:t>КР</w:t>
            </w:r>
            <w:proofErr w:type="spellEnd"/>
            <w:r w:rsidRPr="005C1315">
              <w:rPr>
                <w:bCs/>
                <w:sz w:val="22"/>
                <w:szCs w:val="22"/>
              </w:rPr>
              <w:t xml:space="preserve"> 25-12) на 12 листах</w:t>
            </w:r>
          </w:p>
          <w:p w:rsidR="00D472E2" w:rsidRDefault="00D472E2" w:rsidP="005C1315">
            <w:pPr>
              <w:jc w:val="both"/>
              <w:rPr>
                <w:bCs/>
                <w:sz w:val="22"/>
                <w:szCs w:val="22"/>
              </w:rPr>
            </w:pPr>
          </w:p>
          <w:p w:rsidR="00D472E2" w:rsidRPr="005C1315" w:rsidRDefault="00D472E2" w:rsidP="005C1315">
            <w:pPr>
              <w:jc w:val="both"/>
              <w:rPr>
                <w:i/>
                <w:sz w:val="22"/>
                <w:szCs w:val="22"/>
                <w:highlight w:val="yellow"/>
              </w:rPr>
            </w:pPr>
            <w:r>
              <w:rPr>
                <w:bCs/>
                <w:sz w:val="22"/>
                <w:szCs w:val="22"/>
              </w:rPr>
              <w:t>Предоставляются Исполнителю после подписания договора</w:t>
            </w:r>
          </w:p>
        </w:tc>
      </w:tr>
    </w:tbl>
    <w:p w:rsidR="005C1315" w:rsidRPr="005C1315" w:rsidRDefault="005C1315" w:rsidP="005C1315">
      <w:pPr>
        <w:jc w:val="center"/>
        <w:rPr>
          <w:sz w:val="22"/>
          <w:szCs w:val="22"/>
        </w:rPr>
      </w:pPr>
    </w:p>
    <w:p w:rsidR="005C1315" w:rsidRPr="005C1315" w:rsidRDefault="005C1315" w:rsidP="0028424D">
      <w:pPr>
        <w:jc w:val="center"/>
        <w:outlineLvl w:val="0"/>
        <w:rPr>
          <w:sz w:val="22"/>
          <w:szCs w:val="22"/>
        </w:rPr>
      </w:pPr>
      <w:r w:rsidRPr="005C1315">
        <w:rPr>
          <w:sz w:val="22"/>
          <w:szCs w:val="22"/>
        </w:rPr>
        <w:t>РАЗДЕЛ 5. ТРЕБОВАНИЯ К ТЕХНИЧЕСКИМ РЕЗУЛЬТАТАМ РАБОТЫ</w:t>
      </w:r>
    </w:p>
    <w:p w:rsidR="005C1315" w:rsidRPr="005C1315" w:rsidRDefault="005C1315" w:rsidP="005C1315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5.1 Требования к достоверности и полноте результатов инженерных изысканий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i/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Полнота результатов инженерных изысканий должна соответствовать</w:t>
            </w:r>
            <w:r w:rsidRPr="005C1315">
              <w:rPr>
                <w:i/>
                <w:sz w:val="22"/>
                <w:szCs w:val="22"/>
              </w:rPr>
              <w:t xml:space="preserve"> </w:t>
            </w:r>
            <w:r w:rsidRPr="005C1315">
              <w:rPr>
                <w:sz w:val="22"/>
                <w:szCs w:val="22"/>
              </w:rPr>
              <w:t>ГОСТ 31937-2011. «Правила обследования и мониторинга технического состояния»</w:t>
            </w:r>
            <w:r w:rsidRPr="005C1315">
              <w:rPr>
                <w:i/>
                <w:sz w:val="22"/>
                <w:szCs w:val="22"/>
              </w:rPr>
              <w:t>.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5.2 Программа изысканий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Default="005C1315" w:rsidP="005C1315">
            <w:pPr>
              <w:overflowPunct w:val="0"/>
              <w:adjustRightInd w:val="0"/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overflowPunct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Конструкцие</w:t>
            </w:r>
            <w:proofErr w:type="spellEnd"/>
            <w:r w:rsidRPr="005C1315">
              <w:rPr>
                <w:sz w:val="22"/>
                <w:szCs w:val="22"/>
              </w:rPr>
              <w:t xml:space="preserve"> подлежащие обследованию:</w:t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фундаменты 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несущие стены и колонны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перекрытия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узлы </w:t>
            </w:r>
            <w:proofErr w:type="spellStart"/>
            <w:r w:rsidRPr="005C1315">
              <w:rPr>
                <w:sz w:val="22"/>
                <w:szCs w:val="22"/>
              </w:rPr>
              <w:t>опирания</w:t>
            </w:r>
            <w:proofErr w:type="spellEnd"/>
            <w:r w:rsidRPr="005C1315">
              <w:rPr>
                <w:sz w:val="22"/>
                <w:szCs w:val="22"/>
              </w:rPr>
              <w:t xml:space="preserve"> несущих конструкций (балки, ригели)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При осмотре и оценке состояния конструкций используются неразрушающие методы  (визуальное наблюдение, инструментальное обследование). </w:t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Обследование фундаментов производится в разработанных шурфах;</w:t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При обследовании несущих конструкций стен, колонн и перекрытий выявляются следующие дефекты</w:t>
            </w:r>
            <w:r w:rsidRPr="005C1315">
              <w:rPr>
                <w:sz w:val="22"/>
                <w:szCs w:val="22"/>
              </w:rPr>
              <w:sym w:font="Symbol" w:char="F03A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трещины в несущих конструкциях и отслоения защитных слоев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значительные прогибы конструкций (более 1/100-1/500 пролета)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коррозия арматуры железобетонных конструкций и металлических конструкций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</w:t>
            </w:r>
            <w:proofErr w:type="spellStart"/>
            <w:r w:rsidRPr="005C1315">
              <w:rPr>
                <w:sz w:val="22"/>
                <w:szCs w:val="22"/>
              </w:rPr>
              <w:t>выколы</w:t>
            </w:r>
            <w:proofErr w:type="spellEnd"/>
            <w:r w:rsidRPr="005C1315">
              <w:rPr>
                <w:sz w:val="22"/>
                <w:szCs w:val="22"/>
              </w:rPr>
              <w:t xml:space="preserve"> и раковины железобетонных конструкций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заметное искривление горизонтальных и вертикальных плоскостей стен и прогибы перекрытий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 - отклонения вертикальных несущих конструкций от вертикали</w:t>
            </w:r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- увлажнение стен и следы </w:t>
            </w:r>
            <w:proofErr w:type="spellStart"/>
            <w:r w:rsidRPr="005C1315">
              <w:rPr>
                <w:sz w:val="22"/>
                <w:szCs w:val="22"/>
              </w:rPr>
              <w:t>высолов</w:t>
            </w:r>
            <w:proofErr w:type="spellEnd"/>
            <w:r w:rsidRPr="005C1315">
              <w:rPr>
                <w:sz w:val="22"/>
                <w:szCs w:val="22"/>
              </w:rPr>
              <w:sym w:font="Symbol" w:char="F03B"/>
            </w:r>
          </w:p>
          <w:p w:rsidR="005C1315" w:rsidRPr="005C1315" w:rsidRDefault="005C1315" w:rsidP="005C1315">
            <w:pPr>
              <w:jc w:val="both"/>
              <w:rPr>
                <w:i/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  - протечки перекрытий</w:t>
            </w:r>
            <w:r w:rsidRPr="005C1315">
              <w:rPr>
                <w:sz w:val="22"/>
                <w:szCs w:val="22"/>
              </w:rPr>
              <w:sym w:font="Symbol" w:char="F03B"/>
            </w:r>
            <w:r w:rsidRPr="005C1315">
              <w:rPr>
                <w:sz w:val="22"/>
                <w:szCs w:val="22"/>
              </w:rPr>
              <w:t xml:space="preserve">  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5.3 Требования к составу документации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i/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Состав отчетной документации по результатам инженерных изысканий должен соответствовать</w:t>
            </w:r>
            <w:r w:rsidRPr="005C1315">
              <w:rPr>
                <w:i/>
                <w:sz w:val="22"/>
                <w:szCs w:val="22"/>
              </w:rPr>
              <w:t xml:space="preserve"> </w:t>
            </w:r>
            <w:r w:rsidRPr="005C1315">
              <w:rPr>
                <w:sz w:val="22"/>
                <w:szCs w:val="22"/>
              </w:rPr>
              <w:t>ГОСТ 31937-2011. «Правила обследования и мониторинга технического состояния»</w:t>
            </w:r>
            <w:r w:rsidRPr="005C1315">
              <w:rPr>
                <w:i/>
                <w:sz w:val="22"/>
                <w:szCs w:val="22"/>
              </w:rPr>
              <w:t>.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5.4 Требования по охране окружающей среды при выполнении работ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rPr>
                <w:bCs/>
                <w:sz w:val="22"/>
                <w:szCs w:val="22"/>
              </w:rPr>
            </w:pPr>
          </w:p>
          <w:p w:rsidR="005C1315" w:rsidRPr="005C1315" w:rsidRDefault="005C1315" w:rsidP="005C1315">
            <w:pPr>
              <w:rPr>
                <w:sz w:val="22"/>
                <w:szCs w:val="22"/>
              </w:rPr>
            </w:pPr>
            <w:r w:rsidRPr="005C1315">
              <w:rPr>
                <w:bCs/>
                <w:sz w:val="22"/>
                <w:szCs w:val="22"/>
              </w:rPr>
              <w:t xml:space="preserve">Не предусмотрены 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5.5 Перечень согласований, выполняемых Поставщиком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adjustRightInd w:val="0"/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adjustRightInd w:val="0"/>
              <w:jc w:val="both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 xml:space="preserve">Определяется из требований Заказчика и владельцев коммуникаций, пересекающих или идущих в </w:t>
            </w:r>
            <w:r w:rsidRPr="005C1315">
              <w:rPr>
                <w:sz w:val="22"/>
                <w:szCs w:val="22"/>
              </w:rPr>
              <w:lastRenderedPageBreak/>
              <w:t xml:space="preserve">границах строительной площадки. Согласование Заказчиком схемы расположения выработок и вскрытий. </w:t>
            </w:r>
          </w:p>
        </w:tc>
      </w:tr>
    </w:tbl>
    <w:p w:rsidR="005C1315" w:rsidRPr="005C1315" w:rsidRDefault="005C1315" w:rsidP="005C1315">
      <w:pPr>
        <w:jc w:val="center"/>
        <w:rPr>
          <w:sz w:val="22"/>
          <w:szCs w:val="22"/>
        </w:rPr>
      </w:pPr>
    </w:p>
    <w:p w:rsidR="005C1315" w:rsidRPr="005C1315" w:rsidRDefault="005C1315" w:rsidP="0028424D">
      <w:pPr>
        <w:jc w:val="center"/>
        <w:outlineLvl w:val="0"/>
        <w:rPr>
          <w:sz w:val="22"/>
          <w:szCs w:val="22"/>
        </w:rPr>
      </w:pPr>
      <w:r w:rsidRPr="005C1315">
        <w:rPr>
          <w:sz w:val="22"/>
          <w:szCs w:val="22"/>
        </w:rPr>
        <w:t>РАЗДЕЛ 6. ТРЕБОВАНИЕ К СРОКУ ВЫПОЛНЕНИЯ РАБОТ</w:t>
      </w:r>
    </w:p>
    <w:p w:rsidR="005C1315" w:rsidRPr="005C1315" w:rsidRDefault="005C1315" w:rsidP="005C1315">
      <w:pPr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5C1315" w:rsidRPr="005C1315" w:rsidTr="005C1315">
        <w:tc>
          <w:tcPr>
            <w:tcW w:w="9606" w:type="dxa"/>
            <w:shd w:val="clear" w:color="auto" w:fill="auto"/>
          </w:tcPr>
          <w:p w:rsidR="005C1315" w:rsidRPr="005C1315" w:rsidRDefault="0028424D" w:rsidP="00D472E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28424D">
              <w:rPr>
                <w:sz w:val="22"/>
                <w:szCs w:val="22"/>
              </w:rPr>
              <w:t xml:space="preserve"> течение 90 дней с момента заключения договора</w:t>
            </w:r>
            <w:r w:rsidR="00D472E2">
              <w:rPr>
                <w:sz w:val="22"/>
                <w:szCs w:val="22"/>
              </w:rPr>
              <w:t>.</w:t>
            </w:r>
          </w:p>
        </w:tc>
      </w:tr>
    </w:tbl>
    <w:p w:rsidR="005C1315" w:rsidRPr="005C1315" w:rsidRDefault="005C1315" w:rsidP="005C1315">
      <w:pPr>
        <w:rPr>
          <w:sz w:val="22"/>
          <w:szCs w:val="22"/>
        </w:rPr>
      </w:pPr>
    </w:p>
    <w:p w:rsidR="005C1315" w:rsidRPr="005C1315" w:rsidRDefault="005C1315" w:rsidP="005C1315">
      <w:pPr>
        <w:jc w:val="center"/>
        <w:rPr>
          <w:sz w:val="22"/>
          <w:szCs w:val="22"/>
        </w:rPr>
      </w:pPr>
      <w:r w:rsidRPr="005C1315">
        <w:rPr>
          <w:sz w:val="22"/>
          <w:szCs w:val="22"/>
        </w:rPr>
        <w:t>РАЗДЕЛ 7. ТРЕБОВАНИЯ К РЕЗУЛЬТАТАМ РАБОТ  И ПОРЯДКУ ПРИЕМКИ ИНЖЕНЕРНЫХ ИЗЫСКАНИЙ</w:t>
      </w:r>
    </w:p>
    <w:p w:rsidR="005C1315" w:rsidRPr="005C1315" w:rsidRDefault="005C1315" w:rsidP="005C1315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7.1 Требования к результатам работ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 результатам работы выдается Техническое заключение.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i/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7.2 Требования к форме представляемой информации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Техническое заключение разрабатывается по форме согласно ГОСТ 31937-2011. «Правила обследования и мониторинга технического состояния» или по форме представленной Заказчиком.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i/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7.3 Количество экземпляров отчетов по результатам инженерных изысканий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Default="005C1315" w:rsidP="005C1315">
            <w:pPr>
              <w:jc w:val="both"/>
              <w:rPr>
                <w:sz w:val="22"/>
                <w:szCs w:val="22"/>
              </w:rPr>
            </w:pPr>
          </w:p>
          <w:p w:rsidR="005C1315" w:rsidRPr="005C1315" w:rsidRDefault="005C1315" w:rsidP="005C1315">
            <w:pPr>
              <w:jc w:val="both"/>
              <w:rPr>
                <w:i/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Техническое заключение передается в 4-х (четырех) экземплярах на бумажном носителе и 1 (один) на электронном носителе.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Подраздел 7.4 Порядок приемки инженерных изысканий</w:t>
            </w:r>
          </w:p>
        </w:tc>
      </w:tr>
      <w:tr w:rsidR="005C1315" w:rsidRPr="005C1315" w:rsidTr="005C1315">
        <w:tc>
          <w:tcPr>
            <w:tcW w:w="9571" w:type="dxa"/>
            <w:shd w:val="clear" w:color="auto" w:fill="auto"/>
          </w:tcPr>
          <w:p w:rsidR="005C1315" w:rsidRDefault="005C1315" w:rsidP="005C1315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:rsidR="005C1315" w:rsidRPr="005C1315" w:rsidRDefault="005C1315" w:rsidP="005C1315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5C1315">
              <w:rPr>
                <w:color w:val="auto"/>
                <w:sz w:val="22"/>
                <w:szCs w:val="22"/>
              </w:rPr>
              <w:t xml:space="preserve">Документация передается Заказчику по накладной 4 (четыре) оригинальных комплекта разработанной Документации на бумажном носителе и один экземпляр в электронной версии, на оптических носителях или носителе </w:t>
            </w:r>
            <w:r w:rsidRPr="005C1315">
              <w:rPr>
                <w:color w:val="auto"/>
                <w:sz w:val="22"/>
                <w:szCs w:val="22"/>
                <w:lang w:val="en-US"/>
              </w:rPr>
              <w:t>USB</w:t>
            </w:r>
            <w:r w:rsidRPr="005C1315">
              <w:rPr>
                <w:color w:val="auto"/>
                <w:sz w:val="22"/>
                <w:szCs w:val="22"/>
              </w:rPr>
              <w:t>. В случае наличия замечаний, поставщик  обязан устранить их и направить Заказчику исправленную документацию и Акт приема-передачи выполненных работ.</w:t>
            </w:r>
          </w:p>
        </w:tc>
      </w:tr>
    </w:tbl>
    <w:p w:rsidR="005C1315" w:rsidRPr="005C1315" w:rsidRDefault="005C1315" w:rsidP="005C1315">
      <w:pPr>
        <w:ind w:left="5103"/>
        <w:rPr>
          <w:i/>
          <w:color w:val="000000"/>
          <w:sz w:val="22"/>
          <w:szCs w:val="22"/>
        </w:rPr>
      </w:pPr>
    </w:p>
    <w:p w:rsidR="005C1315" w:rsidRPr="005C1315" w:rsidRDefault="005C1315" w:rsidP="0028424D">
      <w:pPr>
        <w:jc w:val="center"/>
        <w:outlineLvl w:val="0"/>
        <w:rPr>
          <w:sz w:val="22"/>
          <w:szCs w:val="22"/>
        </w:rPr>
      </w:pPr>
      <w:r w:rsidRPr="005C1315">
        <w:rPr>
          <w:sz w:val="22"/>
          <w:szCs w:val="22"/>
        </w:rPr>
        <w:t>РАЗДЕЛ 8 ПЕРЕЧЕНЬ ПРИНЯТЫХ СОКРАЩЕНИЙ</w:t>
      </w:r>
    </w:p>
    <w:p w:rsidR="005C1315" w:rsidRPr="005C1315" w:rsidRDefault="005C1315" w:rsidP="005C1315">
      <w:pPr>
        <w:jc w:val="center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1701"/>
        <w:gridCol w:w="7195"/>
      </w:tblGrid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№№</w:t>
            </w:r>
          </w:p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п</w:t>
            </w:r>
            <w:proofErr w:type="spellEnd"/>
            <w:r w:rsidRPr="005C1315">
              <w:rPr>
                <w:sz w:val="22"/>
                <w:szCs w:val="22"/>
              </w:rPr>
              <w:t>/</w:t>
            </w:r>
            <w:proofErr w:type="spellStart"/>
            <w:r w:rsidRPr="005C131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Сокращение</w:t>
            </w:r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Расшифровка сокращений</w:t>
            </w:r>
          </w:p>
        </w:tc>
      </w:tr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СНиП</w:t>
            </w:r>
            <w:proofErr w:type="spellEnd"/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Строительные Нормы и Правила</w:t>
            </w:r>
          </w:p>
        </w:tc>
      </w:tr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ТЗ</w:t>
            </w:r>
            <w:proofErr w:type="spellEnd"/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Техническое задание</w:t>
            </w:r>
          </w:p>
        </w:tc>
      </w:tr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КС-2</w:t>
            </w:r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Акт о приемке выполненных работ</w:t>
            </w:r>
          </w:p>
        </w:tc>
      </w:tr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КС-3</w:t>
            </w:r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Справка о стоимости выполненных работ и затрат</w:t>
            </w:r>
          </w:p>
        </w:tc>
      </w:tr>
      <w:tr w:rsidR="005C1315" w:rsidRPr="005C1315" w:rsidTr="005C1315">
        <w:trPr>
          <w:trHeight w:val="72"/>
        </w:trPr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ГОСТ</w:t>
            </w:r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Государственный стандарт</w:t>
            </w:r>
          </w:p>
        </w:tc>
      </w:tr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СП</w:t>
            </w:r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Свод правил</w:t>
            </w:r>
          </w:p>
        </w:tc>
      </w:tr>
      <w:tr w:rsidR="005C1315" w:rsidRPr="005C1315" w:rsidTr="005C1315">
        <w:tc>
          <w:tcPr>
            <w:tcW w:w="567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proofErr w:type="spellStart"/>
            <w:r w:rsidRPr="005C1315">
              <w:rPr>
                <w:sz w:val="22"/>
                <w:szCs w:val="22"/>
              </w:rPr>
              <w:t>РД</w:t>
            </w:r>
            <w:proofErr w:type="spellEnd"/>
          </w:p>
        </w:tc>
        <w:tc>
          <w:tcPr>
            <w:tcW w:w="7195" w:type="dxa"/>
          </w:tcPr>
          <w:p w:rsidR="005C1315" w:rsidRPr="005C1315" w:rsidRDefault="005C1315" w:rsidP="005C1315">
            <w:pPr>
              <w:jc w:val="center"/>
              <w:rPr>
                <w:sz w:val="22"/>
                <w:szCs w:val="22"/>
              </w:rPr>
            </w:pPr>
            <w:r w:rsidRPr="005C1315">
              <w:rPr>
                <w:sz w:val="22"/>
                <w:szCs w:val="22"/>
              </w:rPr>
              <w:t>Рабочая документация</w:t>
            </w:r>
          </w:p>
        </w:tc>
      </w:tr>
    </w:tbl>
    <w:p w:rsidR="00FE39C5" w:rsidRDefault="00FE39C5" w:rsidP="005C1315">
      <w:pPr>
        <w:pStyle w:val="1e"/>
        <w:shd w:val="clear" w:color="auto" w:fill="auto"/>
        <w:spacing w:before="0" w:after="0" w:line="324" w:lineRule="exact"/>
        <w:ind w:right="23"/>
        <w:jc w:val="both"/>
        <w:rPr>
          <w:rFonts w:ascii="Times New Roman" w:hAnsi="Times New Roman" w:cs="Times New Roman"/>
          <w:sz w:val="22"/>
          <w:szCs w:val="22"/>
        </w:rPr>
      </w:pPr>
    </w:p>
    <w:p w:rsidR="00FE39C5" w:rsidRPr="00C56A7E" w:rsidRDefault="00FE39C5" w:rsidP="0055784C">
      <w:pPr>
        <w:pStyle w:val="1e"/>
        <w:shd w:val="clear" w:color="auto" w:fill="auto"/>
        <w:spacing w:before="0" w:after="0" w:line="324" w:lineRule="exact"/>
        <w:ind w:right="23"/>
        <w:jc w:val="both"/>
        <w:rPr>
          <w:rFonts w:ascii="Times New Roman" w:hAnsi="Times New Roman" w:cs="Times New Roman"/>
          <w:sz w:val="22"/>
          <w:szCs w:val="22"/>
        </w:rPr>
      </w:pPr>
    </w:p>
    <w:sectPr w:rsidR="00FE39C5" w:rsidRPr="00C56A7E" w:rsidSect="00ED28B7">
      <w:footerReference w:type="even" r:id="rId8"/>
      <w:footerReference w:type="default" r:id="rId9"/>
      <w:endnotePr>
        <w:numFmt w:val="decimal"/>
      </w:endnotePr>
      <w:pgSz w:w="11907" w:h="16840" w:code="9"/>
      <w:pgMar w:top="567" w:right="851" w:bottom="851" w:left="1134" w:header="0" w:footer="567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28E" w:rsidRDefault="0095228E">
      <w:r>
        <w:separator/>
      </w:r>
    </w:p>
  </w:endnote>
  <w:endnote w:type="continuationSeparator" w:id="0">
    <w:p w:rsidR="0095228E" w:rsidRDefault="00952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B46" w:rsidRDefault="009C4FAC">
    <w:pPr>
      <w:pStyle w:val="a7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94B46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94B46" w:rsidRDefault="00A94B4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B46" w:rsidRDefault="009C4FAC">
    <w:pPr>
      <w:pStyle w:val="a7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A94B46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8424D">
      <w:rPr>
        <w:rStyle w:val="aa"/>
        <w:noProof/>
      </w:rPr>
      <w:t>5</w:t>
    </w:r>
    <w:r>
      <w:rPr>
        <w:rStyle w:val="aa"/>
      </w:rPr>
      <w:fldChar w:fldCharType="end"/>
    </w:r>
  </w:p>
  <w:tbl>
    <w:tblPr>
      <w:tblW w:w="0" w:type="auto"/>
      <w:tblLook w:val="01E0"/>
    </w:tblPr>
    <w:tblGrid>
      <w:gridCol w:w="4643"/>
      <w:gridCol w:w="4644"/>
    </w:tblGrid>
    <w:tr w:rsidR="00A94B46">
      <w:tc>
        <w:tcPr>
          <w:tcW w:w="4643" w:type="dxa"/>
        </w:tcPr>
        <w:p w:rsidR="00A94B46" w:rsidRDefault="00A94B46" w:rsidP="007F74F0">
          <w:pPr>
            <w:pStyle w:val="a7"/>
            <w:rPr>
              <w:b/>
            </w:rPr>
          </w:pPr>
        </w:p>
      </w:tc>
      <w:tc>
        <w:tcPr>
          <w:tcW w:w="4644" w:type="dxa"/>
        </w:tcPr>
        <w:p w:rsidR="00A94B46" w:rsidRDefault="00A94B46">
          <w:pPr>
            <w:pStyle w:val="a7"/>
            <w:rPr>
              <w:b/>
            </w:rPr>
          </w:pPr>
        </w:p>
      </w:tc>
    </w:tr>
  </w:tbl>
  <w:p w:rsidR="00A94B46" w:rsidRDefault="00A94B4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28E" w:rsidRDefault="0095228E">
      <w:r>
        <w:separator/>
      </w:r>
    </w:p>
  </w:footnote>
  <w:footnote w:type="continuationSeparator" w:id="0">
    <w:p w:rsidR="0095228E" w:rsidRDefault="009522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9B00D2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D24E13"/>
    <w:multiLevelType w:val="multilevel"/>
    <w:tmpl w:val="DF1E12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45600B"/>
    <w:multiLevelType w:val="multilevel"/>
    <w:tmpl w:val="3A5A2274"/>
    <w:lvl w:ilvl="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265" w:hanging="66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6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20" w:hanging="1800"/>
      </w:pPr>
      <w:rPr>
        <w:rFonts w:cs="Times New Roman" w:hint="default"/>
      </w:rPr>
    </w:lvl>
  </w:abstractNum>
  <w:abstractNum w:abstractNumId="3">
    <w:nsid w:val="33F75462"/>
    <w:multiLevelType w:val="hybridMultilevel"/>
    <w:tmpl w:val="550864A8"/>
    <w:lvl w:ilvl="0" w:tplc="D9C600F4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45DD7D00"/>
    <w:multiLevelType w:val="multilevel"/>
    <w:tmpl w:val="73E47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DC48D9"/>
    <w:multiLevelType w:val="hybridMultilevel"/>
    <w:tmpl w:val="B1A6E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B3481A"/>
    <w:multiLevelType w:val="multilevel"/>
    <w:tmpl w:val="C1FA0D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AC0109"/>
    <w:multiLevelType w:val="multilevel"/>
    <w:tmpl w:val="B6987F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8">
    <w:nsid w:val="62006E0E"/>
    <w:multiLevelType w:val="multilevel"/>
    <w:tmpl w:val="AE440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786208"/>
    <w:multiLevelType w:val="singleLevel"/>
    <w:tmpl w:val="3B3E435E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0">
    <w:nsid w:val="6BF60E1A"/>
    <w:multiLevelType w:val="hybridMultilevel"/>
    <w:tmpl w:val="41C483D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03"/>
        </w:tabs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23"/>
        </w:tabs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43"/>
        </w:tabs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63"/>
        </w:tabs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83"/>
        </w:tabs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03"/>
        </w:tabs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23"/>
        </w:tabs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43"/>
        </w:tabs>
        <w:ind w:left="6443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7"/>
  </w:num>
  <w:num w:numId="25">
    <w:abstractNumId w:val="9"/>
  </w:num>
  <w:num w:numId="26">
    <w:abstractNumId w:val="2"/>
  </w:num>
  <w:num w:numId="27">
    <w:abstractNumId w:val="10"/>
  </w:num>
  <w:num w:numId="28">
    <w:abstractNumId w:val="6"/>
  </w:num>
  <w:num w:numId="29">
    <w:abstractNumId w:val="8"/>
  </w:num>
  <w:num w:numId="30">
    <w:abstractNumId w:val="4"/>
  </w:num>
  <w:num w:numId="31">
    <w:abstractNumId w:val="1"/>
  </w:num>
  <w:num w:numId="32">
    <w:abstractNumId w:val="3"/>
  </w:num>
  <w:num w:numId="33">
    <w:abstractNumId w:val="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/>
  <w:stylePaneFormatFilter w:val="3F01"/>
  <w:defaultTabStop w:val="709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/>
  <w:rsids>
    <w:rsidRoot w:val="000912F5"/>
    <w:rsid w:val="000002BA"/>
    <w:rsid w:val="00003179"/>
    <w:rsid w:val="0000370F"/>
    <w:rsid w:val="000037F3"/>
    <w:rsid w:val="00006C65"/>
    <w:rsid w:val="000074E9"/>
    <w:rsid w:val="00010E16"/>
    <w:rsid w:val="0001137E"/>
    <w:rsid w:val="00020ABA"/>
    <w:rsid w:val="00021C1F"/>
    <w:rsid w:val="00022E6E"/>
    <w:rsid w:val="0002411C"/>
    <w:rsid w:val="00024876"/>
    <w:rsid w:val="00025684"/>
    <w:rsid w:val="00026DFC"/>
    <w:rsid w:val="0003317F"/>
    <w:rsid w:val="0003657D"/>
    <w:rsid w:val="00036695"/>
    <w:rsid w:val="0004121C"/>
    <w:rsid w:val="00042D1D"/>
    <w:rsid w:val="00042E6F"/>
    <w:rsid w:val="00043581"/>
    <w:rsid w:val="00044C05"/>
    <w:rsid w:val="00047E5A"/>
    <w:rsid w:val="00051323"/>
    <w:rsid w:val="00056100"/>
    <w:rsid w:val="000579CC"/>
    <w:rsid w:val="00060228"/>
    <w:rsid w:val="0006425B"/>
    <w:rsid w:val="00064D50"/>
    <w:rsid w:val="00067948"/>
    <w:rsid w:val="000745FB"/>
    <w:rsid w:val="00075479"/>
    <w:rsid w:val="00077161"/>
    <w:rsid w:val="000912F5"/>
    <w:rsid w:val="0009144D"/>
    <w:rsid w:val="00091CEE"/>
    <w:rsid w:val="0009205A"/>
    <w:rsid w:val="00092711"/>
    <w:rsid w:val="00094D54"/>
    <w:rsid w:val="00097D70"/>
    <w:rsid w:val="000A0270"/>
    <w:rsid w:val="000A13D3"/>
    <w:rsid w:val="000A2217"/>
    <w:rsid w:val="000A387D"/>
    <w:rsid w:val="000B2B49"/>
    <w:rsid w:val="000B4B7F"/>
    <w:rsid w:val="000C076D"/>
    <w:rsid w:val="000C7B0F"/>
    <w:rsid w:val="000C7E36"/>
    <w:rsid w:val="000D1E4C"/>
    <w:rsid w:val="000D7058"/>
    <w:rsid w:val="000E1436"/>
    <w:rsid w:val="000E3267"/>
    <w:rsid w:val="000E4EE8"/>
    <w:rsid w:val="000E5F02"/>
    <w:rsid w:val="000F1473"/>
    <w:rsid w:val="000F175D"/>
    <w:rsid w:val="000F37B8"/>
    <w:rsid w:val="000F4B5E"/>
    <w:rsid w:val="000F554E"/>
    <w:rsid w:val="000F5CD4"/>
    <w:rsid w:val="000F7385"/>
    <w:rsid w:val="0010009D"/>
    <w:rsid w:val="001012F1"/>
    <w:rsid w:val="00107672"/>
    <w:rsid w:val="00110934"/>
    <w:rsid w:val="001116C6"/>
    <w:rsid w:val="00113528"/>
    <w:rsid w:val="001206F2"/>
    <w:rsid w:val="001220C6"/>
    <w:rsid w:val="001228D2"/>
    <w:rsid w:val="00123D98"/>
    <w:rsid w:val="00123F3E"/>
    <w:rsid w:val="001249F6"/>
    <w:rsid w:val="0013124E"/>
    <w:rsid w:val="001315B8"/>
    <w:rsid w:val="00132BE5"/>
    <w:rsid w:val="001342F9"/>
    <w:rsid w:val="00135C36"/>
    <w:rsid w:val="001363B1"/>
    <w:rsid w:val="00140FDA"/>
    <w:rsid w:val="00141DEB"/>
    <w:rsid w:val="0014571D"/>
    <w:rsid w:val="00147843"/>
    <w:rsid w:val="00147DBD"/>
    <w:rsid w:val="0015066D"/>
    <w:rsid w:val="0015141F"/>
    <w:rsid w:val="00151DD9"/>
    <w:rsid w:val="00152509"/>
    <w:rsid w:val="00153617"/>
    <w:rsid w:val="001567BE"/>
    <w:rsid w:val="00157AA2"/>
    <w:rsid w:val="00172230"/>
    <w:rsid w:val="00174B4C"/>
    <w:rsid w:val="00183269"/>
    <w:rsid w:val="00183929"/>
    <w:rsid w:val="00192E4C"/>
    <w:rsid w:val="00194080"/>
    <w:rsid w:val="00196227"/>
    <w:rsid w:val="00197FDA"/>
    <w:rsid w:val="001A21A5"/>
    <w:rsid w:val="001A3C21"/>
    <w:rsid w:val="001A4727"/>
    <w:rsid w:val="001B2711"/>
    <w:rsid w:val="001B5B83"/>
    <w:rsid w:val="001B6F79"/>
    <w:rsid w:val="001B788C"/>
    <w:rsid w:val="001B7930"/>
    <w:rsid w:val="001C0C92"/>
    <w:rsid w:val="001C19FC"/>
    <w:rsid w:val="001C1D0C"/>
    <w:rsid w:val="001C2703"/>
    <w:rsid w:val="001C3DEF"/>
    <w:rsid w:val="001C4612"/>
    <w:rsid w:val="001D0329"/>
    <w:rsid w:val="001D03C5"/>
    <w:rsid w:val="001D43F4"/>
    <w:rsid w:val="001D74E4"/>
    <w:rsid w:val="001E0513"/>
    <w:rsid w:val="001E102B"/>
    <w:rsid w:val="001E79C0"/>
    <w:rsid w:val="001F01B0"/>
    <w:rsid w:val="001F068F"/>
    <w:rsid w:val="001F121F"/>
    <w:rsid w:val="001F6472"/>
    <w:rsid w:val="001F6C47"/>
    <w:rsid w:val="00201278"/>
    <w:rsid w:val="00201EB4"/>
    <w:rsid w:val="0020215C"/>
    <w:rsid w:val="002022B9"/>
    <w:rsid w:val="0020245A"/>
    <w:rsid w:val="00202AB7"/>
    <w:rsid w:val="00206BC2"/>
    <w:rsid w:val="002105C1"/>
    <w:rsid w:val="0021518B"/>
    <w:rsid w:val="0022155B"/>
    <w:rsid w:val="00221B78"/>
    <w:rsid w:val="0022462B"/>
    <w:rsid w:val="00224836"/>
    <w:rsid w:val="00224C96"/>
    <w:rsid w:val="00225761"/>
    <w:rsid w:val="00225DA2"/>
    <w:rsid w:val="00230718"/>
    <w:rsid w:val="00240910"/>
    <w:rsid w:val="00242020"/>
    <w:rsid w:val="0025375F"/>
    <w:rsid w:val="00254D97"/>
    <w:rsid w:val="00261808"/>
    <w:rsid w:val="00261EE7"/>
    <w:rsid w:val="0026550E"/>
    <w:rsid w:val="00270F63"/>
    <w:rsid w:val="00272CB6"/>
    <w:rsid w:val="0027451C"/>
    <w:rsid w:val="00275F91"/>
    <w:rsid w:val="002773BD"/>
    <w:rsid w:val="0028292F"/>
    <w:rsid w:val="0028424D"/>
    <w:rsid w:val="00290121"/>
    <w:rsid w:val="0029265C"/>
    <w:rsid w:val="00292F82"/>
    <w:rsid w:val="00296FA4"/>
    <w:rsid w:val="002A1D8B"/>
    <w:rsid w:val="002A2BDA"/>
    <w:rsid w:val="002A4479"/>
    <w:rsid w:val="002A46B8"/>
    <w:rsid w:val="002A47D5"/>
    <w:rsid w:val="002A5433"/>
    <w:rsid w:val="002B0A70"/>
    <w:rsid w:val="002B2F12"/>
    <w:rsid w:val="002B41C1"/>
    <w:rsid w:val="002B4324"/>
    <w:rsid w:val="002C27DA"/>
    <w:rsid w:val="002D4EF9"/>
    <w:rsid w:val="002D69C5"/>
    <w:rsid w:val="002E03C7"/>
    <w:rsid w:val="002E086F"/>
    <w:rsid w:val="002E4F10"/>
    <w:rsid w:val="002E4F88"/>
    <w:rsid w:val="002E5D08"/>
    <w:rsid w:val="002E7DD4"/>
    <w:rsid w:val="002F2906"/>
    <w:rsid w:val="002F5B23"/>
    <w:rsid w:val="00300FCB"/>
    <w:rsid w:val="00302BAF"/>
    <w:rsid w:val="00303326"/>
    <w:rsid w:val="00304361"/>
    <w:rsid w:val="003045E0"/>
    <w:rsid w:val="0030764B"/>
    <w:rsid w:val="00310866"/>
    <w:rsid w:val="00310BDB"/>
    <w:rsid w:val="00314117"/>
    <w:rsid w:val="003166F2"/>
    <w:rsid w:val="0031670A"/>
    <w:rsid w:val="00316D67"/>
    <w:rsid w:val="00317F67"/>
    <w:rsid w:val="003263F9"/>
    <w:rsid w:val="003268D6"/>
    <w:rsid w:val="00334FE7"/>
    <w:rsid w:val="003420C5"/>
    <w:rsid w:val="00343145"/>
    <w:rsid w:val="003445CD"/>
    <w:rsid w:val="0034734D"/>
    <w:rsid w:val="00354565"/>
    <w:rsid w:val="003554A9"/>
    <w:rsid w:val="003559E9"/>
    <w:rsid w:val="0035613D"/>
    <w:rsid w:val="003575AD"/>
    <w:rsid w:val="00361CC2"/>
    <w:rsid w:val="00364B9F"/>
    <w:rsid w:val="0037320B"/>
    <w:rsid w:val="0037488F"/>
    <w:rsid w:val="00374B1B"/>
    <w:rsid w:val="00375A35"/>
    <w:rsid w:val="0038143C"/>
    <w:rsid w:val="003820FE"/>
    <w:rsid w:val="003856F9"/>
    <w:rsid w:val="00385D5D"/>
    <w:rsid w:val="0039525F"/>
    <w:rsid w:val="00395804"/>
    <w:rsid w:val="00397481"/>
    <w:rsid w:val="00397F17"/>
    <w:rsid w:val="003A2CE4"/>
    <w:rsid w:val="003A303E"/>
    <w:rsid w:val="003B17F0"/>
    <w:rsid w:val="003B4D91"/>
    <w:rsid w:val="003B590A"/>
    <w:rsid w:val="003B6F92"/>
    <w:rsid w:val="003C003E"/>
    <w:rsid w:val="003C3D17"/>
    <w:rsid w:val="003C491D"/>
    <w:rsid w:val="003C69A7"/>
    <w:rsid w:val="003C7CA4"/>
    <w:rsid w:val="003D13EF"/>
    <w:rsid w:val="003D3DE1"/>
    <w:rsid w:val="003D5548"/>
    <w:rsid w:val="003D635D"/>
    <w:rsid w:val="003D79AB"/>
    <w:rsid w:val="003E0B94"/>
    <w:rsid w:val="003E3913"/>
    <w:rsid w:val="003E4216"/>
    <w:rsid w:val="003E429B"/>
    <w:rsid w:val="003E6F17"/>
    <w:rsid w:val="003F015A"/>
    <w:rsid w:val="003F3D18"/>
    <w:rsid w:val="003F508E"/>
    <w:rsid w:val="003F5865"/>
    <w:rsid w:val="004009AB"/>
    <w:rsid w:val="00401BD2"/>
    <w:rsid w:val="004026B8"/>
    <w:rsid w:val="00411271"/>
    <w:rsid w:val="00411F8A"/>
    <w:rsid w:val="00413F16"/>
    <w:rsid w:val="00416BF0"/>
    <w:rsid w:val="00420525"/>
    <w:rsid w:val="00420B82"/>
    <w:rsid w:val="004213C2"/>
    <w:rsid w:val="00425FF5"/>
    <w:rsid w:val="00432B82"/>
    <w:rsid w:val="00432C44"/>
    <w:rsid w:val="004335BA"/>
    <w:rsid w:val="004372F2"/>
    <w:rsid w:val="00437F05"/>
    <w:rsid w:val="0044137B"/>
    <w:rsid w:val="00442E81"/>
    <w:rsid w:val="00443C68"/>
    <w:rsid w:val="00450882"/>
    <w:rsid w:val="004511C4"/>
    <w:rsid w:val="00451A33"/>
    <w:rsid w:val="004524B1"/>
    <w:rsid w:val="00452701"/>
    <w:rsid w:val="00457D4B"/>
    <w:rsid w:val="00460128"/>
    <w:rsid w:val="004711D2"/>
    <w:rsid w:val="0047403D"/>
    <w:rsid w:val="0047622F"/>
    <w:rsid w:val="00480D58"/>
    <w:rsid w:val="00481EFC"/>
    <w:rsid w:val="00482447"/>
    <w:rsid w:val="004839CE"/>
    <w:rsid w:val="00483FAF"/>
    <w:rsid w:val="004841E0"/>
    <w:rsid w:val="00484793"/>
    <w:rsid w:val="00484A9D"/>
    <w:rsid w:val="004877F6"/>
    <w:rsid w:val="004907DF"/>
    <w:rsid w:val="004949BE"/>
    <w:rsid w:val="00496102"/>
    <w:rsid w:val="004A160C"/>
    <w:rsid w:val="004A3BF4"/>
    <w:rsid w:val="004A567E"/>
    <w:rsid w:val="004A5C8C"/>
    <w:rsid w:val="004B1839"/>
    <w:rsid w:val="004B5129"/>
    <w:rsid w:val="004C0813"/>
    <w:rsid w:val="004C1244"/>
    <w:rsid w:val="004C27A7"/>
    <w:rsid w:val="004C5E2A"/>
    <w:rsid w:val="004C7ECC"/>
    <w:rsid w:val="004D1E43"/>
    <w:rsid w:val="004D4F42"/>
    <w:rsid w:val="004D61BC"/>
    <w:rsid w:val="004D7DFF"/>
    <w:rsid w:val="004E42F7"/>
    <w:rsid w:val="004F1C32"/>
    <w:rsid w:val="004F26D1"/>
    <w:rsid w:val="004F4929"/>
    <w:rsid w:val="004F54B1"/>
    <w:rsid w:val="004F72CF"/>
    <w:rsid w:val="004F76F3"/>
    <w:rsid w:val="004F7E30"/>
    <w:rsid w:val="005007C9"/>
    <w:rsid w:val="00501137"/>
    <w:rsid w:val="00504A63"/>
    <w:rsid w:val="00507128"/>
    <w:rsid w:val="00507C5B"/>
    <w:rsid w:val="00512508"/>
    <w:rsid w:val="00515A92"/>
    <w:rsid w:val="00517698"/>
    <w:rsid w:val="00521249"/>
    <w:rsid w:val="005212AE"/>
    <w:rsid w:val="005215A5"/>
    <w:rsid w:val="005217D5"/>
    <w:rsid w:val="00523010"/>
    <w:rsid w:val="00523AC7"/>
    <w:rsid w:val="0053114D"/>
    <w:rsid w:val="00531292"/>
    <w:rsid w:val="005318D3"/>
    <w:rsid w:val="00532769"/>
    <w:rsid w:val="00533011"/>
    <w:rsid w:val="005351D4"/>
    <w:rsid w:val="005372ED"/>
    <w:rsid w:val="00540D94"/>
    <w:rsid w:val="005411EC"/>
    <w:rsid w:val="00541E94"/>
    <w:rsid w:val="00541EBC"/>
    <w:rsid w:val="0054315E"/>
    <w:rsid w:val="00545288"/>
    <w:rsid w:val="00546FA8"/>
    <w:rsid w:val="00547ED0"/>
    <w:rsid w:val="00556EF9"/>
    <w:rsid w:val="0055784C"/>
    <w:rsid w:val="005579F8"/>
    <w:rsid w:val="0056194E"/>
    <w:rsid w:val="00561C72"/>
    <w:rsid w:val="00563AD1"/>
    <w:rsid w:val="00566809"/>
    <w:rsid w:val="005670A0"/>
    <w:rsid w:val="005711DB"/>
    <w:rsid w:val="0057194F"/>
    <w:rsid w:val="0057385E"/>
    <w:rsid w:val="00574284"/>
    <w:rsid w:val="00575C69"/>
    <w:rsid w:val="00576BA0"/>
    <w:rsid w:val="0058062C"/>
    <w:rsid w:val="00582A92"/>
    <w:rsid w:val="00586451"/>
    <w:rsid w:val="005865B4"/>
    <w:rsid w:val="00590237"/>
    <w:rsid w:val="0059378A"/>
    <w:rsid w:val="005A1A00"/>
    <w:rsid w:val="005A2F41"/>
    <w:rsid w:val="005A4A45"/>
    <w:rsid w:val="005A6E0E"/>
    <w:rsid w:val="005B01B4"/>
    <w:rsid w:val="005B02BB"/>
    <w:rsid w:val="005B0A3A"/>
    <w:rsid w:val="005B0FB5"/>
    <w:rsid w:val="005C1315"/>
    <w:rsid w:val="005C2D15"/>
    <w:rsid w:val="005C3007"/>
    <w:rsid w:val="005C64EF"/>
    <w:rsid w:val="005D21B9"/>
    <w:rsid w:val="005D2B42"/>
    <w:rsid w:val="005D2D6D"/>
    <w:rsid w:val="005D5BB3"/>
    <w:rsid w:val="005E0AA4"/>
    <w:rsid w:val="005E1F0E"/>
    <w:rsid w:val="005E7317"/>
    <w:rsid w:val="005F3C31"/>
    <w:rsid w:val="005F4512"/>
    <w:rsid w:val="005F54D3"/>
    <w:rsid w:val="005F66E8"/>
    <w:rsid w:val="005F76FA"/>
    <w:rsid w:val="00600119"/>
    <w:rsid w:val="0060280F"/>
    <w:rsid w:val="00602CA5"/>
    <w:rsid w:val="00613A9F"/>
    <w:rsid w:val="00617755"/>
    <w:rsid w:val="0062015F"/>
    <w:rsid w:val="00622EF7"/>
    <w:rsid w:val="00623A76"/>
    <w:rsid w:val="006246B4"/>
    <w:rsid w:val="00624DA0"/>
    <w:rsid w:val="006259A0"/>
    <w:rsid w:val="00625CDA"/>
    <w:rsid w:val="00626631"/>
    <w:rsid w:val="0062675B"/>
    <w:rsid w:val="006267CC"/>
    <w:rsid w:val="00632F0A"/>
    <w:rsid w:val="0063486E"/>
    <w:rsid w:val="00634EF2"/>
    <w:rsid w:val="006403A6"/>
    <w:rsid w:val="00652764"/>
    <w:rsid w:val="0065404D"/>
    <w:rsid w:val="006556F1"/>
    <w:rsid w:val="0065570F"/>
    <w:rsid w:val="00655D49"/>
    <w:rsid w:val="0065657B"/>
    <w:rsid w:val="00666304"/>
    <w:rsid w:val="00666330"/>
    <w:rsid w:val="006709CF"/>
    <w:rsid w:val="006709F4"/>
    <w:rsid w:val="00670CDF"/>
    <w:rsid w:val="00672009"/>
    <w:rsid w:val="00673DD8"/>
    <w:rsid w:val="00675C7A"/>
    <w:rsid w:val="00675CE0"/>
    <w:rsid w:val="006777A8"/>
    <w:rsid w:val="0068022C"/>
    <w:rsid w:val="006805AB"/>
    <w:rsid w:val="00681003"/>
    <w:rsid w:val="00681367"/>
    <w:rsid w:val="00683D24"/>
    <w:rsid w:val="00685AEE"/>
    <w:rsid w:val="006877E0"/>
    <w:rsid w:val="00687CC3"/>
    <w:rsid w:val="00695F65"/>
    <w:rsid w:val="006977B4"/>
    <w:rsid w:val="006A0679"/>
    <w:rsid w:val="006A0AB2"/>
    <w:rsid w:val="006A50A1"/>
    <w:rsid w:val="006A5E75"/>
    <w:rsid w:val="006B1AFF"/>
    <w:rsid w:val="006B39EF"/>
    <w:rsid w:val="006B4A8C"/>
    <w:rsid w:val="006B5105"/>
    <w:rsid w:val="006B64E6"/>
    <w:rsid w:val="006C14C4"/>
    <w:rsid w:val="006C3068"/>
    <w:rsid w:val="006C3A1D"/>
    <w:rsid w:val="006D31BB"/>
    <w:rsid w:val="006D3C83"/>
    <w:rsid w:val="006D6F9F"/>
    <w:rsid w:val="006E1209"/>
    <w:rsid w:val="006E3AC7"/>
    <w:rsid w:val="006E3D07"/>
    <w:rsid w:val="006E44D8"/>
    <w:rsid w:val="006E543A"/>
    <w:rsid w:val="006E7354"/>
    <w:rsid w:val="006F02D5"/>
    <w:rsid w:val="006F37B4"/>
    <w:rsid w:val="006F3B6F"/>
    <w:rsid w:val="0070298B"/>
    <w:rsid w:val="00702E8A"/>
    <w:rsid w:val="0071089F"/>
    <w:rsid w:val="0071197F"/>
    <w:rsid w:val="007136B2"/>
    <w:rsid w:val="00713948"/>
    <w:rsid w:val="00722A1A"/>
    <w:rsid w:val="00723492"/>
    <w:rsid w:val="00723FEF"/>
    <w:rsid w:val="007245DB"/>
    <w:rsid w:val="00727C6F"/>
    <w:rsid w:val="00736FBA"/>
    <w:rsid w:val="007378B6"/>
    <w:rsid w:val="00742089"/>
    <w:rsid w:val="0074333D"/>
    <w:rsid w:val="00744915"/>
    <w:rsid w:val="007465D1"/>
    <w:rsid w:val="00750B77"/>
    <w:rsid w:val="00752AA3"/>
    <w:rsid w:val="00754072"/>
    <w:rsid w:val="007606EF"/>
    <w:rsid w:val="00763850"/>
    <w:rsid w:val="007644F5"/>
    <w:rsid w:val="00765140"/>
    <w:rsid w:val="00767AD8"/>
    <w:rsid w:val="00772023"/>
    <w:rsid w:val="00773E91"/>
    <w:rsid w:val="00776336"/>
    <w:rsid w:val="0077702C"/>
    <w:rsid w:val="00780266"/>
    <w:rsid w:val="0078109E"/>
    <w:rsid w:val="00784C8B"/>
    <w:rsid w:val="00786340"/>
    <w:rsid w:val="007901F4"/>
    <w:rsid w:val="00790A2B"/>
    <w:rsid w:val="007918BD"/>
    <w:rsid w:val="00791B5B"/>
    <w:rsid w:val="00791DE0"/>
    <w:rsid w:val="0079403E"/>
    <w:rsid w:val="00794C1E"/>
    <w:rsid w:val="00794E51"/>
    <w:rsid w:val="0079593B"/>
    <w:rsid w:val="0079681F"/>
    <w:rsid w:val="007969A0"/>
    <w:rsid w:val="00796A78"/>
    <w:rsid w:val="007A35A6"/>
    <w:rsid w:val="007A6865"/>
    <w:rsid w:val="007A70E4"/>
    <w:rsid w:val="007B070D"/>
    <w:rsid w:val="007B167B"/>
    <w:rsid w:val="007B49F6"/>
    <w:rsid w:val="007B7D5A"/>
    <w:rsid w:val="007C0981"/>
    <w:rsid w:val="007C23D9"/>
    <w:rsid w:val="007C38E5"/>
    <w:rsid w:val="007C419F"/>
    <w:rsid w:val="007C491E"/>
    <w:rsid w:val="007C5C3C"/>
    <w:rsid w:val="007C71C8"/>
    <w:rsid w:val="007D1CE7"/>
    <w:rsid w:val="007D3DAD"/>
    <w:rsid w:val="007D454B"/>
    <w:rsid w:val="007D4BF9"/>
    <w:rsid w:val="007E03AA"/>
    <w:rsid w:val="007E3990"/>
    <w:rsid w:val="007E4C96"/>
    <w:rsid w:val="007E5C8A"/>
    <w:rsid w:val="007E73CF"/>
    <w:rsid w:val="007E7596"/>
    <w:rsid w:val="007F1140"/>
    <w:rsid w:val="007F3867"/>
    <w:rsid w:val="007F4B00"/>
    <w:rsid w:val="007F4CF2"/>
    <w:rsid w:val="007F55F2"/>
    <w:rsid w:val="007F6D91"/>
    <w:rsid w:val="007F74F0"/>
    <w:rsid w:val="007F7EB9"/>
    <w:rsid w:val="008001C2"/>
    <w:rsid w:val="00804080"/>
    <w:rsid w:val="0080470B"/>
    <w:rsid w:val="00806FAF"/>
    <w:rsid w:val="008070EA"/>
    <w:rsid w:val="008124A4"/>
    <w:rsid w:val="008124B1"/>
    <w:rsid w:val="00812E44"/>
    <w:rsid w:val="00813A3E"/>
    <w:rsid w:val="0081514A"/>
    <w:rsid w:val="00817634"/>
    <w:rsid w:val="008210B5"/>
    <w:rsid w:val="00831624"/>
    <w:rsid w:val="008325D2"/>
    <w:rsid w:val="00835108"/>
    <w:rsid w:val="008407DF"/>
    <w:rsid w:val="00844878"/>
    <w:rsid w:val="00847F60"/>
    <w:rsid w:val="00850359"/>
    <w:rsid w:val="00851BD7"/>
    <w:rsid w:val="00851C69"/>
    <w:rsid w:val="00852136"/>
    <w:rsid w:val="00852C37"/>
    <w:rsid w:val="00853103"/>
    <w:rsid w:val="008536E4"/>
    <w:rsid w:val="008573E2"/>
    <w:rsid w:val="008575BF"/>
    <w:rsid w:val="00860D39"/>
    <w:rsid w:val="00861AB6"/>
    <w:rsid w:val="00863AFA"/>
    <w:rsid w:val="00871481"/>
    <w:rsid w:val="00871C7B"/>
    <w:rsid w:val="00872141"/>
    <w:rsid w:val="008802C3"/>
    <w:rsid w:val="008868AA"/>
    <w:rsid w:val="0089075E"/>
    <w:rsid w:val="008932B0"/>
    <w:rsid w:val="00897F41"/>
    <w:rsid w:val="008A11D8"/>
    <w:rsid w:val="008A121F"/>
    <w:rsid w:val="008A3786"/>
    <w:rsid w:val="008A3994"/>
    <w:rsid w:val="008A6767"/>
    <w:rsid w:val="008A6956"/>
    <w:rsid w:val="008A706B"/>
    <w:rsid w:val="008B0B19"/>
    <w:rsid w:val="008B33F1"/>
    <w:rsid w:val="008B5EFE"/>
    <w:rsid w:val="008C0A40"/>
    <w:rsid w:val="008C30C2"/>
    <w:rsid w:val="008C3C87"/>
    <w:rsid w:val="008C708C"/>
    <w:rsid w:val="008D016D"/>
    <w:rsid w:val="008D1060"/>
    <w:rsid w:val="008D1B73"/>
    <w:rsid w:val="008D3A6A"/>
    <w:rsid w:val="008D46D0"/>
    <w:rsid w:val="008D5CF6"/>
    <w:rsid w:val="008D622A"/>
    <w:rsid w:val="008D6383"/>
    <w:rsid w:val="008D6EFF"/>
    <w:rsid w:val="008D7C65"/>
    <w:rsid w:val="008E0EFF"/>
    <w:rsid w:val="008E2485"/>
    <w:rsid w:val="008E4492"/>
    <w:rsid w:val="008F29E1"/>
    <w:rsid w:val="008F7A41"/>
    <w:rsid w:val="00902BA7"/>
    <w:rsid w:val="00911337"/>
    <w:rsid w:val="009114E3"/>
    <w:rsid w:val="00911F03"/>
    <w:rsid w:val="00913C89"/>
    <w:rsid w:val="00913D5C"/>
    <w:rsid w:val="00913EDD"/>
    <w:rsid w:val="00914C99"/>
    <w:rsid w:val="00914FBC"/>
    <w:rsid w:val="009156F0"/>
    <w:rsid w:val="00915B7D"/>
    <w:rsid w:val="0092132D"/>
    <w:rsid w:val="0092306D"/>
    <w:rsid w:val="00923FB2"/>
    <w:rsid w:val="00924BFA"/>
    <w:rsid w:val="00927B4F"/>
    <w:rsid w:val="00930AB1"/>
    <w:rsid w:val="0093238E"/>
    <w:rsid w:val="00933D24"/>
    <w:rsid w:val="0093460E"/>
    <w:rsid w:val="009348F3"/>
    <w:rsid w:val="00935B51"/>
    <w:rsid w:val="0094018C"/>
    <w:rsid w:val="00940651"/>
    <w:rsid w:val="009415CD"/>
    <w:rsid w:val="00943927"/>
    <w:rsid w:val="009464DC"/>
    <w:rsid w:val="0094734C"/>
    <w:rsid w:val="00947D31"/>
    <w:rsid w:val="009501DF"/>
    <w:rsid w:val="00951A9B"/>
    <w:rsid w:val="0095228E"/>
    <w:rsid w:val="00953179"/>
    <w:rsid w:val="009551AE"/>
    <w:rsid w:val="00957813"/>
    <w:rsid w:val="009618FF"/>
    <w:rsid w:val="0096514C"/>
    <w:rsid w:val="00965A40"/>
    <w:rsid w:val="00966054"/>
    <w:rsid w:val="00980A10"/>
    <w:rsid w:val="00984EA5"/>
    <w:rsid w:val="00984F6A"/>
    <w:rsid w:val="00985BEE"/>
    <w:rsid w:val="00987EEB"/>
    <w:rsid w:val="0099145A"/>
    <w:rsid w:val="00991C54"/>
    <w:rsid w:val="009946B6"/>
    <w:rsid w:val="0099670C"/>
    <w:rsid w:val="009A1A1B"/>
    <w:rsid w:val="009A1EB0"/>
    <w:rsid w:val="009A543B"/>
    <w:rsid w:val="009A6B9C"/>
    <w:rsid w:val="009B208A"/>
    <w:rsid w:val="009B4973"/>
    <w:rsid w:val="009B4FF3"/>
    <w:rsid w:val="009B6009"/>
    <w:rsid w:val="009B64E8"/>
    <w:rsid w:val="009C467B"/>
    <w:rsid w:val="009C4CB0"/>
    <w:rsid w:val="009C4FAC"/>
    <w:rsid w:val="009C6866"/>
    <w:rsid w:val="009C710C"/>
    <w:rsid w:val="009C787A"/>
    <w:rsid w:val="009D1307"/>
    <w:rsid w:val="009D23BA"/>
    <w:rsid w:val="009D25CE"/>
    <w:rsid w:val="009D2EAF"/>
    <w:rsid w:val="009D3544"/>
    <w:rsid w:val="009D40BD"/>
    <w:rsid w:val="009D75B2"/>
    <w:rsid w:val="009E0001"/>
    <w:rsid w:val="009E2C5A"/>
    <w:rsid w:val="009E6189"/>
    <w:rsid w:val="009E6344"/>
    <w:rsid w:val="009E65C3"/>
    <w:rsid w:val="009E7643"/>
    <w:rsid w:val="009F2DBA"/>
    <w:rsid w:val="009F3C88"/>
    <w:rsid w:val="009F5A65"/>
    <w:rsid w:val="009F60E5"/>
    <w:rsid w:val="00A02C38"/>
    <w:rsid w:val="00A03E3B"/>
    <w:rsid w:val="00A045B0"/>
    <w:rsid w:val="00A052B5"/>
    <w:rsid w:val="00A07059"/>
    <w:rsid w:val="00A11EED"/>
    <w:rsid w:val="00A1556F"/>
    <w:rsid w:val="00A16021"/>
    <w:rsid w:val="00A16EF7"/>
    <w:rsid w:val="00A21457"/>
    <w:rsid w:val="00A21D0B"/>
    <w:rsid w:val="00A21EC9"/>
    <w:rsid w:val="00A229D6"/>
    <w:rsid w:val="00A23F68"/>
    <w:rsid w:val="00A24637"/>
    <w:rsid w:val="00A25E0E"/>
    <w:rsid w:val="00A26B8A"/>
    <w:rsid w:val="00A27994"/>
    <w:rsid w:val="00A3012E"/>
    <w:rsid w:val="00A31B56"/>
    <w:rsid w:val="00A33CF8"/>
    <w:rsid w:val="00A34EC2"/>
    <w:rsid w:val="00A3609C"/>
    <w:rsid w:val="00A4165F"/>
    <w:rsid w:val="00A43F94"/>
    <w:rsid w:val="00A466FE"/>
    <w:rsid w:val="00A470E8"/>
    <w:rsid w:val="00A50C97"/>
    <w:rsid w:val="00A533DB"/>
    <w:rsid w:val="00A54E17"/>
    <w:rsid w:val="00A54FCC"/>
    <w:rsid w:val="00A57B7E"/>
    <w:rsid w:val="00A60DC7"/>
    <w:rsid w:val="00A70517"/>
    <w:rsid w:val="00A758A6"/>
    <w:rsid w:val="00A76F55"/>
    <w:rsid w:val="00A771D5"/>
    <w:rsid w:val="00A77CDF"/>
    <w:rsid w:val="00A83AA7"/>
    <w:rsid w:val="00A84474"/>
    <w:rsid w:val="00A84A69"/>
    <w:rsid w:val="00A84E1D"/>
    <w:rsid w:val="00A85AE8"/>
    <w:rsid w:val="00A863A9"/>
    <w:rsid w:val="00A870BE"/>
    <w:rsid w:val="00A927EA"/>
    <w:rsid w:val="00A92CFE"/>
    <w:rsid w:val="00A94B46"/>
    <w:rsid w:val="00A95BD1"/>
    <w:rsid w:val="00A95FE6"/>
    <w:rsid w:val="00A975F1"/>
    <w:rsid w:val="00AA2150"/>
    <w:rsid w:val="00AA27EC"/>
    <w:rsid w:val="00AA4B29"/>
    <w:rsid w:val="00AA6E43"/>
    <w:rsid w:val="00AB026E"/>
    <w:rsid w:val="00AB16DC"/>
    <w:rsid w:val="00AB2451"/>
    <w:rsid w:val="00AB5880"/>
    <w:rsid w:val="00AB5B48"/>
    <w:rsid w:val="00AB6B68"/>
    <w:rsid w:val="00AC4C66"/>
    <w:rsid w:val="00AC6FED"/>
    <w:rsid w:val="00AD08BB"/>
    <w:rsid w:val="00AD367B"/>
    <w:rsid w:val="00AD5D23"/>
    <w:rsid w:val="00AD6188"/>
    <w:rsid w:val="00AD783A"/>
    <w:rsid w:val="00AE0A37"/>
    <w:rsid w:val="00AE1EE2"/>
    <w:rsid w:val="00AE2968"/>
    <w:rsid w:val="00AE3F23"/>
    <w:rsid w:val="00AE6AC7"/>
    <w:rsid w:val="00AE6D19"/>
    <w:rsid w:val="00AE7CC2"/>
    <w:rsid w:val="00AF00FF"/>
    <w:rsid w:val="00AF13D4"/>
    <w:rsid w:val="00AF5201"/>
    <w:rsid w:val="00AF5413"/>
    <w:rsid w:val="00B00BA7"/>
    <w:rsid w:val="00B01C48"/>
    <w:rsid w:val="00B03AAA"/>
    <w:rsid w:val="00B0588C"/>
    <w:rsid w:val="00B05FF7"/>
    <w:rsid w:val="00B075A1"/>
    <w:rsid w:val="00B17D79"/>
    <w:rsid w:val="00B21382"/>
    <w:rsid w:val="00B21DD9"/>
    <w:rsid w:val="00B24551"/>
    <w:rsid w:val="00B273CD"/>
    <w:rsid w:val="00B30F9F"/>
    <w:rsid w:val="00B34B1F"/>
    <w:rsid w:val="00B36381"/>
    <w:rsid w:val="00B3758A"/>
    <w:rsid w:val="00B37BC4"/>
    <w:rsid w:val="00B415E9"/>
    <w:rsid w:val="00B42ADA"/>
    <w:rsid w:val="00B43142"/>
    <w:rsid w:val="00B45B56"/>
    <w:rsid w:val="00B46EE3"/>
    <w:rsid w:val="00B52259"/>
    <w:rsid w:val="00B5254F"/>
    <w:rsid w:val="00B54B32"/>
    <w:rsid w:val="00B5506B"/>
    <w:rsid w:val="00B60E09"/>
    <w:rsid w:val="00B620A1"/>
    <w:rsid w:val="00B624C3"/>
    <w:rsid w:val="00B63D8A"/>
    <w:rsid w:val="00B64582"/>
    <w:rsid w:val="00B70E08"/>
    <w:rsid w:val="00B71FC9"/>
    <w:rsid w:val="00B7329A"/>
    <w:rsid w:val="00B743FC"/>
    <w:rsid w:val="00B74E8B"/>
    <w:rsid w:val="00B80DB0"/>
    <w:rsid w:val="00B81E9B"/>
    <w:rsid w:val="00B82FBA"/>
    <w:rsid w:val="00B8306F"/>
    <w:rsid w:val="00B84EAD"/>
    <w:rsid w:val="00B85F3B"/>
    <w:rsid w:val="00B9093E"/>
    <w:rsid w:val="00B95686"/>
    <w:rsid w:val="00BA0784"/>
    <w:rsid w:val="00BA0B11"/>
    <w:rsid w:val="00BA2F78"/>
    <w:rsid w:val="00BA3A5C"/>
    <w:rsid w:val="00BA5459"/>
    <w:rsid w:val="00BA652A"/>
    <w:rsid w:val="00BA71F0"/>
    <w:rsid w:val="00BB0FD3"/>
    <w:rsid w:val="00BB12FD"/>
    <w:rsid w:val="00BB2B6F"/>
    <w:rsid w:val="00BB63D1"/>
    <w:rsid w:val="00BC0AD6"/>
    <w:rsid w:val="00BC2154"/>
    <w:rsid w:val="00BC37B3"/>
    <w:rsid w:val="00BE0A38"/>
    <w:rsid w:val="00BE4E1E"/>
    <w:rsid w:val="00BE66B9"/>
    <w:rsid w:val="00BE6749"/>
    <w:rsid w:val="00BE79DE"/>
    <w:rsid w:val="00BF25A5"/>
    <w:rsid w:val="00BF30E1"/>
    <w:rsid w:val="00BF3166"/>
    <w:rsid w:val="00BF3FEC"/>
    <w:rsid w:val="00BF4BCA"/>
    <w:rsid w:val="00C01E7D"/>
    <w:rsid w:val="00C04072"/>
    <w:rsid w:val="00C17CA0"/>
    <w:rsid w:val="00C207C5"/>
    <w:rsid w:val="00C20931"/>
    <w:rsid w:val="00C212AC"/>
    <w:rsid w:val="00C21BF0"/>
    <w:rsid w:val="00C21C89"/>
    <w:rsid w:val="00C22671"/>
    <w:rsid w:val="00C23E3A"/>
    <w:rsid w:val="00C24F55"/>
    <w:rsid w:val="00C3254B"/>
    <w:rsid w:val="00C32CAA"/>
    <w:rsid w:val="00C34EF3"/>
    <w:rsid w:val="00C40323"/>
    <w:rsid w:val="00C40B10"/>
    <w:rsid w:val="00C4109F"/>
    <w:rsid w:val="00C42382"/>
    <w:rsid w:val="00C42771"/>
    <w:rsid w:val="00C428A4"/>
    <w:rsid w:val="00C43564"/>
    <w:rsid w:val="00C4386D"/>
    <w:rsid w:val="00C46AD9"/>
    <w:rsid w:val="00C46F84"/>
    <w:rsid w:val="00C47241"/>
    <w:rsid w:val="00C47933"/>
    <w:rsid w:val="00C50524"/>
    <w:rsid w:val="00C50ED7"/>
    <w:rsid w:val="00C52DB6"/>
    <w:rsid w:val="00C52E58"/>
    <w:rsid w:val="00C54E7C"/>
    <w:rsid w:val="00C552DD"/>
    <w:rsid w:val="00C562BE"/>
    <w:rsid w:val="00C56A7E"/>
    <w:rsid w:val="00C60A6A"/>
    <w:rsid w:val="00C60EED"/>
    <w:rsid w:val="00C654C7"/>
    <w:rsid w:val="00C66918"/>
    <w:rsid w:val="00C723A2"/>
    <w:rsid w:val="00C739C4"/>
    <w:rsid w:val="00C76DE8"/>
    <w:rsid w:val="00C76E35"/>
    <w:rsid w:val="00C77CB5"/>
    <w:rsid w:val="00C8048C"/>
    <w:rsid w:val="00C81B0F"/>
    <w:rsid w:val="00C81BC8"/>
    <w:rsid w:val="00C823A9"/>
    <w:rsid w:val="00C82FB0"/>
    <w:rsid w:val="00C852CF"/>
    <w:rsid w:val="00C85ADC"/>
    <w:rsid w:val="00C9252C"/>
    <w:rsid w:val="00C972CB"/>
    <w:rsid w:val="00CA0B9E"/>
    <w:rsid w:val="00CA0C56"/>
    <w:rsid w:val="00CA2383"/>
    <w:rsid w:val="00CA39E8"/>
    <w:rsid w:val="00CA49BA"/>
    <w:rsid w:val="00CA6F9F"/>
    <w:rsid w:val="00CA7391"/>
    <w:rsid w:val="00CA757F"/>
    <w:rsid w:val="00CB121A"/>
    <w:rsid w:val="00CB1853"/>
    <w:rsid w:val="00CB4E64"/>
    <w:rsid w:val="00CC007C"/>
    <w:rsid w:val="00CC02D0"/>
    <w:rsid w:val="00CC0A59"/>
    <w:rsid w:val="00CC1D96"/>
    <w:rsid w:val="00CC2F08"/>
    <w:rsid w:val="00CC34CF"/>
    <w:rsid w:val="00CC433E"/>
    <w:rsid w:val="00CC759E"/>
    <w:rsid w:val="00CD2092"/>
    <w:rsid w:val="00CD3D1C"/>
    <w:rsid w:val="00CD3DF4"/>
    <w:rsid w:val="00CD4EE6"/>
    <w:rsid w:val="00CD7889"/>
    <w:rsid w:val="00CE188A"/>
    <w:rsid w:val="00CE29A0"/>
    <w:rsid w:val="00CF3E6E"/>
    <w:rsid w:val="00CF4086"/>
    <w:rsid w:val="00CF5D86"/>
    <w:rsid w:val="00D00824"/>
    <w:rsid w:val="00D01A85"/>
    <w:rsid w:val="00D03C69"/>
    <w:rsid w:val="00D03FEC"/>
    <w:rsid w:val="00D11ADD"/>
    <w:rsid w:val="00D170E1"/>
    <w:rsid w:val="00D22EF1"/>
    <w:rsid w:val="00D23243"/>
    <w:rsid w:val="00D250B0"/>
    <w:rsid w:val="00D266EE"/>
    <w:rsid w:val="00D31B7B"/>
    <w:rsid w:val="00D35A05"/>
    <w:rsid w:val="00D422D8"/>
    <w:rsid w:val="00D45AAD"/>
    <w:rsid w:val="00D472E2"/>
    <w:rsid w:val="00D501A4"/>
    <w:rsid w:val="00D50A4D"/>
    <w:rsid w:val="00D515E1"/>
    <w:rsid w:val="00D52482"/>
    <w:rsid w:val="00D52FFA"/>
    <w:rsid w:val="00D56760"/>
    <w:rsid w:val="00D57CE9"/>
    <w:rsid w:val="00D602E4"/>
    <w:rsid w:val="00D605C3"/>
    <w:rsid w:val="00D628C5"/>
    <w:rsid w:val="00D63172"/>
    <w:rsid w:val="00D63719"/>
    <w:rsid w:val="00D72A3E"/>
    <w:rsid w:val="00D72FCB"/>
    <w:rsid w:val="00D7363D"/>
    <w:rsid w:val="00D756BF"/>
    <w:rsid w:val="00D758EA"/>
    <w:rsid w:val="00D75E75"/>
    <w:rsid w:val="00D76314"/>
    <w:rsid w:val="00D80662"/>
    <w:rsid w:val="00D82478"/>
    <w:rsid w:val="00D85524"/>
    <w:rsid w:val="00D90434"/>
    <w:rsid w:val="00D9200D"/>
    <w:rsid w:val="00D9295F"/>
    <w:rsid w:val="00D930E2"/>
    <w:rsid w:val="00D949CB"/>
    <w:rsid w:val="00D94B0F"/>
    <w:rsid w:val="00DA057B"/>
    <w:rsid w:val="00DA603D"/>
    <w:rsid w:val="00DA7487"/>
    <w:rsid w:val="00DA76AB"/>
    <w:rsid w:val="00DB04C8"/>
    <w:rsid w:val="00DB19ED"/>
    <w:rsid w:val="00DB2E5B"/>
    <w:rsid w:val="00DB34DF"/>
    <w:rsid w:val="00DB43E8"/>
    <w:rsid w:val="00DB478D"/>
    <w:rsid w:val="00DB4F0E"/>
    <w:rsid w:val="00DB51D1"/>
    <w:rsid w:val="00DB5D92"/>
    <w:rsid w:val="00DB6F3B"/>
    <w:rsid w:val="00DB6FAF"/>
    <w:rsid w:val="00DB78F0"/>
    <w:rsid w:val="00DC003E"/>
    <w:rsid w:val="00DC0087"/>
    <w:rsid w:val="00DC1DD3"/>
    <w:rsid w:val="00DC303A"/>
    <w:rsid w:val="00DC4CFD"/>
    <w:rsid w:val="00DD0A41"/>
    <w:rsid w:val="00DD24C5"/>
    <w:rsid w:val="00DD2873"/>
    <w:rsid w:val="00DD3655"/>
    <w:rsid w:val="00DD3B57"/>
    <w:rsid w:val="00DD6C3F"/>
    <w:rsid w:val="00DD7646"/>
    <w:rsid w:val="00DE100D"/>
    <w:rsid w:val="00DE1457"/>
    <w:rsid w:val="00DE5DB1"/>
    <w:rsid w:val="00DF01B4"/>
    <w:rsid w:val="00DF3993"/>
    <w:rsid w:val="00DF3E51"/>
    <w:rsid w:val="00DF5A3E"/>
    <w:rsid w:val="00E003AA"/>
    <w:rsid w:val="00E02247"/>
    <w:rsid w:val="00E0475F"/>
    <w:rsid w:val="00E048A2"/>
    <w:rsid w:val="00E0740A"/>
    <w:rsid w:val="00E11A15"/>
    <w:rsid w:val="00E12133"/>
    <w:rsid w:val="00E13250"/>
    <w:rsid w:val="00E13A84"/>
    <w:rsid w:val="00E206BD"/>
    <w:rsid w:val="00E20AB2"/>
    <w:rsid w:val="00E2136D"/>
    <w:rsid w:val="00E25B7A"/>
    <w:rsid w:val="00E33DDC"/>
    <w:rsid w:val="00E34397"/>
    <w:rsid w:val="00E36FFD"/>
    <w:rsid w:val="00E37312"/>
    <w:rsid w:val="00E52D3B"/>
    <w:rsid w:val="00E54001"/>
    <w:rsid w:val="00E5613A"/>
    <w:rsid w:val="00E61E70"/>
    <w:rsid w:val="00E6588A"/>
    <w:rsid w:val="00E658F4"/>
    <w:rsid w:val="00E65BB4"/>
    <w:rsid w:val="00E65CBA"/>
    <w:rsid w:val="00E67B4E"/>
    <w:rsid w:val="00E67EC1"/>
    <w:rsid w:val="00E74428"/>
    <w:rsid w:val="00E763A3"/>
    <w:rsid w:val="00E77BDD"/>
    <w:rsid w:val="00E8199A"/>
    <w:rsid w:val="00E820F3"/>
    <w:rsid w:val="00E8444D"/>
    <w:rsid w:val="00E87664"/>
    <w:rsid w:val="00E93208"/>
    <w:rsid w:val="00E934A9"/>
    <w:rsid w:val="00E97089"/>
    <w:rsid w:val="00EA256B"/>
    <w:rsid w:val="00EA33CC"/>
    <w:rsid w:val="00EA3FD6"/>
    <w:rsid w:val="00EB02C8"/>
    <w:rsid w:val="00EB1244"/>
    <w:rsid w:val="00EB7BF7"/>
    <w:rsid w:val="00EC0EAC"/>
    <w:rsid w:val="00ED084A"/>
    <w:rsid w:val="00ED243C"/>
    <w:rsid w:val="00ED28B7"/>
    <w:rsid w:val="00ED3666"/>
    <w:rsid w:val="00ED4226"/>
    <w:rsid w:val="00ED4E13"/>
    <w:rsid w:val="00ED53AA"/>
    <w:rsid w:val="00ED5F4A"/>
    <w:rsid w:val="00ED6876"/>
    <w:rsid w:val="00ED6B79"/>
    <w:rsid w:val="00EE5058"/>
    <w:rsid w:val="00EE7094"/>
    <w:rsid w:val="00EE7915"/>
    <w:rsid w:val="00EF26B5"/>
    <w:rsid w:val="00EF2FFC"/>
    <w:rsid w:val="00EF39AC"/>
    <w:rsid w:val="00EF4C1C"/>
    <w:rsid w:val="00EF54E6"/>
    <w:rsid w:val="00EF78D3"/>
    <w:rsid w:val="00F01851"/>
    <w:rsid w:val="00F03E62"/>
    <w:rsid w:val="00F10BF4"/>
    <w:rsid w:val="00F1247C"/>
    <w:rsid w:val="00F12C31"/>
    <w:rsid w:val="00F13F5D"/>
    <w:rsid w:val="00F16AB3"/>
    <w:rsid w:val="00F207D1"/>
    <w:rsid w:val="00F211CE"/>
    <w:rsid w:val="00F21CB3"/>
    <w:rsid w:val="00F22C74"/>
    <w:rsid w:val="00F24D7F"/>
    <w:rsid w:val="00F331BE"/>
    <w:rsid w:val="00F33E2A"/>
    <w:rsid w:val="00F3586A"/>
    <w:rsid w:val="00F42CC6"/>
    <w:rsid w:val="00F44FB7"/>
    <w:rsid w:val="00F4751F"/>
    <w:rsid w:val="00F47746"/>
    <w:rsid w:val="00F47984"/>
    <w:rsid w:val="00F511DD"/>
    <w:rsid w:val="00F54F92"/>
    <w:rsid w:val="00F554E4"/>
    <w:rsid w:val="00F55CE5"/>
    <w:rsid w:val="00F5789D"/>
    <w:rsid w:val="00F57BE8"/>
    <w:rsid w:val="00F6747A"/>
    <w:rsid w:val="00F70DDC"/>
    <w:rsid w:val="00F72649"/>
    <w:rsid w:val="00F73253"/>
    <w:rsid w:val="00F73DFA"/>
    <w:rsid w:val="00F75015"/>
    <w:rsid w:val="00F76CF5"/>
    <w:rsid w:val="00F77242"/>
    <w:rsid w:val="00F83068"/>
    <w:rsid w:val="00F91005"/>
    <w:rsid w:val="00F91B7D"/>
    <w:rsid w:val="00F92FED"/>
    <w:rsid w:val="00F93000"/>
    <w:rsid w:val="00F9463D"/>
    <w:rsid w:val="00F958DA"/>
    <w:rsid w:val="00FA1A2C"/>
    <w:rsid w:val="00FA1A76"/>
    <w:rsid w:val="00FA4912"/>
    <w:rsid w:val="00FA4A5B"/>
    <w:rsid w:val="00FA4ED5"/>
    <w:rsid w:val="00FA6F39"/>
    <w:rsid w:val="00FA7B04"/>
    <w:rsid w:val="00FB1C56"/>
    <w:rsid w:val="00FB5447"/>
    <w:rsid w:val="00FC0335"/>
    <w:rsid w:val="00FC2624"/>
    <w:rsid w:val="00FD263F"/>
    <w:rsid w:val="00FD3256"/>
    <w:rsid w:val="00FD3D36"/>
    <w:rsid w:val="00FD4941"/>
    <w:rsid w:val="00FD646B"/>
    <w:rsid w:val="00FD6960"/>
    <w:rsid w:val="00FD7813"/>
    <w:rsid w:val="00FE2205"/>
    <w:rsid w:val="00FE39C5"/>
    <w:rsid w:val="00FE478E"/>
    <w:rsid w:val="00FE5561"/>
    <w:rsid w:val="00FE59BA"/>
    <w:rsid w:val="00FF0DC8"/>
    <w:rsid w:val="00FF1F5E"/>
    <w:rsid w:val="00FF2A8F"/>
    <w:rsid w:val="00FF4631"/>
    <w:rsid w:val="00FF5795"/>
    <w:rsid w:val="00FF6651"/>
    <w:rsid w:val="00FF71EC"/>
    <w:rsid w:val="00FF77A7"/>
    <w:rsid w:val="00FF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551AE"/>
    <w:pPr>
      <w:widowControl w:val="0"/>
      <w:autoSpaceDE w:val="0"/>
      <w:autoSpaceDN w:val="0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9551AE"/>
    <w:pPr>
      <w:keepNext/>
      <w:widowControl/>
      <w:outlineLvl w:val="0"/>
    </w:pPr>
    <w:rPr>
      <w:i/>
      <w:iCs/>
      <w:szCs w:val="24"/>
    </w:rPr>
  </w:style>
  <w:style w:type="paragraph" w:styleId="2">
    <w:name w:val="heading 2"/>
    <w:basedOn w:val="a"/>
    <w:next w:val="a"/>
    <w:link w:val="20"/>
    <w:uiPriority w:val="99"/>
    <w:qFormat/>
    <w:rsid w:val="009551AE"/>
    <w:pPr>
      <w:keepNext/>
      <w:widowControl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9551AE"/>
    <w:pPr>
      <w:keepNext/>
      <w:widowControl/>
      <w:ind w:left="924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9551AE"/>
    <w:pPr>
      <w:keepNext/>
      <w:widowControl/>
      <w:jc w:val="center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9551AE"/>
    <w:pPr>
      <w:keepNext/>
      <w:jc w:val="center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9551AE"/>
    <w:pPr>
      <w:keepNext/>
      <w:widowControl/>
      <w:ind w:left="-426" w:firstLine="426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rsid w:val="009551AE"/>
    <w:pPr>
      <w:keepNext/>
      <w:jc w:val="right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670CDF"/>
    <w:pPr>
      <w:keepLines/>
      <w:autoSpaceDE/>
      <w:autoSpaceDN/>
      <w:spacing w:before="240" w:after="60" w:line="360" w:lineRule="auto"/>
      <w:jc w:val="both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link w:val="90"/>
    <w:uiPriority w:val="99"/>
    <w:qFormat/>
    <w:rsid w:val="00670CDF"/>
    <w:pPr>
      <w:keepLines/>
      <w:autoSpaceDE/>
      <w:autoSpaceDN/>
      <w:spacing w:before="240" w:after="60" w:line="360" w:lineRule="auto"/>
      <w:jc w:val="both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0CDF"/>
    <w:rPr>
      <w:rFonts w:cs="Times New Roman"/>
      <w:i/>
      <w:i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670CDF"/>
    <w:rPr>
      <w:rFonts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locked/>
    <w:rsid w:val="00670CDF"/>
    <w:rPr>
      <w:rFonts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locked/>
    <w:rsid w:val="00670CDF"/>
    <w:rPr>
      <w:rFonts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locked/>
    <w:rsid w:val="00670CDF"/>
    <w:rPr>
      <w:rFonts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locked/>
    <w:rsid w:val="00670CDF"/>
    <w:rPr>
      <w:rFonts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locked/>
    <w:rsid w:val="00670CDF"/>
    <w:rPr>
      <w:rFonts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locked/>
    <w:rsid w:val="00670CDF"/>
    <w:rPr>
      <w:rFonts w:ascii="Arial" w:hAnsi="Arial" w:cs="Times New Roman"/>
      <w:i/>
    </w:rPr>
  </w:style>
  <w:style w:type="character" w:customStyle="1" w:styleId="90">
    <w:name w:val="Заголовок 9 Знак"/>
    <w:basedOn w:val="a0"/>
    <w:link w:val="9"/>
    <w:uiPriority w:val="99"/>
    <w:locked/>
    <w:rsid w:val="00670CDF"/>
    <w:rPr>
      <w:rFonts w:ascii="Arial" w:hAnsi="Arial" w:cs="Times New Roman"/>
      <w:b/>
      <w:i/>
      <w:sz w:val="18"/>
    </w:rPr>
  </w:style>
  <w:style w:type="paragraph" w:customStyle="1" w:styleId="11">
    <w:name w:val="заголовок 1"/>
    <w:basedOn w:val="a"/>
    <w:next w:val="a"/>
    <w:uiPriority w:val="99"/>
    <w:rsid w:val="009551AE"/>
    <w:pPr>
      <w:keepNext/>
      <w:ind w:left="567"/>
    </w:pPr>
    <w:rPr>
      <w:sz w:val="28"/>
      <w:szCs w:val="28"/>
    </w:rPr>
  </w:style>
  <w:style w:type="paragraph" w:customStyle="1" w:styleId="21">
    <w:name w:val="заголовок 2"/>
    <w:basedOn w:val="a"/>
    <w:next w:val="a"/>
    <w:uiPriority w:val="99"/>
    <w:rsid w:val="009551AE"/>
    <w:pPr>
      <w:keepNext/>
    </w:pPr>
    <w:rPr>
      <w:b/>
      <w:bCs/>
      <w:sz w:val="28"/>
      <w:szCs w:val="28"/>
    </w:rPr>
  </w:style>
  <w:style w:type="paragraph" w:customStyle="1" w:styleId="31">
    <w:name w:val="заголовок 3"/>
    <w:basedOn w:val="a"/>
    <w:next w:val="a"/>
    <w:uiPriority w:val="99"/>
    <w:rsid w:val="009551AE"/>
    <w:pPr>
      <w:keepNext/>
    </w:pPr>
    <w:rPr>
      <w:szCs w:val="24"/>
    </w:rPr>
  </w:style>
  <w:style w:type="character" w:customStyle="1" w:styleId="32">
    <w:name w:val="Основной шрифт абзаца3"/>
    <w:uiPriority w:val="99"/>
    <w:rsid w:val="009551AE"/>
    <w:rPr>
      <w:sz w:val="20"/>
    </w:rPr>
  </w:style>
  <w:style w:type="character" w:customStyle="1" w:styleId="22">
    <w:name w:val="Основной шрифт абзаца2"/>
    <w:uiPriority w:val="99"/>
    <w:rsid w:val="009551AE"/>
    <w:rPr>
      <w:sz w:val="20"/>
    </w:rPr>
  </w:style>
  <w:style w:type="character" w:customStyle="1" w:styleId="12">
    <w:name w:val="Основной шрифт абзаца1"/>
    <w:uiPriority w:val="99"/>
    <w:rsid w:val="009551AE"/>
    <w:rPr>
      <w:sz w:val="20"/>
    </w:rPr>
  </w:style>
  <w:style w:type="paragraph" w:customStyle="1" w:styleId="caaieiaie1">
    <w:name w:val="caaieiaie 1"/>
    <w:basedOn w:val="a"/>
    <w:next w:val="a"/>
    <w:uiPriority w:val="99"/>
    <w:rsid w:val="009551AE"/>
    <w:pPr>
      <w:keepNext/>
      <w:jc w:val="center"/>
    </w:pPr>
    <w:rPr>
      <w:b/>
      <w:bCs/>
      <w:szCs w:val="24"/>
    </w:rPr>
  </w:style>
  <w:style w:type="character" w:customStyle="1" w:styleId="Iniiaiieoeoo">
    <w:name w:val="Iniiaiie o?eoo"/>
    <w:uiPriority w:val="99"/>
    <w:rsid w:val="009551AE"/>
    <w:rPr>
      <w:sz w:val="20"/>
    </w:rPr>
  </w:style>
  <w:style w:type="paragraph" w:styleId="a3">
    <w:name w:val="Body Text"/>
    <w:basedOn w:val="a"/>
    <w:link w:val="a4"/>
    <w:uiPriority w:val="99"/>
    <w:rsid w:val="009551AE"/>
    <w:pPr>
      <w:jc w:val="both"/>
    </w:pPr>
    <w:rPr>
      <w:szCs w:val="24"/>
    </w:rPr>
  </w:style>
  <w:style w:type="character" w:customStyle="1" w:styleId="a4">
    <w:name w:val="Основной текст Знак"/>
    <w:basedOn w:val="a0"/>
    <w:link w:val="a3"/>
    <w:uiPriority w:val="99"/>
    <w:locked/>
    <w:rsid w:val="00670CDF"/>
    <w:rPr>
      <w:rFonts w:cs="Times New Roman"/>
      <w:sz w:val="24"/>
      <w:szCs w:val="24"/>
    </w:rPr>
  </w:style>
  <w:style w:type="paragraph" w:styleId="a5">
    <w:name w:val="Body Text Indent"/>
    <w:basedOn w:val="a"/>
    <w:link w:val="a6"/>
    <w:uiPriority w:val="99"/>
    <w:rsid w:val="009551AE"/>
    <w:pPr>
      <w:widowControl/>
      <w:ind w:right="566"/>
      <w:jc w:val="both"/>
    </w:pPr>
    <w:rPr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670CDF"/>
    <w:rPr>
      <w:rFonts w:cs="Times New Roman"/>
      <w:sz w:val="24"/>
      <w:szCs w:val="24"/>
    </w:rPr>
  </w:style>
  <w:style w:type="paragraph" w:customStyle="1" w:styleId="BodyText21">
    <w:name w:val="Body Text 21"/>
    <w:basedOn w:val="a"/>
    <w:uiPriority w:val="99"/>
    <w:rsid w:val="009551AE"/>
    <w:rPr>
      <w:sz w:val="22"/>
      <w:szCs w:val="22"/>
    </w:rPr>
  </w:style>
  <w:style w:type="paragraph" w:styleId="23">
    <w:name w:val="Body Text Indent 2"/>
    <w:basedOn w:val="a"/>
    <w:link w:val="24"/>
    <w:uiPriority w:val="99"/>
    <w:rsid w:val="009551AE"/>
    <w:pPr>
      <w:ind w:firstLine="720"/>
    </w:pPr>
    <w:rPr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70CDF"/>
    <w:rPr>
      <w:rFonts w:cs="Times New Roman"/>
      <w:sz w:val="24"/>
      <w:szCs w:val="24"/>
    </w:rPr>
  </w:style>
  <w:style w:type="paragraph" w:customStyle="1" w:styleId="110">
    <w:name w:val="заголовок 11"/>
    <w:basedOn w:val="a"/>
    <w:next w:val="a"/>
    <w:uiPriority w:val="99"/>
    <w:rsid w:val="009551AE"/>
    <w:pPr>
      <w:keepNext/>
      <w:jc w:val="center"/>
    </w:pPr>
    <w:rPr>
      <w:b/>
      <w:bCs/>
      <w:szCs w:val="24"/>
    </w:rPr>
  </w:style>
  <w:style w:type="paragraph" w:customStyle="1" w:styleId="210">
    <w:name w:val="Основной текст 21"/>
    <w:basedOn w:val="a"/>
    <w:uiPriority w:val="99"/>
    <w:rsid w:val="009551AE"/>
    <w:pPr>
      <w:ind w:left="709"/>
      <w:jc w:val="both"/>
    </w:pPr>
    <w:rPr>
      <w:szCs w:val="24"/>
    </w:rPr>
  </w:style>
  <w:style w:type="paragraph" w:styleId="a7">
    <w:name w:val="footer"/>
    <w:aliases w:val="Знак Знак,Нижний колонтитул Знак3 Знак1,Нижний колонтитул Знак Знак1 Знак1,Нижний колонтитул Знак Знак Знак Знак Знак Знак1,Нижний колонтитул Знак Знак Знак Знак1 Знак1,Нижний колонтитул Знак1 Знак Знак2,Знак Зн"/>
    <w:basedOn w:val="a"/>
    <w:link w:val="a8"/>
    <w:uiPriority w:val="99"/>
    <w:rsid w:val="009551AE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aliases w:val="Знак Знак Знак1,Нижний колонтитул Знак3 Знак1 Знак,Нижний колонтитул Знак Знак1 Знак1 Знак,Нижний колонтитул Знак Знак Знак Знак Знак Знак1 Знак,Нижний колонтитул Знак Знак Знак Знак1 Знак1 Знак,Знак Зн Знак"/>
    <w:basedOn w:val="a0"/>
    <w:link w:val="a7"/>
    <w:uiPriority w:val="99"/>
    <w:locked/>
    <w:rsid w:val="00C40323"/>
    <w:rPr>
      <w:rFonts w:cs="Times New Roman"/>
    </w:rPr>
  </w:style>
  <w:style w:type="character" w:customStyle="1" w:styleId="a9">
    <w:name w:val="номер страницы"/>
    <w:basedOn w:val="a0"/>
    <w:uiPriority w:val="99"/>
    <w:rsid w:val="009551AE"/>
    <w:rPr>
      <w:rFonts w:cs="Times New Roman"/>
    </w:rPr>
  </w:style>
  <w:style w:type="character" w:styleId="aa">
    <w:name w:val="page number"/>
    <w:basedOn w:val="a0"/>
    <w:uiPriority w:val="99"/>
    <w:rsid w:val="009551AE"/>
    <w:rPr>
      <w:rFonts w:cs="Times New Roman"/>
    </w:rPr>
  </w:style>
  <w:style w:type="paragraph" w:styleId="ab">
    <w:name w:val="header"/>
    <w:basedOn w:val="a"/>
    <w:link w:val="ac"/>
    <w:uiPriority w:val="99"/>
    <w:rsid w:val="009551AE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40323"/>
    <w:rPr>
      <w:rFonts w:cs="Times New Roman"/>
    </w:rPr>
  </w:style>
  <w:style w:type="paragraph" w:styleId="33">
    <w:name w:val="Body Text Indent 3"/>
    <w:basedOn w:val="a"/>
    <w:link w:val="34"/>
    <w:uiPriority w:val="99"/>
    <w:rsid w:val="009551AE"/>
    <w:pPr>
      <w:widowControl/>
      <w:ind w:left="-284" w:hanging="366"/>
      <w:jc w:val="both"/>
    </w:pPr>
    <w:rPr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670CDF"/>
    <w:rPr>
      <w:rFonts w:cs="Times New Roman"/>
      <w:sz w:val="24"/>
      <w:szCs w:val="24"/>
    </w:rPr>
  </w:style>
  <w:style w:type="paragraph" w:styleId="35">
    <w:name w:val="Body Text 3"/>
    <w:basedOn w:val="a"/>
    <w:link w:val="36"/>
    <w:uiPriority w:val="99"/>
    <w:rsid w:val="009551AE"/>
    <w:pPr>
      <w:ind w:right="935"/>
    </w:pPr>
    <w:rPr>
      <w:szCs w:val="24"/>
    </w:rPr>
  </w:style>
  <w:style w:type="character" w:customStyle="1" w:styleId="36">
    <w:name w:val="Основной текст 3 Знак"/>
    <w:basedOn w:val="a0"/>
    <w:link w:val="35"/>
    <w:uiPriority w:val="99"/>
    <w:locked/>
    <w:rsid w:val="00670CDF"/>
    <w:rPr>
      <w:rFonts w:cs="Times New Roman"/>
      <w:sz w:val="24"/>
      <w:szCs w:val="24"/>
    </w:rPr>
  </w:style>
  <w:style w:type="paragraph" w:styleId="25">
    <w:name w:val="Body Text 2"/>
    <w:basedOn w:val="a"/>
    <w:link w:val="26"/>
    <w:uiPriority w:val="99"/>
    <w:rsid w:val="009551AE"/>
    <w:rPr>
      <w:sz w:val="24"/>
      <w:szCs w:val="24"/>
    </w:rPr>
  </w:style>
  <w:style w:type="character" w:customStyle="1" w:styleId="26">
    <w:name w:val="Основной текст 2 Знак"/>
    <w:basedOn w:val="a0"/>
    <w:link w:val="25"/>
    <w:uiPriority w:val="99"/>
    <w:locked/>
    <w:rsid w:val="00670CDF"/>
    <w:rPr>
      <w:rFonts w:cs="Times New Roman"/>
      <w:sz w:val="24"/>
      <w:szCs w:val="24"/>
    </w:rPr>
  </w:style>
  <w:style w:type="paragraph" w:styleId="ad">
    <w:name w:val="Block Text"/>
    <w:basedOn w:val="a"/>
    <w:uiPriority w:val="99"/>
    <w:rsid w:val="009551AE"/>
    <w:pPr>
      <w:widowControl/>
      <w:tabs>
        <w:tab w:val="num" w:pos="709"/>
      </w:tabs>
      <w:ind w:left="284" w:right="359"/>
      <w:jc w:val="both"/>
    </w:pPr>
    <w:rPr>
      <w:i/>
      <w:iCs/>
      <w:szCs w:val="24"/>
    </w:rPr>
  </w:style>
  <w:style w:type="paragraph" w:styleId="ae">
    <w:name w:val="Title"/>
    <w:basedOn w:val="a"/>
    <w:link w:val="af"/>
    <w:uiPriority w:val="99"/>
    <w:qFormat/>
    <w:rsid w:val="009551AE"/>
    <w:pPr>
      <w:widowControl/>
      <w:autoSpaceDE/>
      <w:autoSpaceDN/>
      <w:jc w:val="center"/>
    </w:pPr>
    <w:rPr>
      <w:b/>
      <w:sz w:val="28"/>
    </w:rPr>
  </w:style>
  <w:style w:type="character" w:customStyle="1" w:styleId="af">
    <w:name w:val="Название Знак"/>
    <w:basedOn w:val="a0"/>
    <w:link w:val="ae"/>
    <w:uiPriority w:val="99"/>
    <w:locked/>
    <w:rsid w:val="00670CDF"/>
    <w:rPr>
      <w:rFonts w:cs="Times New Roman"/>
      <w:b/>
      <w:sz w:val="28"/>
    </w:rPr>
  </w:style>
  <w:style w:type="paragraph" w:customStyle="1" w:styleId="13">
    <w:name w:val="Обычный1"/>
    <w:uiPriority w:val="99"/>
    <w:rsid w:val="009551AE"/>
    <w:rPr>
      <w:sz w:val="24"/>
      <w:szCs w:val="20"/>
    </w:rPr>
  </w:style>
  <w:style w:type="paragraph" w:styleId="af0">
    <w:name w:val="Balloon Text"/>
    <w:basedOn w:val="a"/>
    <w:link w:val="af1"/>
    <w:uiPriority w:val="99"/>
    <w:semiHidden/>
    <w:rsid w:val="009551A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670CDF"/>
    <w:rPr>
      <w:rFonts w:ascii="Tahoma" w:hAnsi="Tahoma" w:cs="Tahoma"/>
      <w:sz w:val="16"/>
      <w:szCs w:val="16"/>
    </w:rPr>
  </w:style>
  <w:style w:type="character" w:styleId="af2">
    <w:name w:val="Hyperlink"/>
    <w:basedOn w:val="a0"/>
    <w:uiPriority w:val="99"/>
    <w:rsid w:val="00871C7B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uiPriority w:val="99"/>
    <w:rsid w:val="000A387D"/>
  </w:style>
  <w:style w:type="character" w:customStyle="1" w:styleId="af4">
    <w:name w:val="Текст сноски Знак"/>
    <w:basedOn w:val="a0"/>
    <w:link w:val="af3"/>
    <w:uiPriority w:val="99"/>
    <w:locked/>
    <w:rsid w:val="000A387D"/>
    <w:rPr>
      <w:rFonts w:cs="Times New Roman"/>
    </w:rPr>
  </w:style>
  <w:style w:type="character" w:styleId="af5">
    <w:name w:val="footnote reference"/>
    <w:basedOn w:val="a0"/>
    <w:uiPriority w:val="99"/>
    <w:rsid w:val="000A387D"/>
    <w:rPr>
      <w:rFonts w:cs="Times New Roman"/>
      <w:vertAlign w:val="superscript"/>
    </w:rPr>
  </w:style>
  <w:style w:type="paragraph" w:styleId="af6">
    <w:name w:val="No Spacing"/>
    <w:link w:val="af7"/>
    <w:uiPriority w:val="1"/>
    <w:qFormat/>
    <w:rsid w:val="009A6B9C"/>
    <w:pPr>
      <w:widowControl w:val="0"/>
      <w:autoSpaceDE w:val="0"/>
      <w:autoSpaceDN w:val="0"/>
    </w:pPr>
  </w:style>
  <w:style w:type="character" w:customStyle="1" w:styleId="af7">
    <w:name w:val="Без интервала Знак"/>
    <w:link w:val="af6"/>
    <w:uiPriority w:val="1"/>
    <w:locked/>
    <w:rsid w:val="008E4492"/>
    <w:rPr>
      <w:sz w:val="22"/>
      <w:lang w:val="ru-RU" w:eastAsia="ru-RU"/>
    </w:rPr>
  </w:style>
  <w:style w:type="paragraph" w:customStyle="1" w:styleId="af8">
    <w:name w:val="Док_Текст"/>
    <w:basedOn w:val="a"/>
    <w:uiPriority w:val="99"/>
    <w:qFormat/>
    <w:rsid w:val="00B34B1F"/>
    <w:pPr>
      <w:widowControl/>
      <w:autoSpaceDE/>
      <w:autoSpaceDN/>
      <w:ind w:firstLine="397"/>
      <w:jc w:val="both"/>
    </w:pPr>
    <w:rPr>
      <w:sz w:val="24"/>
      <w:szCs w:val="24"/>
    </w:rPr>
  </w:style>
  <w:style w:type="paragraph" w:customStyle="1" w:styleId="27">
    <w:name w:val="Док_Заг_2"/>
    <w:basedOn w:val="a"/>
    <w:qFormat/>
    <w:rsid w:val="00B34B1F"/>
    <w:pPr>
      <w:widowControl/>
      <w:autoSpaceDE/>
      <w:autoSpaceDN/>
      <w:spacing w:before="200"/>
      <w:jc w:val="both"/>
    </w:pPr>
    <w:rPr>
      <w:b/>
      <w:bCs/>
      <w:sz w:val="24"/>
      <w:szCs w:val="24"/>
    </w:rPr>
  </w:style>
  <w:style w:type="paragraph" w:customStyle="1" w:styleId="ConsPlusNonformat">
    <w:name w:val="ConsPlusNonformat"/>
    <w:uiPriority w:val="99"/>
    <w:rsid w:val="007378B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7378B6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FR1">
    <w:name w:val="FR1"/>
    <w:uiPriority w:val="99"/>
    <w:rsid w:val="001C0C92"/>
    <w:pPr>
      <w:widowControl w:val="0"/>
      <w:autoSpaceDE w:val="0"/>
      <w:autoSpaceDN w:val="0"/>
      <w:adjustRightInd w:val="0"/>
      <w:ind w:firstLine="340"/>
      <w:jc w:val="both"/>
    </w:pPr>
    <w:rPr>
      <w:sz w:val="24"/>
      <w:szCs w:val="24"/>
    </w:rPr>
  </w:style>
  <w:style w:type="table" w:styleId="af9">
    <w:name w:val="Table Grid"/>
    <w:basedOn w:val="a1"/>
    <w:rsid w:val="001C1D0C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Paragraph"/>
    <w:basedOn w:val="a"/>
    <w:uiPriority w:val="99"/>
    <w:qFormat/>
    <w:rsid w:val="003C003E"/>
    <w:pPr>
      <w:widowControl/>
      <w:autoSpaceDE/>
      <w:autoSpaceDN/>
      <w:ind w:left="720" w:firstLine="709"/>
      <w:contextualSpacing/>
      <w:jc w:val="both"/>
    </w:pPr>
    <w:rPr>
      <w:sz w:val="24"/>
      <w:szCs w:val="24"/>
      <w:lang w:val="en-US" w:eastAsia="en-US"/>
    </w:rPr>
  </w:style>
  <w:style w:type="character" w:styleId="afb">
    <w:name w:val="annotation reference"/>
    <w:basedOn w:val="a0"/>
    <w:uiPriority w:val="99"/>
    <w:rsid w:val="00110934"/>
    <w:rPr>
      <w:rFonts w:cs="Times New Roman"/>
      <w:sz w:val="16"/>
      <w:szCs w:val="16"/>
    </w:rPr>
  </w:style>
  <w:style w:type="paragraph" w:styleId="afc">
    <w:name w:val="annotation text"/>
    <w:basedOn w:val="a"/>
    <w:link w:val="afd"/>
    <w:uiPriority w:val="99"/>
    <w:rsid w:val="00110934"/>
  </w:style>
  <w:style w:type="character" w:customStyle="1" w:styleId="afd">
    <w:name w:val="Текст примечания Знак"/>
    <w:basedOn w:val="a0"/>
    <w:link w:val="afc"/>
    <w:uiPriority w:val="99"/>
    <w:locked/>
    <w:rsid w:val="00110934"/>
    <w:rPr>
      <w:rFonts w:cs="Times New Roman"/>
    </w:rPr>
  </w:style>
  <w:style w:type="paragraph" w:styleId="afe">
    <w:name w:val="annotation subject"/>
    <w:basedOn w:val="afc"/>
    <w:next w:val="afc"/>
    <w:link w:val="aff"/>
    <w:uiPriority w:val="99"/>
    <w:rsid w:val="00110934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locked/>
    <w:rsid w:val="00110934"/>
    <w:rPr>
      <w:b/>
      <w:bCs/>
    </w:rPr>
  </w:style>
  <w:style w:type="character" w:styleId="aff0">
    <w:name w:val="Strong"/>
    <w:basedOn w:val="a0"/>
    <w:uiPriority w:val="22"/>
    <w:qFormat/>
    <w:rsid w:val="001C3DEF"/>
    <w:rPr>
      <w:rFonts w:cs="Times New Roman"/>
      <w:b/>
      <w:bCs/>
    </w:rPr>
  </w:style>
  <w:style w:type="paragraph" w:customStyle="1" w:styleId="Default">
    <w:name w:val="Default"/>
    <w:rsid w:val="000642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f1">
    <w:name w:val="Normal (Web)"/>
    <w:basedOn w:val="a"/>
    <w:uiPriority w:val="99"/>
    <w:rsid w:val="00670CDF"/>
    <w:pPr>
      <w:widowControl/>
      <w:autoSpaceDE/>
      <w:autoSpaceDN/>
      <w:spacing w:before="100" w:after="100"/>
    </w:pPr>
    <w:rPr>
      <w:sz w:val="24"/>
    </w:rPr>
  </w:style>
  <w:style w:type="paragraph" w:styleId="aff2">
    <w:name w:val="Document Map"/>
    <w:basedOn w:val="a"/>
    <w:link w:val="aff3"/>
    <w:uiPriority w:val="99"/>
    <w:rsid w:val="00670CDF"/>
    <w:pPr>
      <w:adjustRightInd w:val="0"/>
    </w:pPr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0"/>
    <w:link w:val="aff2"/>
    <w:uiPriority w:val="99"/>
    <w:locked/>
    <w:rsid w:val="00670CDF"/>
    <w:rPr>
      <w:rFonts w:ascii="Tahoma" w:hAnsi="Tahoma" w:cs="Tahoma"/>
      <w:sz w:val="16"/>
      <w:szCs w:val="16"/>
    </w:rPr>
  </w:style>
  <w:style w:type="paragraph" w:styleId="28">
    <w:name w:val="List Bullet 2"/>
    <w:basedOn w:val="a"/>
    <w:autoRedefine/>
    <w:uiPriority w:val="99"/>
    <w:rsid w:val="00670CDF"/>
    <w:pPr>
      <w:keepLines/>
      <w:autoSpaceDE/>
      <w:autoSpaceDN/>
      <w:spacing w:line="360" w:lineRule="auto"/>
      <w:ind w:left="1134" w:hanging="567"/>
      <w:jc w:val="both"/>
    </w:pPr>
    <w:rPr>
      <w:rFonts w:ascii="Arial" w:hAnsi="Arial"/>
      <w:sz w:val="24"/>
    </w:rPr>
  </w:style>
  <w:style w:type="paragraph" w:styleId="aff4">
    <w:name w:val="caption"/>
    <w:basedOn w:val="a"/>
    <w:next w:val="a"/>
    <w:uiPriority w:val="99"/>
    <w:qFormat/>
    <w:rsid w:val="00670CDF"/>
    <w:pPr>
      <w:keepLines/>
      <w:autoSpaceDE/>
      <w:autoSpaceDN/>
      <w:spacing w:before="120" w:after="120" w:line="360" w:lineRule="auto"/>
      <w:jc w:val="both"/>
    </w:pPr>
    <w:rPr>
      <w:rFonts w:ascii="Arial" w:hAnsi="Arial"/>
      <w:b/>
      <w:sz w:val="24"/>
    </w:rPr>
  </w:style>
  <w:style w:type="paragraph" w:customStyle="1" w:styleId="Heading1no">
    <w:name w:val="Heading 1 no"/>
    <w:basedOn w:val="1"/>
    <w:uiPriority w:val="99"/>
    <w:rsid w:val="00670CDF"/>
    <w:pPr>
      <w:keepLines/>
      <w:pageBreakBefore/>
      <w:widowControl w:val="0"/>
      <w:pBdr>
        <w:bottom w:val="single" w:sz="6" w:space="1" w:color="auto"/>
      </w:pBdr>
      <w:autoSpaceDE/>
      <w:autoSpaceDN/>
      <w:spacing w:before="480" w:after="240" w:line="240" w:lineRule="atLeast"/>
      <w:ind w:left="426"/>
      <w:jc w:val="right"/>
      <w:outlineLvl w:val="9"/>
    </w:pPr>
    <w:rPr>
      <w:rFonts w:ascii="Arial" w:hAnsi="Arial"/>
      <w:b/>
      <w:i w:val="0"/>
      <w:iCs w:val="0"/>
      <w:sz w:val="32"/>
      <w:szCs w:val="20"/>
    </w:rPr>
  </w:style>
  <w:style w:type="paragraph" w:customStyle="1" w:styleId="List-num">
    <w:name w:val="Список.List-num"/>
    <w:basedOn w:val="28"/>
    <w:uiPriority w:val="99"/>
    <w:rsid w:val="00670CDF"/>
  </w:style>
  <w:style w:type="paragraph" w:styleId="14">
    <w:name w:val="toc 1"/>
    <w:basedOn w:val="a"/>
    <w:next w:val="a"/>
    <w:autoRedefine/>
    <w:uiPriority w:val="99"/>
    <w:rsid w:val="00670CDF"/>
    <w:pPr>
      <w:keepLines/>
      <w:tabs>
        <w:tab w:val="right" w:leader="dot" w:pos="10065"/>
      </w:tabs>
      <w:autoSpaceDE/>
      <w:autoSpaceDN/>
      <w:spacing w:before="120" w:after="120" w:line="360" w:lineRule="auto"/>
      <w:ind w:right="1417"/>
    </w:pPr>
    <w:rPr>
      <w:rFonts w:ascii="Arial" w:hAnsi="Arial"/>
      <w:noProof/>
      <w:sz w:val="24"/>
    </w:rPr>
  </w:style>
  <w:style w:type="paragraph" w:styleId="29">
    <w:name w:val="toc 2"/>
    <w:basedOn w:val="a"/>
    <w:next w:val="a"/>
    <w:autoRedefine/>
    <w:uiPriority w:val="99"/>
    <w:rsid w:val="00670CDF"/>
    <w:pPr>
      <w:keepLines/>
      <w:tabs>
        <w:tab w:val="right" w:leader="dot" w:pos="10065"/>
      </w:tabs>
      <w:autoSpaceDE/>
      <w:autoSpaceDN/>
      <w:spacing w:line="360" w:lineRule="auto"/>
      <w:ind w:left="567" w:right="1417" w:hanging="283"/>
    </w:pPr>
    <w:rPr>
      <w:rFonts w:ascii="Arial" w:hAnsi="Arial"/>
      <w:noProof/>
      <w:sz w:val="24"/>
    </w:rPr>
  </w:style>
  <w:style w:type="paragraph" w:styleId="37">
    <w:name w:val="toc 3"/>
    <w:basedOn w:val="a"/>
    <w:next w:val="a"/>
    <w:autoRedefine/>
    <w:uiPriority w:val="99"/>
    <w:rsid w:val="00670CDF"/>
    <w:pPr>
      <w:keepLines/>
      <w:tabs>
        <w:tab w:val="right" w:leader="dot" w:pos="10065"/>
      </w:tabs>
      <w:autoSpaceDE/>
      <w:autoSpaceDN/>
      <w:spacing w:line="360" w:lineRule="auto"/>
      <w:ind w:left="480" w:right="1417"/>
    </w:pPr>
    <w:rPr>
      <w:rFonts w:ascii="Arial" w:hAnsi="Arial"/>
      <w:noProof/>
      <w:sz w:val="24"/>
    </w:rPr>
  </w:style>
  <w:style w:type="paragraph" w:styleId="41">
    <w:name w:val="toc 4"/>
    <w:basedOn w:val="a"/>
    <w:next w:val="a"/>
    <w:autoRedefine/>
    <w:uiPriority w:val="99"/>
    <w:rsid w:val="00670CDF"/>
    <w:pPr>
      <w:keepLines/>
      <w:tabs>
        <w:tab w:val="right" w:leader="dot" w:pos="9072"/>
      </w:tabs>
      <w:autoSpaceDE/>
      <w:autoSpaceDN/>
      <w:spacing w:line="360" w:lineRule="auto"/>
      <w:ind w:left="720"/>
    </w:pPr>
    <w:rPr>
      <w:sz w:val="18"/>
    </w:rPr>
  </w:style>
  <w:style w:type="paragraph" w:styleId="51">
    <w:name w:val="toc 5"/>
    <w:basedOn w:val="a"/>
    <w:next w:val="a"/>
    <w:autoRedefine/>
    <w:uiPriority w:val="99"/>
    <w:rsid w:val="00670CDF"/>
    <w:pPr>
      <w:keepLines/>
      <w:tabs>
        <w:tab w:val="right" w:leader="dot" w:pos="9072"/>
      </w:tabs>
      <w:autoSpaceDE/>
      <w:autoSpaceDN/>
      <w:spacing w:line="360" w:lineRule="auto"/>
      <w:ind w:left="960"/>
    </w:pPr>
    <w:rPr>
      <w:sz w:val="18"/>
    </w:rPr>
  </w:style>
  <w:style w:type="paragraph" w:styleId="61">
    <w:name w:val="toc 6"/>
    <w:basedOn w:val="a"/>
    <w:next w:val="a"/>
    <w:autoRedefine/>
    <w:uiPriority w:val="99"/>
    <w:rsid w:val="00670CDF"/>
    <w:pPr>
      <w:keepLines/>
      <w:tabs>
        <w:tab w:val="right" w:leader="dot" w:pos="9072"/>
      </w:tabs>
      <w:autoSpaceDE/>
      <w:autoSpaceDN/>
      <w:spacing w:line="360" w:lineRule="auto"/>
      <w:ind w:left="1200"/>
    </w:pPr>
    <w:rPr>
      <w:sz w:val="18"/>
    </w:rPr>
  </w:style>
  <w:style w:type="paragraph" w:styleId="71">
    <w:name w:val="toc 7"/>
    <w:basedOn w:val="a"/>
    <w:next w:val="a"/>
    <w:autoRedefine/>
    <w:uiPriority w:val="99"/>
    <w:rsid w:val="00670CDF"/>
    <w:pPr>
      <w:keepLines/>
      <w:tabs>
        <w:tab w:val="right" w:leader="dot" w:pos="9072"/>
      </w:tabs>
      <w:autoSpaceDE/>
      <w:autoSpaceDN/>
      <w:spacing w:line="360" w:lineRule="auto"/>
      <w:ind w:left="1440"/>
    </w:pPr>
    <w:rPr>
      <w:sz w:val="18"/>
    </w:rPr>
  </w:style>
  <w:style w:type="paragraph" w:styleId="81">
    <w:name w:val="toc 8"/>
    <w:basedOn w:val="a"/>
    <w:next w:val="a"/>
    <w:autoRedefine/>
    <w:uiPriority w:val="99"/>
    <w:rsid w:val="00670CDF"/>
    <w:pPr>
      <w:keepLines/>
      <w:tabs>
        <w:tab w:val="right" w:leader="dot" w:pos="9072"/>
      </w:tabs>
      <w:autoSpaceDE/>
      <w:autoSpaceDN/>
      <w:spacing w:line="360" w:lineRule="auto"/>
      <w:ind w:left="1680"/>
    </w:pPr>
    <w:rPr>
      <w:sz w:val="18"/>
    </w:rPr>
  </w:style>
  <w:style w:type="paragraph" w:styleId="91">
    <w:name w:val="toc 9"/>
    <w:basedOn w:val="a"/>
    <w:next w:val="a"/>
    <w:autoRedefine/>
    <w:uiPriority w:val="99"/>
    <w:rsid w:val="00670CDF"/>
    <w:pPr>
      <w:keepLines/>
      <w:tabs>
        <w:tab w:val="right" w:leader="dot" w:pos="9072"/>
      </w:tabs>
      <w:autoSpaceDE/>
      <w:autoSpaceDN/>
      <w:spacing w:line="360" w:lineRule="auto"/>
      <w:ind w:left="1920"/>
    </w:pPr>
    <w:rPr>
      <w:sz w:val="18"/>
    </w:rPr>
  </w:style>
  <w:style w:type="paragraph" w:customStyle="1" w:styleId="Literature">
    <w:name w:val="Literature"/>
    <w:basedOn w:val="a"/>
    <w:uiPriority w:val="99"/>
    <w:rsid w:val="00670CDF"/>
    <w:pPr>
      <w:keepLines/>
      <w:autoSpaceDE/>
      <w:autoSpaceDN/>
      <w:spacing w:line="360" w:lineRule="auto"/>
      <w:ind w:left="1247" w:hanging="680"/>
      <w:jc w:val="both"/>
    </w:pPr>
    <w:rPr>
      <w:rFonts w:ascii="Arial" w:hAnsi="Arial"/>
      <w:sz w:val="24"/>
    </w:rPr>
  </w:style>
  <w:style w:type="paragraph" w:customStyle="1" w:styleId="Figtext">
    <w:name w:val="Fig_text"/>
    <w:basedOn w:val="a"/>
    <w:uiPriority w:val="99"/>
    <w:rsid w:val="00670CDF"/>
    <w:pPr>
      <w:keepLines/>
      <w:autoSpaceDE/>
      <w:autoSpaceDN/>
      <w:spacing w:line="360" w:lineRule="auto"/>
      <w:ind w:left="1418" w:hanging="1134"/>
      <w:jc w:val="right"/>
    </w:pPr>
    <w:rPr>
      <w:rFonts w:ascii="Arial" w:hAnsi="Arial"/>
      <w:b/>
      <w:i/>
      <w:sz w:val="24"/>
    </w:rPr>
  </w:style>
  <w:style w:type="paragraph" w:customStyle="1" w:styleId="Fig">
    <w:name w:val="Fig"/>
    <w:basedOn w:val="Figtext"/>
    <w:uiPriority w:val="99"/>
    <w:rsid w:val="00670CDF"/>
  </w:style>
  <w:style w:type="paragraph" w:customStyle="1" w:styleId="Heading2no">
    <w:name w:val="Heading 2 no"/>
    <w:basedOn w:val="2"/>
    <w:uiPriority w:val="99"/>
    <w:rsid w:val="00670CDF"/>
    <w:pPr>
      <w:keepLines/>
      <w:widowControl w:val="0"/>
      <w:numPr>
        <w:ilvl w:val="1"/>
      </w:numPr>
      <w:tabs>
        <w:tab w:val="left" w:pos="993"/>
      </w:tabs>
      <w:autoSpaceDE/>
      <w:autoSpaceDN/>
      <w:spacing w:before="360" w:after="360" w:line="360" w:lineRule="auto"/>
      <w:ind w:left="426"/>
      <w:jc w:val="left"/>
      <w:outlineLvl w:val="9"/>
    </w:pPr>
    <w:rPr>
      <w:rFonts w:ascii="Arial" w:hAnsi="Arial"/>
      <w:bCs w:val="0"/>
      <w:sz w:val="28"/>
      <w:szCs w:val="20"/>
      <w:u w:val="single"/>
    </w:rPr>
  </w:style>
  <w:style w:type="paragraph" w:customStyle="1" w:styleId="Gloss">
    <w:name w:val="Gloss"/>
    <w:basedOn w:val="a"/>
    <w:uiPriority w:val="99"/>
    <w:rsid w:val="00670CDF"/>
    <w:pPr>
      <w:keepLines/>
      <w:tabs>
        <w:tab w:val="left" w:pos="3402"/>
      </w:tabs>
      <w:autoSpaceDE/>
      <w:autoSpaceDN/>
      <w:spacing w:line="360" w:lineRule="auto"/>
      <w:ind w:left="3261" w:hanging="2977"/>
      <w:jc w:val="both"/>
    </w:pPr>
    <w:rPr>
      <w:rFonts w:ascii="Arial" w:hAnsi="Arial"/>
      <w:sz w:val="24"/>
    </w:rPr>
  </w:style>
  <w:style w:type="paragraph" w:customStyle="1" w:styleId="tabn">
    <w:name w:val="tab_n"/>
    <w:basedOn w:val="a"/>
    <w:uiPriority w:val="99"/>
    <w:rsid w:val="00670CDF"/>
    <w:pPr>
      <w:keepLines/>
      <w:autoSpaceDE/>
      <w:autoSpaceDN/>
      <w:spacing w:before="120" w:after="120" w:line="360" w:lineRule="auto"/>
      <w:jc w:val="right"/>
    </w:pPr>
    <w:rPr>
      <w:rFonts w:ascii="Arial" w:hAnsi="Arial"/>
      <w:sz w:val="24"/>
    </w:rPr>
  </w:style>
  <w:style w:type="paragraph" w:customStyle="1" w:styleId="tabt">
    <w:name w:val="tab_t"/>
    <w:basedOn w:val="tabn"/>
    <w:uiPriority w:val="99"/>
    <w:rsid w:val="00670CDF"/>
    <w:pPr>
      <w:ind w:left="113"/>
      <w:jc w:val="left"/>
    </w:pPr>
    <w:rPr>
      <w:color w:val="000000"/>
    </w:rPr>
  </w:style>
  <w:style w:type="paragraph" w:styleId="aff5">
    <w:name w:val="table of figures"/>
    <w:basedOn w:val="a"/>
    <w:next w:val="a"/>
    <w:uiPriority w:val="99"/>
    <w:rsid w:val="00670CDF"/>
    <w:pPr>
      <w:keepLines/>
      <w:tabs>
        <w:tab w:val="right" w:leader="dot" w:pos="10065"/>
      </w:tabs>
      <w:autoSpaceDE/>
      <w:autoSpaceDN/>
      <w:spacing w:before="120" w:line="360" w:lineRule="auto"/>
      <w:ind w:left="993" w:right="1418" w:hanging="709"/>
    </w:pPr>
    <w:rPr>
      <w:rFonts w:ascii="Arial" w:hAnsi="Arial"/>
      <w:noProof/>
      <w:sz w:val="24"/>
    </w:rPr>
  </w:style>
  <w:style w:type="paragraph" w:customStyle="1" w:styleId="Stamp">
    <w:name w:val="Stamp"/>
    <w:uiPriority w:val="99"/>
    <w:rsid w:val="00670CDF"/>
    <w:pPr>
      <w:spacing w:before="40"/>
      <w:jc w:val="center"/>
    </w:pPr>
    <w:rPr>
      <w:rFonts w:ascii="Arial" w:hAnsi="Arial"/>
      <w:sz w:val="20"/>
      <w:szCs w:val="20"/>
    </w:rPr>
  </w:style>
  <w:style w:type="paragraph" w:customStyle="1" w:styleId="Stamp-14">
    <w:name w:val="Stamp-14"/>
    <w:basedOn w:val="Stamp"/>
    <w:uiPriority w:val="99"/>
    <w:rsid w:val="00670CDF"/>
    <w:pPr>
      <w:spacing w:before="0"/>
    </w:pPr>
    <w:rPr>
      <w:sz w:val="28"/>
    </w:rPr>
  </w:style>
  <w:style w:type="paragraph" w:customStyle="1" w:styleId="Stamp-12">
    <w:name w:val="Stamp-12"/>
    <w:basedOn w:val="Stamp"/>
    <w:uiPriority w:val="99"/>
    <w:rsid w:val="00670CDF"/>
    <w:pPr>
      <w:spacing w:before="0"/>
    </w:pPr>
    <w:rPr>
      <w:sz w:val="24"/>
    </w:rPr>
  </w:style>
  <w:style w:type="paragraph" w:customStyle="1" w:styleId="perechisl">
    <w:name w:val="perechisl"/>
    <w:basedOn w:val="a"/>
    <w:uiPriority w:val="99"/>
    <w:rsid w:val="00670CDF"/>
    <w:pPr>
      <w:widowControl/>
      <w:autoSpaceDE/>
      <w:autoSpaceDN/>
      <w:spacing w:before="120" w:line="360" w:lineRule="auto"/>
      <w:ind w:left="851" w:hanging="284"/>
      <w:jc w:val="both"/>
    </w:pPr>
    <w:rPr>
      <w:rFonts w:ascii="Arial" w:hAnsi="Arial"/>
      <w:sz w:val="24"/>
    </w:rPr>
  </w:style>
  <w:style w:type="paragraph" w:customStyle="1" w:styleId="RRRRR">
    <w:name w:val="RRRRR"/>
    <w:basedOn w:val="a"/>
    <w:uiPriority w:val="99"/>
    <w:rsid w:val="00670CDF"/>
    <w:pPr>
      <w:widowControl/>
      <w:autoSpaceDE/>
      <w:autoSpaceDN/>
      <w:spacing w:before="120" w:line="360" w:lineRule="auto"/>
      <w:ind w:left="567"/>
      <w:jc w:val="both"/>
    </w:pPr>
    <w:rPr>
      <w:rFonts w:ascii="Arial" w:hAnsi="Arial"/>
      <w:sz w:val="24"/>
      <w:lang w:val="en-GB"/>
    </w:rPr>
  </w:style>
  <w:style w:type="paragraph" w:customStyle="1" w:styleId="tableR">
    <w:name w:val="table_R"/>
    <w:basedOn w:val="a"/>
    <w:uiPriority w:val="99"/>
    <w:rsid w:val="00670CDF"/>
    <w:pPr>
      <w:keepLines/>
      <w:autoSpaceDE/>
      <w:autoSpaceDN/>
      <w:spacing w:before="120"/>
      <w:jc w:val="both"/>
    </w:pPr>
    <w:rPr>
      <w:rFonts w:ascii="Arial" w:hAnsi="Arial"/>
      <w:lang w:val="en-US"/>
    </w:rPr>
  </w:style>
  <w:style w:type="paragraph" w:customStyle="1" w:styleId="StyleForText">
    <w:name w:val="Style For Text"/>
    <w:basedOn w:val="a"/>
    <w:uiPriority w:val="99"/>
    <w:rsid w:val="00670CDF"/>
    <w:pPr>
      <w:widowControl/>
      <w:autoSpaceDE/>
      <w:autoSpaceDN/>
      <w:spacing w:line="300" w:lineRule="atLeast"/>
      <w:ind w:firstLine="720"/>
    </w:pPr>
    <w:rPr>
      <w:rFonts w:ascii="Arial" w:hAnsi="Arial"/>
      <w:sz w:val="24"/>
    </w:rPr>
  </w:style>
  <w:style w:type="paragraph" w:customStyle="1" w:styleId="Style1">
    <w:name w:val="Style1"/>
    <w:basedOn w:val="a"/>
    <w:uiPriority w:val="99"/>
    <w:rsid w:val="00670CDF"/>
    <w:pPr>
      <w:widowControl/>
      <w:autoSpaceDE/>
      <w:autoSpaceDN/>
      <w:spacing w:before="80" w:after="80" w:line="360" w:lineRule="auto"/>
      <w:ind w:firstLine="454"/>
      <w:jc w:val="both"/>
    </w:pPr>
    <w:rPr>
      <w:rFonts w:ascii="Baltica" w:hAnsi="Baltica"/>
      <w:sz w:val="22"/>
      <w:lang w:val="en-US"/>
    </w:rPr>
  </w:style>
  <w:style w:type="paragraph" w:customStyle="1" w:styleId="Formula">
    <w:name w:val="Formula"/>
    <w:basedOn w:val="a"/>
    <w:uiPriority w:val="99"/>
    <w:rsid w:val="00670CDF"/>
    <w:pPr>
      <w:widowControl/>
      <w:autoSpaceDE/>
      <w:autoSpaceDN/>
      <w:spacing w:before="240" w:after="240" w:line="360" w:lineRule="auto"/>
      <w:jc w:val="center"/>
    </w:pPr>
    <w:rPr>
      <w:rFonts w:ascii="Arial" w:hAnsi="Arial"/>
      <w:b/>
      <w:i/>
      <w:sz w:val="24"/>
      <w:lang w:val="en-US"/>
    </w:rPr>
  </w:style>
  <w:style w:type="paragraph" w:customStyle="1" w:styleId="List-normal">
    <w:name w:val="List-normal"/>
    <w:basedOn w:val="a"/>
    <w:uiPriority w:val="99"/>
    <w:rsid w:val="00670CDF"/>
    <w:pPr>
      <w:widowControl/>
      <w:autoSpaceDE/>
      <w:autoSpaceDN/>
      <w:spacing w:before="120" w:line="360" w:lineRule="auto"/>
      <w:jc w:val="both"/>
    </w:pPr>
    <w:rPr>
      <w:rFonts w:ascii="Arial" w:hAnsi="Arial"/>
      <w:sz w:val="24"/>
    </w:rPr>
  </w:style>
  <w:style w:type="paragraph" w:customStyle="1" w:styleId="H">
    <w:name w:val="H"/>
    <w:basedOn w:val="a"/>
    <w:uiPriority w:val="99"/>
    <w:rsid w:val="00670CDF"/>
    <w:pPr>
      <w:widowControl/>
      <w:autoSpaceDE/>
      <w:autoSpaceDN/>
      <w:spacing w:before="120" w:after="120" w:line="360" w:lineRule="auto"/>
      <w:ind w:firstLine="562"/>
      <w:jc w:val="both"/>
    </w:pPr>
    <w:rPr>
      <w:rFonts w:ascii="Arial" w:hAnsi="Arial"/>
      <w:b/>
      <w:sz w:val="28"/>
    </w:rPr>
  </w:style>
  <w:style w:type="character" w:customStyle="1" w:styleId="Absatz-Standardschriftart">
    <w:name w:val="Absatz-Standardschriftart"/>
    <w:uiPriority w:val="99"/>
    <w:rsid w:val="00670CDF"/>
  </w:style>
  <w:style w:type="character" w:customStyle="1" w:styleId="WW-Absatz-Standardschriftart">
    <w:name w:val="WW-Absatz-Standardschriftart"/>
    <w:uiPriority w:val="99"/>
    <w:rsid w:val="00670CDF"/>
  </w:style>
  <w:style w:type="character" w:customStyle="1" w:styleId="WW-Absatz-Standardschriftart1">
    <w:name w:val="WW-Absatz-Standardschriftart1"/>
    <w:uiPriority w:val="99"/>
    <w:rsid w:val="00670CDF"/>
  </w:style>
  <w:style w:type="character" w:customStyle="1" w:styleId="WW-Absatz-Standardschriftart11">
    <w:name w:val="WW-Absatz-Standardschriftart11"/>
    <w:uiPriority w:val="99"/>
    <w:rsid w:val="00670CDF"/>
  </w:style>
  <w:style w:type="character" w:customStyle="1" w:styleId="WW-Absatz-Standardschriftart111">
    <w:name w:val="WW-Absatz-Standardschriftart111"/>
    <w:uiPriority w:val="99"/>
    <w:rsid w:val="00670CDF"/>
  </w:style>
  <w:style w:type="character" w:customStyle="1" w:styleId="WW-Absatz-Standardschriftart1111">
    <w:name w:val="WW-Absatz-Standardschriftart1111"/>
    <w:uiPriority w:val="99"/>
    <w:rsid w:val="00670CDF"/>
  </w:style>
  <w:style w:type="character" w:customStyle="1" w:styleId="WW-Absatz-Standardschriftart11111">
    <w:name w:val="WW-Absatz-Standardschriftart11111"/>
    <w:uiPriority w:val="99"/>
    <w:rsid w:val="00670CDF"/>
  </w:style>
  <w:style w:type="character" w:customStyle="1" w:styleId="WW-Absatz-Standardschriftart111111">
    <w:name w:val="WW-Absatz-Standardschriftart111111"/>
    <w:uiPriority w:val="99"/>
    <w:rsid w:val="00670CDF"/>
  </w:style>
  <w:style w:type="character" w:customStyle="1" w:styleId="WW-Absatz-Standardschriftart1111111">
    <w:name w:val="WW-Absatz-Standardschriftart1111111"/>
    <w:uiPriority w:val="99"/>
    <w:rsid w:val="00670CDF"/>
  </w:style>
  <w:style w:type="character" w:customStyle="1" w:styleId="WW-Absatz-Standardschriftart11111111">
    <w:name w:val="WW-Absatz-Standardschriftart11111111"/>
    <w:uiPriority w:val="99"/>
    <w:rsid w:val="00670CDF"/>
  </w:style>
  <w:style w:type="character" w:customStyle="1" w:styleId="WW-Absatz-Standardschriftart111111111">
    <w:name w:val="WW-Absatz-Standardschriftart111111111"/>
    <w:uiPriority w:val="99"/>
    <w:rsid w:val="00670CDF"/>
  </w:style>
  <w:style w:type="character" w:customStyle="1" w:styleId="15">
    <w:name w:val="Знак примечания1"/>
    <w:uiPriority w:val="99"/>
    <w:rsid w:val="00670CDF"/>
    <w:rPr>
      <w:sz w:val="16"/>
    </w:rPr>
  </w:style>
  <w:style w:type="character" w:customStyle="1" w:styleId="aff6">
    <w:name w:val="Маркеры списка"/>
    <w:uiPriority w:val="99"/>
    <w:rsid w:val="00670CDF"/>
    <w:rPr>
      <w:rFonts w:ascii="StarSymbol" w:hAnsi="StarSymbol"/>
      <w:sz w:val="18"/>
    </w:rPr>
  </w:style>
  <w:style w:type="character" w:customStyle="1" w:styleId="aff7">
    <w:name w:val="Символ нумерации"/>
    <w:uiPriority w:val="99"/>
    <w:rsid w:val="00670CDF"/>
  </w:style>
  <w:style w:type="paragraph" w:styleId="aff8">
    <w:name w:val="List"/>
    <w:basedOn w:val="a3"/>
    <w:uiPriority w:val="99"/>
    <w:rsid w:val="00670CDF"/>
    <w:pPr>
      <w:widowControl/>
      <w:suppressAutoHyphens/>
      <w:autoSpaceDE/>
      <w:autoSpaceDN/>
      <w:spacing w:after="120"/>
      <w:jc w:val="left"/>
    </w:pPr>
    <w:rPr>
      <w:rFonts w:cs="Tahoma"/>
      <w:sz w:val="24"/>
      <w:szCs w:val="20"/>
      <w:lang w:eastAsia="ar-SA"/>
    </w:rPr>
  </w:style>
  <w:style w:type="paragraph" w:customStyle="1" w:styleId="2a">
    <w:name w:val="Название2"/>
    <w:basedOn w:val="a"/>
    <w:uiPriority w:val="99"/>
    <w:rsid w:val="00670CDF"/>
    <w:pPr>
      <w:keepLines/>
      <w:suppressLineNumbers/>
      <w:suppressAutoHyphens/>
      <w:autoSpaceDE/>
      <w:autoSpaceDN/>
      <w:spacing w:before="120" w:after="120" w:line="360" w:lineRule="auto"/>
      <w:jc w:val="both"/>
    </w:pPr>
    <w:rPr>
      <w:rFonts w:ascii="Arial" w:hAnsi="Arial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uiPriority w:val="99"/>
    <w:rsid w:val="00670CDF"/>
    <w:pPr>
      <w:keepLines/>
      <w:suppressLineNumbers/>
      <w:suppressAutoHyphens/>
      <w:autoSpaceDE/>
      <w:autoSpaceDN/>
      <w:spacing w:line="360" w:lineRule="auto"/>
      <w:jc w:val="both"/>
    </w:pPr>
    <w:rPr>
      <w:rFonts w:ascii="Arial" w:hAnsi="Arial" w:cs="Tahoma"/>
      <w:sz w:val="24"/>
      <w:lang w:eastAsia="ar-SA"/>
    </w:rPr>
  </w:style>
  <w:style w:type="paragraph" w:customStyle="1" w:styleId="aff9">
    <w:name w:val="Заголовок"/>
    <w:basedOn w:val="a"/>
    <w:next w:val="a3"/>
    <w:uiPriority w:val="99"/>
    <w:rsid w:val="00670CDF"/>
    <w:pPr>
      <w:keepNext/>
      <w:keepLines/>
      <w:suppressAutoHyphens/>
      <w:autoSpaceDE/>
      <w:autoSpaceDN/>
      <w:spacing w:before="240" w:after="120" w:line="360" w:lineRule="auto"/>
      <w:jc w:val="both"/>
    </w:pPr>
    <w:rPr>
      <w:rFonts w:ascii="Arial" w:hAnsi="Arial" w:cs="Tahoma"/>
      <w:sz w:val="28"/>
      <w:szCs w:val="28"/>
      <w:lang w:eastAsia="ar-SA"/>
    </w:rPr>
  </w:style>
  <w:style w:type="paragraph" w:customStyle="1" w:styleId="16">
    <w:name w:val="Название1"/>
    <w:basedOn w:val="a"/>
    <w:uiPriority w:val="99"/>
    <w:rsid w:val="00670CDF"/>
    <w:pPr>
      <w:keepLines/>
      <w:suppressLineNumbers/>
      <w:suppressAutoHyphens/>
      <w:autoSpaceDE/>
      <w:autoSpaceDN/>
      <w:spacing w:before="120" w:after="120" w:line="360" w:lineRule="auto"/>
      <w:jc w:val="both"/>
    </w:pPr>
    <w:rPr>
      <w:rFonts w:ascii="Arial" w:hAnsi="Arial" w:cs="Tahoma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uiPriority w:val="99"/>
    <w:rsid w:val="00670CDF"/>
    <w:pPr>
      <w:keepLines/>
      <w:suppressLineNumbers/>
      <w:suppressAutoHyphens/>
      <w:autoSpaceDE/>
      <w:autoSpaceDN/>
      <w:spacing w:line="360" w:lineRule="auto"/>
      <w:jc w:val="both"/>
    </w:pPr>
    <w:rPr>
      <w:rFonts w:ascii="Arial" w:hAnsi="Arial" w:cs="Tahoma"/>
      <w:sz w:val="24"/>
      <w:lang w:eastAsia="ar-SA"/>
    </w:rPr>
  </w:style>
  <w:style w:type="paragraph" w:customStyle="1" w:styleId="211">
    <w:name w:val="Маркированный список 21"/>
    <w:basedOn w:val="a"/>
    <w:uiPriority w:val="99"/>
    <w:rsid w:val="00670CDF"/>
    <w:pPr>
      <w:keepLines/>
      <w:suppressAutoHyphens/>
      <w:autoSpaceDE/>
      <w:autoSpaceDN/>
      <w:spacing w:line="360" w:lineRule="auto"/>
      <w:ind w:left="1134" w:hanging="567"/>
      <w:jc w:val="both"/>
    </w:pPr>
    <w:rPr>
      <w:rFonts w:ascii="Arial" w:hAnsi="Arial"/>
      <w:sz w:val="24"/>
      <w:lang w:eastAsia="ar-SA"/>
    </w:rPr>
  </w:style>
  <w:style w:type="paragraph" w:customStyle="1" w:styleId="18">
    <w:name w:val="Название объекта1"/>
    <w:basedOn w:val="a"/>
    <w:next w:val="a"/>
    <w:uiPriority w:val="99"/>
    <w:rsid w:val="00670CDF"/>
    <w:pPr>
      <w:keepLines/>
      <w:suppressAutoHyphens/>
      <w:autoSpaceDE/>
      <w:autoSpaceDN/>
      <w:spacing w:before="120" w:after="120" w:line="360" w:lineRule="auto"/>
      <w:jc w:val="both"/>
    </w:pPr>
    <w:rPr>
      <w:rFonts w:ascii="Arial" w:hAnsi="Arial"/>
      <w:b/>
      <w:sz w:val="24"/>
      <w:lang w:eastAsia="ar-SA"/>
    </w:rPr>
  </w:style>
  <w:style w:type="paragraph" w:customStyle="1" w:styleId="19">
    <w:name w:val="Текст примечания1"/>
    <w:basedOn w:val="a"/>
    <w:uiPriority w:val="99"/>
    <w:rsid w:val="00670CDF"/>
    <w:pPr>
      <w:keepLines/>
      <w:suppressAutoHyphens/>
      <w:autoSpaceDE/>
      <w:autoSpaceDN/>
      <w:spacing w:line="360" w:lineRule="auto"/>
      <w:jc w:val="both"/>
    </w:pPr>
    <w:rPr>
      <w:rFonts w:ascii="Arial" w:hAnsi="Arial"/>
      <w:lang w:eastAsia="ar-SA"/>
    </w:rPr>
  </w:style>
  <w:style w:type="paragraph" w:customStyle="1" w:styleId="1a">
    <w:name w:val="Перечень рисунков1"/>
    <w:basedOn w:val="a"/>
    <w:next w:val="a"/>
    <w:uiPriority w:val="99"/>
    <w:rsid w:val="00670CDF"/>
    <w:pPr>
      <w:keepLines/>
      <w:tabs>
        <w:tab w:val="right" w:leader="dot" w:pos="10065"/>
      </w:tabs>
      <w:suppressAutoHyphens/>
      <w:autoSpaceDE/>
      <w:autoSpaceDN/>
      <w:spacing w:before="120" w:line="360" w:lineRule="auto"/>
      <w:ind w:left="993" w:right="1418" w:hanging="709"/>
    </w:pPr>
    <w:rPr>
      <w:rFonts w:ascii="Arial" w:hAnsi="Arial"/>
      <w:sz w:val="24"/>
      <w:lang w:eastAsia="ar-SA"/>
    </w:rPr>
  </w:style>
  <w:style w:type="paragraph" w:customStyle="1" w:styleId="1b">
    <w:name w:val="Цитата1"/>
    <w:basedOn w:val="a"/>
    <w:uiPriority w:val="99"/>
    <w:rsid w:val="00670CDF"/>
    <w:pPr>
      <w:widowControl/>
      <w:suppressAutoHyphens/>
      <w:autoSpaceDE/>
      <w:autoSpaceDN/>
      <w:spacing w:line="360" w:lineRule="auto"/>
      <w:ind w:left="317" w:right="-137" w:hanging="317"/>
    </w:pPr>
    <w:rPr>
      <w:sz w:val="22"/>
      <w:lang w:eastAsia="ar-SA"/>
    </w:rPr>
  </w:style>
  <w:style w:type="paragraph" w:customStyle="1" w:styleId="affa">
    <w:name w:val="Содержимое таблицы"/>
    <w:basedOn w:val="a"/>
    <w:uiPriority w:val="99"/>
    <w:rsid w:val="00670CDF"/>
    <w:pPr>
      <w:keepLines/>
      <w:suppressLineNumbers/>
      <w:suppressAutoHyphens/>
      <w:autoSpaceDE/>
      <w:autoSpaceDN/>
      <w:spacing w:line="360" w:lineRule="auto"/>
      <w:jc w:val="both"/>
    </w:pPr>
    <w:rPr>
      <w:rFonts w:ascii="Arial" w:hAnsi="Arial"/>
      <w:sz w:val="24"/>
      <w:lang w:eastAsia="ar-SA"/>
    </w:rPr>
  </w:style>
  <w:style w:type="paragraph" w:customStyle="1" w:styleId="affb">
    <w:name w:val="Заголовок таблицы"/>
    <w:basedOn w:val="affa"/>
    <w:uiPriority w:val="99"/>
    <w:rsid w:val="00670CDF"/>
    <w:pPr>
      <w:jc w:val="center"/>
    </w:pPr>
    <w:rPr>
      <w:b/>
      <w:bCs/>
      <w:i/>
      <w:iCs/>
    </w:rPr>
  </w:style>
  <w:style w:type="character" w:customStyle="1" w:styleId="1c">
    <w:name w:val="Нижний колонтитул Знак1"/>
    <w:aliases w:val="Знак Знак Знак,Нижний колонтитул Знак Знак,Нижний колонтитул Знак3 Знак1 Знак1,Нижний колонтитул Знак Знак1 Знак1 Знак1,Нижний колонтитул Знак Знак Знак Знак Знак Знак1 Знак1,Нижний колонтитул Знак Знак Знак Знак1 Знак1 Знак1"/>
    <w:uiPriority w:val="99"/>
    <w:rsid w:val="00670CDF"/>
    <w:rPr>
      <w:rFonts w:ascii="Arial" w:hAnsi="Arial"/>
      <w:b/>
    </w:rPr>
  </w:style>
  <w:style w:type="paragraph" w:styleId="HTML">
    <w:name w:val="HTML Preformatted"/>
    <w:basedOn w:val="a"/>
    <w:link w:val="HTML0"/>
    <w:uiPriority w:val="99"/>
    <w:rsid w:val="00670CD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Arial Unicode MS" w:hAnsi="Arial Unicode M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70CDF"/>
    <w:rPr>
      <w:rFonts w:ascii="Arial Unicode MS" w:hAnsi="Arial Unicode MS" w:cs="Times New Roman"/>
    </w:rPr>
  </w:style>
  <w:style w:type="paragraph" w:styleId="affc">
    <w:name w:val="Subtitle"/>
    <w:basedOn w:val="a"/>
    <w:link w:val="affd"/>
    <w:uiPriority w:val="99"/>
    <w:qFormat/>
    <w:rsid w:val="00670CDF"/>
    <w:pPr>
      <w:widowControl/>
      <w:autoSpaceDE/>
      <w:autoSpaceDN/>
      <w:jc w:val="center"/>
    </w:pPr>
    <w:rPr>
      <w:b/>
      <w:bCs/>
      <w:sz w:val="28"/>
      <w:szCs w:val="24"/>
    </w:rPr>
  </w:style>
  <w:style w:type="character" w:customStyle="1" w:styleId="affd">
    <w:name w:val="Подзаголовок Знак"/>
    <w:basedOn w:val="a0"/>
    <w:link w:val="affc"/>
    <w:uiPriority w:val="99"/>
    <w:locked/>
    <w:rsid w:val="00670CDF"/>
    <w:rPr>
      <w:rFonts w:cs="Times New Roman"/>
      <w:b/>
      <w:bCs/>
      <w:sz w:val="24"/>
      <w:szCs w:val="24"/>
    </w:rPr>
  </w:style>
  <w:style w:type="paragraph" w:customStyle="1" w:styleId="ConsNormal">
    <w:name w:val="ConsNormal"/>
    <w:uiPriority w:val="99"/>
    <w:rsid w:val="00670CD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e">
    <w:name w:val="Основной текст + Курсив"/>
    <w:aliases w:val="Интервал 0 pt7"/>
    <w:basedOn w:val="a0"/>
    <w:rsid w:val="00670CDF"/>
    <w:rPr>
      <w:rFonts w:ascii="Times New Roman" w:hAnsi="Times New Roman" w:cs="Times New Roman"/>
      <w:i/>
      <w:iCs/>
      <w:spacing w:val="-10"/>
      <w:sz w:val="24"/>
      <w:szCs w:val="24"/>
    </w:rPr>
  </w:style>
  <w:style w:type="character" w:customStyle="1" w:styleId="afff">
    <w:name w:val="Основной текст_"/>
    <w:basedOn w:val="a0"/>
    <w:link w:val="2c"/>
    <w:uiPriority w:val="99"/>
    <w:locked/>
    <w:rsid w:val="00670CDF"/>
    <w:rPr>
      <w:rFonts w:cs="Times New Roman"/>
      <w:sz w:val="27"/>
      <w:szCs w:val="27"/>
      <w:shd w:val="clear" w:color="auto" w:fill="FFFFFF"/>
    </w:rPr>
  </w:style>
  <w:style w:type="paragraph" w:customStyle="1" w:styleId="2c">
    <w:name w:val="Основной текст2"/>
    <w:basedOn w:val="a"/>
    <w:link w:val="afff"/>
    <w:uiPriority w:val="99"/>
    <w:rsid w:val="00670CDF"/>
    <w:pPr>
      <w:widowControl/>
      <w:shd w:val="clear" w:color="auto" w:fill="FFFFFF"/>
      <w:autoSpaceDE/>
      <w:autoSpaceDN/>
      <w:spacing w:before="480" w:after="60" w:line="240" w:lineRule="atLeast"/>
      <w:ind w:hanging="560"/>
    </w:pPr>
    <w:rPr>
      <w:sz w:val="27"/>
      <w:szCs w:val="27"/>
    </w:rPr>
  </w:style>
  <w:style w:type="character" w:customStyle="1" w:styleId="42">
    <w:name w:val="Основной текст (4)_"/>
    <w:basedOn w:val="a0"/>
    <w:link w:val="43"/>
    <w:uiPriority w:val="99"/>
    <w:locked/>
    <w:rsid w:val="00670CDF"/>
    <w:rPr>
      <w:rFonts w:cs="Times New Roman"/>
      <w:sz w:val="17"/>
      <w:szCs w:val="17"/>
      <w:shd w:val="clear" w:color="auto" w:fill="FFFFFF"/>
    </w:rPr>
  </w:style>
  <w:style w:type="paragraph" w:customStyle="1" w:styleId="43">
    <w:name w:val="Основной текст (4)"/>
    <w:basedOn w:val="a"/>
    <w:link w:val="42"/>
    <w:uiPriority w:val="99"/>
    <w:rsid w:val="00670CDF"/>
    <w:pPr>
      <w:widowControl/>
      <w:shd w:val="clear" w:color="auto" w:fill="FFFFFF"/>
      <w:autoSpaceDE/>
      <w:autoSpaceDN/>
      <w:spacing w:before="300" w:line="353" w:lineRule="exact"/>
      <w:jc w:val="both"/>
    </w:pPr>
    <w:rPr>
      <w:sz w:val="17"/>
      <w:szCs w:val="17"/>
    </w:rPr>
  </w:style>
  <w:style w:type="character" w:customStyle="1" w:styleId="413">
    <w:name w:val="Основной текст (4) + 13"/>
    <w:aliases w:val="5 pt,Не полужирный"/>
    <w:basedOn w:val="42"/>
    <w:uiPriority w:val="99"/>
    <w:rsid w:val="00670CDF"/>
    <w:rPr>
      <w:b/>
      <w:bCs/>
      <w:sz w:val="27"/>
      <w:szCs w:val="27"/>
    </w:rPr>
  </w:style>
  <w:style w:type="character" w:customStyle="1" w:styleId="82">
    <w:name w:val="Основной текст + 8"/>
    <w:aliases w:val="5 pt2,Полужирный"/>
    <w:basedOn w:val="afff"/>
    <w:uiPriority w:val="99"/>
    <w:rsid w:val="00670CDF"/>
    <w:rPr>
      <w:b/>
      <w:bCs/>
      <w:sz w:val="17"/>
      <w:szCs w:val="17"/>
    </w:rPr>
  </w:style>
  <w:style w:type="character" w:customStyle="1" w:styleId="49pt">
    <w:name w:val="Основной текст (4) + 9 pt"/>
    <w:basedOn w:val="42"/>
    <w:uiPriority w:val="99"/>
    <w:rsid w:val="00670CDF"/>
    <w:rPr>
      <w:sz w:val="18"/>
      <w:szCs w:val="18"/>
    </w:rPr>
  </w:style>
  <w:style w:type="table" w:customStyle="1" w:styleId="1d">
    <w:name w:val="Сетка таблицы1"/>
    <w:uiPriority w:val="99"/>
    <w:rsid w:val="00670CDF"/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0"/>
    <w:uiPriority w:val="99"/>
    <w:rsid w:val="00A045B0"/>
    <w:rPr>
      <w:rFonts w:cs="Times New Roman"/>
      <w:color w:val="800080"/>
      <w:u w:val="single"/>
    </w:rPr>
  </w:style>
  <w:style w:type="paragraph" w:customStyle="1" w:styleId="xl63">
    <w:name w:val="xl63"/>
    <w:basedOn w:val="a"/>
    <w:rsid w:val="00A045B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a"/>
    <w:rsid w:val="00A045B0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5">
    <w:name w:val="xl65"/>
    <w:basedOn w:val="a"/>
    <w:rsid w:val="00A045B0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A045B0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a"/>
    <w:rsid w:val="00A045B0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8">
    <w:name w:val="xl68"/>
    <w:basedOn w:val="a"/>
    <w:rsid w:val="00A045B0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69">
    <w:name w:val="xl69"/>
    <w:basedOn w:val="a"/>
    <w:rsid w:val="00A045B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"/>
    <w:rsid w:val="00A045B0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71">
    <w:name w:val="xl71"/>
    <w:basedOn w:val="a"/>
    <w:rsid w:val="00A045B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72">
    <w:name w:val="xl72"/>
    <w:basedOn w:val="a"/>
    <w:rsid w:val="00A045B0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22"/>
      <w:szCs w:val="22"/>
    </w:rPr>
  </w:style>
  <w:style w:type="paragraph" w:customStyle="1" w:styleId="xl73">
    <w:name w:val="xl73"/>
    <w:basedOn w:val="a"/>
    <w:rsid w:val="00A045B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22"/>
      <w:szCs w:val="22"/>
    </w:rPr>
  </w:style>
  <w:style w:type="paragraph" w:customStyle="1" w:styleId="xl74">
    <w:name w:val="xl74"/>
    <w:basedOn w:val="a"/>
    <w:rsid w:val="00A045B0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5">
    <w:name w:val="xl75"/>
    <w:basedOn w:val="a"/>
    <w:rsid w:val="00A045B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6">
    <w:name w:val="xl76"/>
    <w:basedOn w:val="a"/>
    <w:rsid w:val="00A045B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7">
    <w:name w:val="xl77"/>
    <w:basedOn w:val="a"/>
    <w:rsid w:val="00A045B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8">
    <w:name w:val="xl78"/>
    <w:basedOn w:val="a"/>
    <w:rsid w:val="00A045B0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A045B0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A045B0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character" w:customStyle="1" w:styleId="4131">
    <w:name w:val="Основной текст (4) + 131"/>
    <w:aliases w:val="5 pt1,Не полужирный1"/>
    <w:basedOn w:val="afff"/>
    <w:uiPriority w:val="99"/>
    <w:rsid w:val="00A045B0"/>
    <w:rPr>
      <w:b/>
      <w:bCs/>
      <w:sz w:val="17"/>
      <w:szCs w:val="17"/>
    </w:rPr>
  </w:style>
  <w:style w:type="character" w:styleId="afff1">
    <w:name w:val="line number"/>
    <w:basedOn w:val="a0"/>
    <w:uiPriority w:val="99"/>
    <w:rsid w:val="001D43F4"/>
    <w:rPr>
      <w:rFonts w:cs="Times New Roman"/>
    </w:rPr>
  </w:style>
  <w:style w:type="paragraph" w:customStyle="1" w:styleId="font5">
    <w:name w:val="font5"/>
    <w:basedOn w:val="a"/>
    <w:rsid w:val="00D628C5"/>
    <w:pPr>
      <w:widowControl/>
      <w:autoSpaceDE/>
      <w:autoSpaceDN/>
      <w:spacing w:before="100" w:beforeAutospacing="1" w:after="100" w:afterAutospacing="1"/>
    </w:pPr>
    <w:rPr>
      <w:b/>
      <w:bCs/>
      <w:i/>
      <w:iCs/>
      <w:color w:val="000000"/>
      <w:sz w:val="28"/>
      <w:szCs w:val="28"/>
    </w:rPr>
  </w:style>
  <w:style w:type="paragraph" w:customStyle="1" w:styleId="xl155">
    <w:name w:val="xl155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156">
    <w:name w:val="xl156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7">
    <w:name w:val="xl157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</w:style>
  <w:style w:type="paragraph" w:customStyle="1" w:styleId="xl159">
    <w:name w:val="xl159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b/>
      <w:bCs/>
      <w:i/>
      <w:iCs/>
      <w:sz w:val="28"/>
      <w:szCs w:val="28"/>
    </w:rPr>
  </w:style>
  <w:style w:type="paragraph" w:customStyle="1" w:styleId="xl160">
    <w:name w:val="xl160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2">
    <w:name w:val="xl162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uiPriority w:val="99"/>
    <w:rsid w:val="00D628C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4">
    <w:name w:val="xl164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5">
    <w:name w:val="xl165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166">
    <w:name w:val="xl166"/>
    <w:basedOn w:val="a"/>
    <w:uiPriority w:val="99"/>
    <w:rsid w:val="00D628C5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167">
    <w:name w:val="xl167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68">
    <w:name w:val="xl168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70">
    <w:name w:val="xl170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1">
    <w:name w:val="xl171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2">
    <w:name w:val="xl172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i/>
      <w:iCs/>
      <w:sz w:val="28"/>
      <w:szCs w:val="28"/>
    </w:rPr>
  </w:style>
  <w:style w:type="paragraph" w:customStyle="1" w:styleId="xl173">
    <w:name w:val="xl173"/>
    <w:basedOn w:val="a"/>
    <w:uiPriority w:val="99"/>
    <w:rsid w:val="00D628C5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i/>
      <w:iCs/>
      <w:sz w:val="28"/>
      <w:szCs w:val="28"/>
    </w:rPr>
  </w:style>
  <w:style w:type="paragraph" w:customStyle="1" w:styleId="xl174">
    <w:name w:val="xl174"/>
    <w:basedOn w:val="a"/>
    <w:uiPriority w:val="99"/>
    <w:rsid w:val="00D628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i/>
      <w:iCs/>
      <w:sz w:val="28"/>
      <w:szCs w:val="28"/>
    </w:rPr>
  </w:style>
  <w:style w:type="paragraph" w:customStyle="1" w:styleId="xl175">
    <w:name w:val="xl175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i/>
      <w:iCs/>
      <w:sz w:val="28"/>
      <w:szCs w:val="28"/>
    </w:rPr>
  </w:style>
  <w:style w:type="paragraph" w:customStyle="1" w:styleId="xl176">
    <w:name w:val="xl176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b/>
      <w:bCs/>
      <w:i/>
      <w:iCs/>
      <w:sz w:val="28"/>
      <w:szCs w:val="28"/>
    </w:rPr>
  </w:style>
  <w:style w:type="paragraph" w:customStyle="1" w:styleId="xl177">
    <w:name w:val="xl177"/>
    <w:basedOn w:val="a"/>
    <w:uiPriority w:val="99"/>
    <w:rsid w:val="00D628C5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178">
    <w:name w:val="xl178"/>
    <w:basedOn w:val="a"/>
    <w:uiPriority w:val="99"/>
    <w:rsid w:val="00D628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xl179">
    <w:name w:val="xl179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b/>
      <w:bCs/>
      <w:i/>
      <w:iCs/>
      <w:sz w:val="28"/>
      <w:szCs w:val="28"/>
    </w:rPr>
  </w:style>
  <w:style w:type="paragraph" w:customStyle="1" w:styleId="xl180">
    <w:name w:val="xl180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i/>
      <w:iCs/>
      <w:sz w:val="28"/>
      <w:szCs w:val="28"/>
    </w:rPr>
  </w:style>
  <w:style w:type="paragraph" w:customStyle="1" w:styleId="xl181">
    <w:name w:val="xl181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2">
    <w:name w:val="xl182"/>
    <w:basedOn w:val="a"/>
    <w:uiPriority w:val="99"/>
    <w:rsid w:val="00D628C5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3">
    <w:name w:val="xl183"/>
    <w:basedOn w:val="a"/>
    <w:uiPriority w:val="99"/>
    <w:rsid w:val="00D628C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4">
    <w:name w:val="xl184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5">
    <w:name w:val="xl185"/>
    <w:basedOn w:val="a"/>
    <w:uiPriority w:val="99"/>
    <w:rsid w:val="00D628C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86">
    <w:name w:val="xl186"/>
    <w:basedOn w:val="a"/>
    <w:uiPriority w:val="99"/>
    <w:rsid w:val="00D628C5"/>
    <w:pPr>
      <w:widowControl/>
      <w:autoSpaceDE/>
      <w:autoSpaceDN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1e">
    <w:name w:val="Основной текст1"/>
    <w:basedOn w:val="a"/>
    <w:uiPriority w:val="99"/>
    <w:rsid w:val="001D03C5"/>
    <w:pPr>
      <w:widowControl/>
      <w:shd w:val="clear" w:color="auto" w:fill="FFFFFF"/>
      <w:autoSpaceDE/>
      <w:autoSpaceDN/>
      <w:spacing w:before="360" w:after="540" w:line="240" w:lineRule="atLeast"/>
    </w:pPr>
    <w:rPr>
      <w:rFonts w:ascii="Sylfaen" w:hAnsi="Sylfaen" w:cs="Sylfaen"/>
      <w:sz w:val="27"/>
      <w:szCs w:val="27"/>
    </w:rPr>
  </w:style>
  <w:style w:type="paragraph" w:customStyle="1" w:styleId="xl81">
    <w:name w:val="xl81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hAnsi="Arial" w:cs="Arial"/>
      <w:sz w:val="22"/>
      <w:szCs w:val="22"/>
    </w:rPr>
  </w:style>
  <w:style w:type="paragraph" w:customStyle="1" w:styleId="xl82">
    <w:name w:val="xl82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83">
    <w:name w:val="xl83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i/>
      <w:iCs/>
      <w:sz w:val="22"/>
      <w:szCs w:val="22"/>
    </w:rPr>
  </w:style>
  <w:style w:type="paragraph" w:customStyle="1" w:styleId="xl84">
    <w:name w:val="xl84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85">
    <w:name w:val="xl85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86">
    <w:name w:val="xl86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87">
    <w:name w:val="xl87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22"/>
      <w:szCs w:val="22"/>
    </w:rPr>
  </w:style>
  <w:style w:type="paragraph" w:customStyle="1" w:styleId="xl88">
    <w:name w:val="xl88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"/>
    <w:rsid w:val="00BA0B11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0">
    <w:name w:val="xl90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BA0B11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BA0B11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BA0B11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4">
    <w:name w:val="xl94"/>
    <w:basedOn w:val="a"/>
    <w:rsid w:val="00BA0B11"/>
    <w:pPr>
      <w:widowControl/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  <w:sz w:val="22"/>
      <w:szCs w:val="22"/>
    </w:rPr>
  </w:style>
  <w:style w:type="paragraph" w:customStyle="1" w:styleId="xl95">
    <w:name w:val="xl95"/>
    <w:basedOn w:val="a"/>
    <w:rsid w:val="00BA0B11"/>
    <w:pPr>
      <w:widowControl/>
      <w:autoSpaceDE/>
      <w:autoSpaceDN/>
      <w:spacing w:before="100" w:beforeAutospacing="1" w:after="100" w:afterAutospacing="1"/>
      <w:jc w:val="right"/>
    </w:pPr>
    <w:rPr>
      <w:rFonts w:ascii="Arial" w:hAnsi="Arial" w:cs="Arial"/>
      <w:b/>
      <w:bCs/>
      <w:sz w:val="22"/>
      <w:szCs w:val="22"/>
    </w:rPr>
  </w:style>
  <w:style w:type="paragraph" w:customStyle="1" w:styleId="xl96">
    <w:name w:val="xl96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2"/>
      <w:szCs w:val="22"/>
    </w:rPr>
  </w:style>
  <w:style w:type="paragraph" w:customStyle="1" w:styleId="xl97">
    <w:name w:val="xl97"/>
    <w:basedOn w:val="a"/>
    <w:rsid w:val="00BA0B11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BA0B11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9">
    <w:name w:val="xl99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0">
    <w:name w:val="xl100"/>
    <w:basedOn w:val="a"/>
    <w:rsid w:val="00BA0B11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6"/>
      <w:szCs w:val="26"/>
    </w:rPr>
  </w:style>
  <w:style w:type="paragraph" w:customStyle="1" w:styleId="xl101">
    <w:name w:val="xl101"/>
    <w:basedOn w:val="a"/>
    <w:rsid w:val="00BA0B11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WW-Web">
    <w:name w:val="WW-Обычный (Web)"/>
    <w:basedOn w:val="a"/>
    <w:uiPriority w:val="99"/>
    <w:rsid w:val="00BA3A5C"/>
    <w:pPr>
      <w:widowControl/>
      <w:suppressAutoHyphens/>
      <w:autoSpaceDE/>
      <w:autoSpaceDN/>
      <w:spacing w:before="100" w:after="100"/>
      <w:ind w:left="357" w:hanging="357"/>
      <w:jc w:val="both"/>
    </w:pPr>
    <w:rPr>
      <w:sz w:val="24"/>
      <w:lang w:eastAsia="ar-SA"/>
    </w:rPr>
  </w:style>
  <w:style w:type="paragraph" w:customStyle="1" w:styleId="rvps11">
    <w:name w:val="rvps11"/>
    <w:basedOn w:val="a"/>
    <w:uiPriority w:val="99"/>
    <w:rsid w:val="00575C69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rvts4">
    <w:name w:val="rvts4"/>
    <w:basedOn w:val="a0"/>
    <w:uiPriority w:val="99"/>
    <w:rsid w:val="00575C69"/>
    <w:rPr>
      <w:rFonts w:cs="Times New Roman"/>
    </w:rPr>
  </w:style>
  <w:style w:type="character" w:customStyle="1" w:styleId="rvts16">
    <w:name w:val="rvts16"/>
    <w:basedOn w:val="a0"/>
    <w:uiPriority w:val="99"/>
    <w:rsid w:val="00575C69"/>
    <w:rPr>
      <w:rFonts w:cs="Times New Roman"/>
    </w:rPr>
  </w:style>
  <w:style w:type="character" w:customStyle="1" w:styleId="rvts104">
    <w:name w:val="rvts104"/>
    <w:basedOn w:val="a0"/>
    <w:uiPriority w:val="99"/>
    <w:rsid w:val="00575C69"/>
    <w:rPr>
      <w:rFonts w:cs="Times New Roman"/>
    </w:rPr>
  </w:style>
  <w:style w:type="paragraph" w:customStyle="1" w:styleId="size">
    <w:name w:val="size"/>
    <w:basedOn w:val="a"/>
    <w:uiPriority w:val="99"/>
    <w:rsid w:val="00575C69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E39C5"/>
  </w:style>
  <w:style w:type="character" w:customStyle="1" w:styleId="ecattext">
    <w:name w:val="ecattext"/>
    <w:basedOn w:val="a0"/>
    <w:rsid w:val="008210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FCB58-CB90-4900-9E7B-6FF8C7A1D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1001</Words>
  <Characters>7393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Ethan Frome</vt:lpstr>
    </vt:vector>
  </TitlesOfParts>
  <Company>DG Win&amp;Soft</Company>
  <LinksUpToDate>false</LinksUpToDate>
  <CharactersWithSpaces>8378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dc:description/>
  <cp:lastModifiedBy>leonov</cp:lastModifiedBy>
  <cp:revision>4</cp:revision>
  <cp:lastPrinted>2014-07-22T07:29:00Z</cp:lastPrinted>
  <dcterms:created xsi:type="dcterms:W3CDTF">2014-08-21T06:58:00Z</dcterms:created>
  <dcterms:modified xsi:type="dcterms:W3CDTF">2014-08-26T10:39:00Z</dcterms:modified>
</cp:coreProperties>
</file>