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6860" w:rsidRDefault="00116860" w:rsidP="00116860">
      <w:pPr>
        <w:widowControl w:val="0"/>
        <w:jc w:val="center"/>
        <w:outlineLvl w:val="0"/>
        <w:rPr>
          <w:b/>
        </w:rPr>
      </w:pPr>
      <w:bookmarkStart w:id="0" w:name="_Toc388271826"/>
      <w:r>
        <w:rPr>
          <w:b/>
        </w:rPr>
        <w:t>ИЗВЕЩЕНИЕ О ПРОВЕДЕНИИ ЗАПРОСА ПРЕДЛОЖЕНИЙ</w:t>
      </w:r>
      <w:bookmarkEnd w:id="0"/>
    </w:p>
    <w:p w:rsidR="00116860" w:rsidRDefault="00116860" w:rsidP="00116860">
      <w:pPr>
        <w:widowControl w:val="0"/>
        <w:jc w:val="center"/>
        <w:outlineLvl w:val="0"/>
        <w:rPr>
          <w:b/>
        </w:rPr>
      </w:pPr>
    </w:p>
    <w:p w:rsidR="00116860" w:rsidRDefault="00116860" w:rsidP="00116860">
      <w:pPr>
        <w:widowControl w:val="0"/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>
        <w:rPr>
          <w:b/>
          <w:spacing w:val="-6"/>
        </w:rPr>
        <w:t>Форма и способ процедуры закупки:</w:t>
      </w:r>
      <w:r>
        <w:rPr>
          <w:spacing w:val="-6"/>
        </w:rPr>
        <w:t xml:space="preserve"> </w:t>
      </w:r>
      <w:r>
        <w:t>Открытый одноэтапный запрос предложений в электронной форме без квалификационного отбора.</w:t>
      </w:r>
    </w:p>
    <w:p w:rsidR="00116860" w:rsidRDefault="00116860" w:rsidP="00116860">
      <w:pPr>
        <w:widowControl w:val="0"/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</w:pPr>
      <w:r>
        <w:rPr>
          <w:b/>
          <w:spacing w:val="-6"/>
        </w:rPr>
        <w:t xml:space="preserve">Заказчик: </w:t>
      </w:r>
      <w:r>
        <w:t>Федеральное государственное унитарное предприятие «Производственное Объединение «Маяк» (ФГУП «ПО «Маяк»).</w:t>
      </w:r>
    </w:p>
    <w:p w:rsidR="00116860" w:rsidRDefault="00116860" w:rsidP="00116860">
      <w:pPr>
        <w:widowControl w:val="0"/>
        <w:tabs>
          <w:tab w:val="left" w:pos="1134"/>
        </w:tabs>
        <w:ind w:left="709"/>
        <w:contextualSpacing/>
        <w:jc w:val="both"/>
      </w:pPr>
      <w:r>
        <w:rPr>
          <w:b/>
        </w:rPr>
        <w:t xml:space="preserve">Место нахождения: </w:t>
      </w:r>
      <w:r>
        <w:t>Россия, Челябинская область, г. Озерск, проспект Ленина, дом 31.</w:t>
      </w:r>
    </w:p>
    <w:p w:rsidR="00116860" w:rsidRDefault="00116860" w:rsidP="00116860">
      <w:pPr>
        <w:widowControl w:val="0"/>
        <w:ind w:firstLine="709"/>
        <w:jc w:val="both"/>
      </w:pPr>
      <w:r>
        <w:rPr>
          <w:b/>
        </w:rPr>
        <w:t>Почтовый адрес:</w:t>
      </w:r>
      <w:r>
        <w:t xml:space="preserve"> 456780, Россия, Челябинская область, г. Озерск, проспект Ленина, дом 31.</w:t>
      </w:r>
    </w:p>
    <w:p w:rsidR="00116860" w:rsidRDefault="00116860" w:rsidP="00116860">
      <w:pPr>
        <w:widowControl w:val="0"/>
        <w:tabs>
          <w:tab w:val="left" w:pos="1134"/>
        </w:tabs>
        <w:ind w:left="709"/>
        <w:contextualSpacing/>
        <w:jc w:val="both"/>
      </w:pPr>
      <w:r>
        <w:rPr>
          <w:b/>
        </w:rPr>
        <w:t>Тел./факс, эл. почта:</w:t>
      </w:r>
      <w:r>
        <w:t xml:space="preserve"> (35130) 2 32 51; (35130) 2 57 22; </w:t>
      </w:r>
      <w:hyperlink r:id="rId5" w:history="1">
        <w:r>
          <w:rPr>
            <w:rStyle w:val="a3"/>
            <w:lang w:val="en-US"/>
          </w:rPr>
          <w:t>mayak</w:t>
        </w:r>
        <w:r>
          <w:rPr>
            <w:rStyle w:val="a3"/>
          </w:rPr>
          <w:t>@</w:t>
        </w:r>
        <w:r>
          <w:rPr>
            <w:rStyle w:val="a3"/>
            <w:lang w:val="en-US"/>
          </w:rPr>
          <w:t>po</w:t>
        </w:r>
        <w:r>
          <w:rPr>
            <w:rStyle w:val="a3"/>
          </w:rPr>
          <w:t>-</w:t>
        </w:r>
        <w:r>
          <w:rPr>
            <w:rStyle w:val="a3"/>
            <w:lang w:val="en-US"/>
          </w:rPr>
          <w:t>mayak</w:t>
        </w:r>
        <w:r>
          <w:rPr>
            <w:rStyle w:val="a3"/>
          </w:rPr>
          <w:t>.</w:t>
        </w:r>
        <w:r>
          <w:rPr>
            <w:rStyle w:val="a3"/>
            <w:lang w:val="en-US"/>
          </w:rPr>
          <w:t>ru</w:t>
        </w:r>
      </w:hyperlink>
    </w:p>
    <w:p w:rsidR="00116860" w:rsidRDefault="00116860" w:rsidP="00116860">
      <w:pPr>
        <w:widowControl w:val="0"/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</w:pPr>
      <w:r>
        <w:rPr>
          <w:b/>
        </w:rPr>
        <w:t>Организатор запроса предложений:</w:t>
      </w:r>
      <w:r>
        <w:t xml:space="preserve"> Федеральное государственное унитарное предприятие «Производственное Объединение «Маяк» (ФГУП «ПО «Маяк»).</w:t>
      </w:r>
    </w:p>
    <w:p w:rsidR="00116860" w:rsidRDefault="00116860" w:rsidP="00116860">
      <w:pPr>
        <w:widowControl w:val="0"/>
        <w:tabs>
          <w:tab w:val="left" w:pos="1134"/>
        </w:tabs>
        <w:ind w:left="709"/>
        <w:contextualSpacing/>
        <w:jc w:val="both"/>
        <w:rPr>
          <w:b/>
        </w:rPr>
      </w:pPr>
      <w:r>
        <w:rPr>
          <w:b/>
        </w:rPr>
        <w:t xml:space="preserve">Место нахождения: </w:t>
      </w:r>
      <w:r>
        <w:t>Россия, Челябинская область, г. Озерск, проспект Ленина, дом 31.</w:t>
      </w:r>
    </w:p>
    <w:p w:rsidR="00116860" w:rsidRDefault="00116860" w:rsidP="00116860">
      <w:pPr>
        <w:widowControl w:val="0"/>
        <w:ind w:firstLine="709"/>
        <w:rPr>
          <w:b/>
        </w:rPr>
      </w:pPr>
      <w:r>
        <w:rPr>
          <w:b/>
        </w:rPr>
        <w:t xml:space="preserve">Почтовый адрес: </w:t>
      </w:r>
      <w:r>
        <w:t>456780, Россия, Челябинская область, г. Озерск, проспект Ленина, дом 31.</w:t>
      </w:r>
    </w:p>
    <w:p w:rsidR="00116860" w:rsidRDefault="00116860" w:rsidP="00116860">
      <w:pPr>
        <w:widowControl w:val="0"/>
        <w:tabs>
          <w:tab w:val="left" w:pos="1134"/>
        </w:tabs>
        <w:ind w:right="-143" w:firstLine="709"/>
        <w:contextualSpacing/>
      </w:pPr>
      <w:r>
        <w:rPr>
          <w:b/>
        </w:rPr>
        <w:t xml:space="preserve">Контактное лицо: </w:t>
      </w:r>
      <w:r>
        <w:t>Клепалова Наталья Михайловна;</w:t>
      </w:r>
      <w:r>
        <w:rPr>
          <w:b/>
        </w:rPr>
        <w:t xml:space="preserve"> </w:t>
      </w:r>
      <w:r>
        <w:t xml:space="preserve">(35130) 2 06 20; (35130) 2 00 24; </w:t>
      </w:r>
      <w:hyperlink r:id="rId6" w:history="1">
        <w:r>
          <w:rPr>
            <w:rStyle w:val="a3"/>
            <w:lang w:val="en-US"/>
          </w:rPr>
          <w:t>nmklepalova</w:t>
        </w:r>
        <w:r>
          <w:rPr>
            <w:rStyle w:val="a3"/>
          </w:rPr>
          <w:t>@</w:t>
        </w:r>
        <w:r>
          <w:rPr>
            <w:rStyle w:val="a3"/>
            <w:lang w:val="en-US"/>
          </w:rPr>
          <w:t>po</w:t>
        </w:r>
        <w:r>
          <w:rPr>
            <w:rStyle w:val="a3"/>
          </w:rPr>
          <w:t>-</w:t>
        </w:r>
        <w:r>
          <w:rPr>
            <w:rStyle w:val="a3"/>
            <w:lang w:val="en-US"/>
          </w:rPr>
          <w:t>mayak</w:t>
        </w:r>
        <w:r>
          <w:rPr>
            <w:rStyle w:val="a3"/>
          </w:rPr>
          <w:t>.</w:t>
        </w:r>
        <w:r>
          <w:rPr>
            <w:rStyle w:val="a3"/>
            <w:lang w:val="en-US"/>
          </w:rPr>
          <w:t>ru</w:t>
        </w:r>
      </w:hyperlink>
    </w:p>
    <w:p w:rsidR="00116860" w:rsidRDefault="00116860" w:rsidP="00116860">
      <w:pPr>
        <w:widowControl w:val="0"/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</w:rPr>
      </w:pPr>
      <w:r>
        <w:rPr>
          <w:b/>
        </w:rPr>
        <w:t>Предмет договора:</w:t>
      </w:r>
      <w:r>
        <w:t xml:space="preserve"> </w:t>
      </w:r>
      <w:r>
        <w:rPr>
          <w:bCs/>
        </w:rPr>
        <w:t>выполнение опытно-конструкторских работ по теме «Разработка конструкторской документации, изготовление отдельных узлов и деталей опытно-промышленного образца измерительно-вычислительного комплекса изотопного состава и концентрации урана в растворах отработавшего ядерного топлива…».</w:t>
      </w:r>
    </w:p>
    <w:p w:rsidR="00116860" w:rsidRDefault="00116860" w:rsidP="00116860">
      <w:pPr>
        <w:widowControl w:val="0"/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</w:rPr>
      </w:pPr>
      <w:r>
        <w:rPr>
          <w:b/>
        </w:rPr>
        <w:t xml:space="preserve">Состав и объем товара/работ/услуг: </w:t>
      </w:r>
      <w:r>
        <w:t>в соответствии с разделом 6 «Техническая часть».</w:t>
      </w:r>
    </w:p>
    <w:p w:rsidR="00116860" w:rsidRDefault="00116860" w:rsidP="00116860">
      <w:pPr>
        <w:widowControl w:val="0"/>
        <w:tabs>
          <w:tab w:val="left" w:pos="1134"/>
        </w:tabs>
        <w:ind w:firstLine="709"/>
        <w:jc w:val="both"/>
      </w:pPr>
      <w:r>
        <w:rPr>
          <w:b/>
        </w:rPr>
        <w:t>Срок поставки товара, выполнения работ или оказания услуг:</w:t>
      </w:r>
      <w:r>
        <w:t xml:space="preserve"> </w:t>
      </w:r>
    </w:p>
    <w:p w:rsidR="00116860" w:rsidRDefault="00116860" w:rsidP="00116860">
      <w:pPr>
        <w:widowControl w:val="0"/>
        <w:tabs>
          <w:tab w:val="left" w:pos="1134"/>
        </w:tabs>
        <w:jc w:val="both"/>
      </w:pPr>
      <w:r>
        <w:t>Срок начала выполнения работ – в течение одного рабочего дня с момента заключения договора.</w:t>
      </w:r>
    </w:p>
    <w:p w:rsidR="00116860" w:rsidRDefault="00116860" w:rsidP="00116860">
      <w:pPr>
        <w:widowControl w:val="0"/>
        <w:tabs>
          <w:tab w:val="left" w:pos="1134"/>
        </w:tabs>
        <w:jc w:val="both"/>
      </w:pPr>
      <w:r>
        <w:t>Срок окончания работ – 06 ноября 2014г.</w:t>
      </w:r>
    </w:p>
    <w:p w:rsidR="00116860" w:rsidRDefault="00116860" w:rsidP="00116860">
      <w:pPr>
        <w:widowControl w:val="0"/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</w:pPr>
      <w:r>
        <w:rPr>
          <w:b/>
        </w:rPr>
        <w:t xml:space="preserve">Место поставки товара, выполнения работ, оказания услуг: </w:t>
      </w:r>
      <w:bookmarkStart w:id="1" w:name="OLE_LINK17"/>
      <w:bookmarkStart w:id="2" w:name="OLE_LINK16"/>
      <w:r>
        <w:t>Челябинская область, г.Озерск, территория «ФГУП «ПО «Маяк».</w:t>
      </w:r>
    </w:p>
    <w:bookmarkEnd w:id="1"/>
    <w:bookmarkEnd w:id="2"/>
    <w:p w:rsidR="00116860" w:rsidRDefault="00116860" w:rsidP="00116860">
      <w:pPr>
        <w:widowControl w:val="0"/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</w:rPr>
      </w:pPr>
      <w:r>
        <w:rPr>
          <w:b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116860" w:rsidRDefault="00116860" w:rsidP="00116860">
      <w:pPr>
        <w:widowControl w:val="0"/>
        <w:tabs>
          <w:tab w:val="left" w:pos="0"/>
        </w:tabs>
        <w:jc w:val="both"/>
        <w:rPr>
          <w:b/>
        </w:rPr>
      </w:pPr>
      <w:r>
        <w:tab/>
        <w:t xml:space="preserve">Запрос предложений проводится на электронной торговой площадке «Аукционный Конкурсный Дом» в сети «Интернет» по адресу: </w:t>
      </w:r>
      <w:hyperlink r:id="rId7" w:history="1">
        <w:r>
          <w:rPr>
            <w:rStyle w:val="a3"/>
          </w:rPr>
          <w:t>http://www.a-k-d.ru</w:t>
        </w:r>
      </w:hyperlink>
      <w: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116860" w:rsidRDefault="00116860" w:rsidP="00116860">
      <w:pPr>
        <w:widowControl w:val="0"/>
        <w:tabs>
          <w:tab w:val="left" w:pos="0"/>
        </w:tabs>
        <w:jc w:val="both"/>
      </w:pPr>
      <w:r>
        <w:tab/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116860" w:rsidRDefault="00116860" w:rsidP="00116860">
      <w:pPr>
        <w:widowControl w:val="0"/>
        <w:tabs>
          <w:tab w:val="left" w:pos="0"/>
        </w:tabs>
        <w:jc w:val="both"/>
        <w:rPr>
          <w:b/>
        </w:rPr>
      </w:pPr>
      <w:r>
        <w:tab/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116860" w:rsidRDefault="00116860" w:rsidP="00116860">
      <w:pPr>
        <w:widowControl w:val="0"/>
        <w:numPr>
          <w:ilvl w:val="0"/>
          <w:numId w:val="1"/>
        </w:numPr>
        <w:tabs>
          <w:tab w:val="clear" w:pos="928"/>
          <w:tab w:val="num" w:pos="0"/>
          <w:tab w:val="left" w:pos="993"/>
        </w:tabs>
        <w:ind w:left="0" w:firstLine="709"/>
        <w:jc w:val="both"/>
        <w:rPr>
          <w:rFonts w:ascii="Arial Narrow" w:hAnsi="Arial Narrow" w:cs="Calibri"/>
          <w:sz w:val="20"/>
        </w:rPr>
      </w:pPr>
      <w:r>
        <w:rPr>
          <w:b/>
        </w:rPr>
        <w:t>Начальная (максимальная) цена договора</w:t>
      </w:r>
      <w:r>
        <w:t xml:space="preserve">:   </w:t>
      </w:r>
    </w:p>
    <w:p w:rsidR="00116860" w:rsidRDefault="00116860" w:rsidP="00116860">
      <w:pPr>
        <w:widowControl w:val="0"/>
        <w:spacing w:before="120" w:after="120"/>
        <w:jc w:val="center"/>
        <w:rPr>
          <w:rFonts w:ascii="Arial Narrow" w:hAnsi="Arial Narrow" w:cs="Calibri"/>
          <w:sz w:val="20"/>
        </w:rPr>
      </w:pPr>
      <w:r>
        <w:rPr>
          <w:b/>
          <w:iCs/>
          <w:u w:val="single"/>
        </w:rPr>
        <w:t xml:space="preserve">2 500 000 </w:t>
      </w:r>
      <w:r>
        <w:rPr>
          <w:iCs/>
          <w:u w:val="single"/>
        </w:rPr>
        <w:t>(два миллиона пятьсот тысяч) рублей</w:t>
      </w:r>
      <w:r>
        <w:rPr>
          <w:b/>
          <w:iCs/>
          <w:u w:val="single"/>
        </w:rPr>
        <w:t xml:space="preserve"> 00</w:t>
      </w:r>
      <w:r>
        <w:rPr>
          <w:iCs/>
          <w:u w:val="single"/>
        </w:rPr>
        <w:t xml:space="preserve"> коп.( НДС не облагается)</w:t>
      </w:r>
    </w:p>
    <w:p w:rsidR="00116860" w:rsidRDefault="00116860" w:rsidP="00116860">
      <w:pPr>
        <w:widowControl w:val="0"/>
        <w:tabs>
          <w:tab w:val="left" w:pos="0"/>
        </w:tabs>
        <w:jc w:val="both"/>
        <w:rPr>
          <w:b/>
          <w:iCs/>
          <w:u w:val="single"/>
        </w:rPr>
      </w:pPr>
      <w:r>
        <w:tab/>
        <w:t>Цена Договора включает в себя все расходы, связанные с выполнением работ, в том числе: налоги, сборы (в том числе по страхованию), другие обязательные платежи.</w:t>
      </w:r>
    </w:p>
    <w:p w:rsidR="00116860" w:rsidRDefault="00116860" w:rsidP="00116860">
      <w:pPr>
        <w:widowControl w:val="0"/>
        <w:numPr>
          <w:ilvl w:val="0"/>
          <w:numId w:val="1"/>
        </w:numPr>
        <w:ind w:hanging="219"/>
        <w:jc w:val="both"/>
        <w:rPr>
          <w:b/>
          <w:spacing w:val="-6"/>
        </w:rPr>
      </w:pPr>
      <w:r>
        <w:rPr>
          <w:b/>
          <w:spacing w:val="-6"/>
        </w:rPr>
        <w:t>Срок, место и порядок предоставления документации по запросу предложений:</w:t>
      </w:r>
    </w:p>
    <w:p w:rsidR="00116860" w:rsidRDefault="00116860" w:rsidP="00116860">
      <w:pPr>
        <w:widowControl w:val="0"/>
        <w:tabs>
          <w:tab w:val="left" w:pos="709"/>
        </w:tabs>
        <w:jc w:val="both"/>
        <w:rPr>
          <w:spacing w:val="-6"/>
        </w:rPr>
      </w:pPr>
      <w:r>
        <w:rPr>
          <w:spacing w:val="-6"/>
        </w:rPr>
        <w:tab/>
        <w:t xml:space="preserve">На официальном сайте </w:t>
      </w:r>
      <w:r>
        <w:t xml:space="preserve">в информационно-телекоммуникационной сети «Интернет» по закупкам атомной отрасли </w:t>
      </w:r>
      <w:r>
        <w:rPr>
          <w:spacing w:val="-6"/>
        </w:rPr>
        <w:t>Госкорпорации «Росатом»</w:t>
      </w:r>
      <w:r>
        <w:rPr>
          <w:rStyle w:val="a3"/>
        </w:rPr>
        <w:t xml:space="preserve"> </w:t>
      </w:r>
      <w:hyperlink r:id="rId8" w:history="1">
        <w:r>
          <w:rPr>
            <w:rStyle w:val="a3"/>
          </w:rPr>
          <w:t>http://zakupki.rosatom.ru</w:t>
        </w:r>
      </w:hyperlink>
      <w:r>
        <w:rPr>
          <w:rStyle w:val="a3"/>
        </w:rPr>
        <w:t xml:space="preserve"> </w:t>
      </w:r>
      <w:r>
        <w:rPr>
          <w:spacing w:val="-6"/>
        </w:rPr>
        <w:t>и</w:t>
      </w:r>
      <w:r>
        <w:t xml:space="preserve"> </w:t>
      </w:r>
      <w:r>
        <w:rPr>
          <w:spacing w:val="-6"/>
        </w:rPr>
        <w:t xml:space="preserve">на официальном сайте Российской Федерации для размещения информации о размещении заказов </w:t>
      </w:r>
      <w:hyperlink r:id="rId9" w:history="1">
        <w:r>
          <w:rPr>
            <w:rStyle w:val="a3"/>
          </w:rPr>
          <w:t>http://www.</w:t>
        </w:r>
        <w:r>
          <w:rPr>
            <w:rStyle w:val="a3"/>
            <w:spacing w:val="-6"/>
          </w:rPr>
          <w:t>zakupki.gov.ru</w:t>
        </w:r>
      </w:hyperlink>
      <w:r>
        <w:t xml:space="preserve"> </w:t>
      </w:r>
      <w:r>
        <w:rPr>
          <w:spacing w:val="-6"/>
        </w:rPr>
        <w:t xml:space="preserve"> документация по запросу предложений находится в открытом </w:t>
      </w:r>
      <w:r>
        <w:rPr>
          <w:spacing w:val="-6"/>
        </w:rPr>
        <w:lastRenderedPageBreak/>
        <w:t xml:space="preserve">доступе, начиная </w:t>
      </w:r>
      <w:r>
        <w:t>с даты размещения настоящего извещения и документации по запросу предложений</w:t>
      </w:r>
      <w:r>
        <w:rPr>
          <w:spacing w:val="-6"/>
        </w:rPr>
        <w:t xml:space="preserve">. Порядок получения документации по запросу предложений на электронной торговой площадке </w:t>
      </w:r>
      <w:bookmarkStart w:id="3" w:name="OLE_LINK2"/>
      <w:bookmarkStart w:id="4" w:name="OLE_LINK1"/>
      <w:r>
        <w:t xml:space="preserve">«Аукционный Конкурсный Дом» </w:t>
      </w:r>
      <w:hyperlink r:id="rId10" w:history="1">
        <w:r>
          <w:rPr>
            <w:rStyle w:val="a3"/>
          </w:rPr>
          <w:t>http://www.a-k-d.ru</w:t>
        </w:r>
      </w:hyperlink>
      <w:bookmarkEnd w:id="3"/>
      <w:bookmarkEnd w:id="4"/>
      <w:r>
        <w:t xml:space="preserve"> </w:t>
      </w:r>
      <w:r>
        <w:rPr>
          <w:spacing w:val="-6"/>
        </w:rPr>
        <w:t>определяется правилами данной электронной торговой площадки.</w:t>
      </w:r>
    </w:p>
    <w:p w:rsidR="00116860" w:rsidRDefault="00116860" w:rsidP="00116860">
      <w:pPr>
        <w:widowControl w:val="0"/>
        <w:numPr>
          <w:ilvl w:val="0"/>
          <w:numId w:val="1"/>
        </w:numPr>
        <w:tabs>
          <w:tab w:val="clear" w:pos="928"/>
          <w:tab w:val="num" w:pos="0"/>
          <w:tab w:val="left" w:pos="1134"/>
        </w:tabs>
        <w:ind w:left="0" w:firstLine="568"/>
        <w:contextualSpacing/>
        <w:jc w:val="both"/>
        <w:rPr>
          <w:b/>
        </w:rPr>
      </w:pPr>
      <w:r>
        <w:rPr>
          <w:b/>
        </w:rPr>
        <w:t>Обеспечение заявки на участие в запросе предложений:</w:t>
      </w:r>
      <w:r>
        <w:t xml:space="preserve"> требование не установлено.</w:t>
      </w:r>
    </w:p>
    <w:p w:rsidR="00116860" w:rsidRDefault="00116860" w:rsidP="00116860">
      <w:pPr>
        <w:widowControl w:val="0"/>
        <w:numPr>
          <w:ilvl w:val="0"/>
          <w:numId w:val="1"/>
        </w:numPr>
        <w:tabs>
          <w:tab w:val="clear" w:pos="928"/>
          <w:tab w:val="num" w:pos="0"/>
          <w:tab w:val="left" w:pos="1134"/>
        </w:tabs>
        <w:ind w:left="0" w:firstLine="568"/>
        <w:contextualSpacing/>
        <w:jc w:val="both"/>
        <w:rPr>
          <w:b/>
        </w:rPr>
      </w:pPr>
      <w:r>
        <w:rPr>
          <w:b/>
          <w:spacing w:val="-6"/>
        </w:rPr>
        <w:t>Возможность проведения процедуры переторжки по снижению:</w:t>
      </w:r>
      <w:r>
        <w:rPr>
          <w:spacing w:val="-6"/>
        </w:rPr>
        <w:t xml:space="preserve"> возможна.</w:t>
      </w:r>
    </w:p>
    <w:p w:rsidR="00116860" w:rsidRDefault="00116860" w:rsidP="00116860">
      <w:pPr>
        <w:widowControl w:val="0"/>
        <w:numPr>
          <w:ilvl w:val="0"/>
          <w:numId w:val="1"/>
        </w:numPr>
        <w:tabs>
          <w:tab w:val="clear" w:pos="928"/>
          <w:tab w:val="num" w:pos="0"/>
          <w:tab w:val="left" w:pos="1134"/>
        </w:tabs>
        <w:ind w:left="0" w:firstLine="568"/>
        <w:contextualSpacing/>
        <w:jc w:val="both"/>
        <w:rPr>
          <w:b/>
        </w:rPr>
      </w:pPr>
      <w:r>
        <w:rPr>
          <w:b/>
          <w:spacing w:val="-6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116860" w:rsidRDefault="00116860" w:rsidP="00116860">
      <w:pPr>
        <w:widowControl w:val="0"/>
        <w:tabs>
          <w:tab w:val="num" w:pos="0"/>
        </w:tabs>
        <w:ind w:firstLine="568"/>
        <w:jc w:val="both"/>
        <w:rPr>
          <w:spacing w:val="-6"/>
        </w:rPr>
      </w:pPr>
      <w:bookmarkStart w:id="5" w:name="OLE_LINK8"/>
      <w:bookmarkStart w:id="6" w:name="OLE_LINK7"/>
      <w:r>
        <w:rPr>
          <w:spacing w:val="-6"/>
        </w:rPr>
        <w:t xml:space="preserve">Заявки на участие в запросе предложений предоставляются на электронную торговую площадку </w:t>
      </w:r>
      <w:r>
        <w:t xml:space="preserve">«Аукционный Конкурсный Дом» </w:t>
      </w:r>
      <w:hyperlink r:id="rId11" w:history="1">
        <w:r>
          <w:rPr>
            <w:rStyle w:val="a3"/>
          </w:rPr>
          <w:t>http://www.a-k-d.ru</w:t>
        </w:r>
      </w:hyperlink>
      <w:r>
        <w:t xml:space="preserve">, </w:t>
      </w:r>
      <w:r>
        <w:rPr>
          <w:spacing w:val="-6"/>
        </w:rPr>
        <w:t>начиная с даты</w:t>
      </w:r>
      <w:r>
        <w:rPr>
          <w:b/>
          <w:i/>
        </w:rPr>
        <w:t xml:space="preserve"> </w:t>
      </w:r>
      <w:r>
        <w:t>размещения настоящего извещения и документации по запросу предложений на официальном сайте и на данной ЭТП,</w:t>
      </w:r>
      <w:r>
        <w:rPr>
          <w:spacing w:val="-6"/>
        </w:rPr>
        <w:t xml:space="preserve"> в порядке и в соответствии с регламентом работы данной ЭТП, в срок не позднее </w:t>
      </w:r>
      <w:r>
        <w:rPr>
          <w:color w:val="FF0000"/>
          <w:spacing w:val="-6"/>
        </w:rPr>
        <w:t>07-00</w:t>
      </w:r>
      <w:r>
        <w:rPr>
          <w:spacing w:val="-6"/>
        </w:rPr>
        <w:t xml:space="preserve"> (время московское) </w:t>
      </w:r>
      <w:r>
        <w:rPr>
          <w:color w:val="FF0000"/>
          <w:spacing w:val="-6"/>
        </w:rPr>
        <w:t>«20» июня 2014 года.</w:t>
      </w:r>
      <w:r>
        <w:rPr>
          <w:spacing w:val="-6"/>
        </w:rPr>
        <w:t xml:space="preserve"> </w:t>
      </w:r>
    </w:p>
    <w:bookmarkEnd w:id="5"/>
    <w:bookmarkEnd w:id="6"/>
    <w:p w:rsidR="00116860" w:rsidRDefault="00116860" w:rsidP="00116860">
      <w:pPr>
        <w:widowControl w:val="0"/>
        <w:numPr>
          <w:ilvl w:val="0"/>
          <w:numId w:val="1"/>
        </w:numPr>
        <w:tabs>
          <w:tab w:val="clear" w:pos="928"/>
          <w:tab w:val="num" w:pos="0"/>
          <w:tab w:val="left" w:pos="1134"/>
        </w:tabs>
        <w:ind w:left="0" w:firstLine="568"/>
        <w:contextualSpacing/>
        <w:jc w:val="both"/>
        <w:rPr>
          <w:spacing w:val="-6"/>
        </w:rPr>
      </w:pPr>
      <w:r>
        <w:rPr>
          <w:b/>
          <w:spacing w:val="-6"/>
        </w:rPr>
        <w:t>Место, дата и время открытия доступа к поданным заявкам на участие в запросе предложений:</w:t>
      </w:r>
      <w:r>
        <w:rPr>
          <w:spacing w:val="-6"/>
        </w:rPr>
        <w:t xml:space="preserve"> 456780, Россия, Челябинская область, г. Озерск, улица Пушкина, дом 4, каб.208  </w:t>
      </w:r>
      <w:r>
        <w:rPr>
          <w:color w:val="FF0000"/>
          <w:spacing w:val="-6"/>
        </w:rPr>
        <w:t>07-00</w:t>
      </w:r>
      <w:r>
        <w:rPr>
          <w:spacing w:val="-6"/>
        </w:rPr>
        <w:t xml:space="preserve"> (время московское) </w:t>
      </w:r>
      <w:r>
        <w:rPr>
          <w:color w:val="FF0000"/>
          <w:spacing w:val="-6"/>
        </w:rPr>
        <w:t>«20» июня 2014 года</w:t>
      </w:r>
      <w:r>
        <w:rPr>
          <w:spacing w:val="-6"/>
        </w:rPr>
        <w:t>.</w:t>
      </w:r>
    </w:p>
    <w:p w:rsidR="00116860" w:rsidRDefault="00116860" w:rsidP="00116860">
      <w:pPr>
        <w:widowControl w:val="0"/>
        <w:numPr>
          <w:ilvl w:val="0"/>
          <w:numId w:val="1"/>
        </w:numPr>
        <w:tabs>
          <w:tab w:val="clear" w:pos="928"/>
          <w:tab w:val="num" w:pos="0"/>
          <w:tab w:val="left" w:pos="1134"/>
        </w:tabs>
        <w:ind w:left="0" w:firstLine="568"/>
        <w:contextualSpacing/>
        <w:jc w:val="both"/>
        <w:rPr>
          <w:color w:val="FF0000"/>
          <w:spacing w:val="-6"/>
        </w:rPr>
      </w:pPr>
      <w:r>
        <w:rPr>
          <w:b/>
          <w:spacing w:val="-6"/>
        </w:rPr>
        <w:t>Место и дата проведения отборочной стадии:</w:t>
      </w:r>
      <w:r>
        <w:rPr>
          <w:spacing w:val="-6"/>
        </w:rPr>
        <w:t xml:space="preserve"> 456780, Россия, Челябинская область, г. Озерск, улица Пушкина, дом 4, каб. 208.  Не позднее </w:t>
      </w:r>
      <w:r>
        <w:rPr>
          <w:color w:val="FF0000"/>
          <w:spacing w:val="-6"/>
        </w:rPr>
        <w:t>«27» июня 2014 года.</w:t>
      </w:r>
    </w:p>
    <w:p w:rsidR="00116860" w:rsidRDefault="00116860" w:rsidP="00116860">
      <w:pPr>
        <w:widowControl w:val="0"/>
        <w:numPr>
          <w:ilvl w:val="0"/>
          <w:numId w:val="1"/>
        </w:numPr>
        <w:tabs>
          <w:tab w:val="clear" w:pos="928"/>
          <w:tab w:val="num" w:pos="0"/>
          <w:tab w:val="left" w:pos="1134"/>
        </w:tabs>
        <w:ind w:left="0" w:firstLine="568"/>
        <w:contextualSpacing/>
        <w:jc w:val="both"/>
        <w:rPr>
          <w:color w:val="FF0000"/>
          <w:spacing w:val="-6"/>
        </w:rPr>
      </w:pPr>
      <w:r>
        <w:rPr>
          <w:b/>
          <w:spacing w:val="-6"/>
        </w:rPr>
        <w:t>Место и дата подведения итогов запроса предложений:</w:t>
      </w:r>
      <w:r>
        <w:rPr>
          <w:spacing w:val="-6"/>
        </w:rPr>
        <w:t xml:space="preserve"> 456780, Россия, Челябинская область, г. Озерск, улица Пушкина, дом 4, каб. 208.  Не позднее </w:t>
      </w:r>
      <w:r>
        <w:rPr>
          <w:color w:val="FF0000"/>
          <w:spacing w:val="-6"/>
        </w:rPr>
        <w:t>«04» июля 2014 года.</w:t>
      </w:r>
    </w:p>
    <w:p w:rsidR="00116860" w:rsidRDefault="00116860" w:rsidP="00116860">
      <w:pPr>
        <w:widowControl w:val="0"/>
        <w:numPr>
          <w:ilvl w:val="0"/>
          <w:numId w:val="1"/>
        </w:numPr>
        <w:tabs>
          <w:tab w:val="clear" w:pos="928"/>
          <w:tab w:val="num" w:pos="0"/>
          <w:tab w:val="left" w:pos="1134"/>
        </w:tabs>
        <w:ind w:left="0" w:firstLine="567"/>
        <w:jc w:val="both"/>
        <w:rPr>
          <w:spacing w:val="-6"/>
        </w:rPr>
      </w:pPr>
      <w:r>
        <w:rPr>
          <w:b/>
          <w:spacing w:val="-6"/>
        </w:rPr>
        <w:t>Срок заключения договора после определения победителя запроса предложений:</w:t>
      </w:r>
      <w:r>
        <w:rPr>
          <w:spacing w:val="-6"/>
        </w:rPr>
        <w:t xml:space="preserve"> </w:t>
      </w:r>
      <w:r>
        <w:t xml:space="preserve">Договор заключается в течение </w:t>
      </w:r>
      <w:r>
        <w:rPr>
          <w:iCs/>
        </w:rPr>
        <w:t>20 (двадцати)</w:t>
      </w:r>
      <w:r>
        <w:rPr>
          <w:i/>
          <w:iCs/>
        </w:rPr>
        <w:t xml:space="preserve"> </w:t>
      </w:r>
      <w:r>
        <w:t>дней, но не ранее чем через 10 (десять) дней после размещения на официальном сайте и на ЭТП протокола, на основании которого заключается договор. В случае необходимости согласования сделки в Госкорпорации «Росатом», договор заключается после такого согласования.</w:t>
      </w:r>
    </w:p>
    <w:p w:rsidR="00116860" w:rsidRDefault="00116860" w:rsidP="00116860">
      <w:pPr>
        <w:widowControl w:val="0"/>
        <w:numPr>
          <w:ilvl w:val="0"/>
          <w:numId w:val="1"/>
        </w:numPr>
        <w:tabs>
          <w:tab w:val="clear" w:pos="928"/>
          <w:tab w:val="num" w:pos="0"/>
          <w:tab w:val="left" w:pos="1134"/>
        </w:tabs>
        <w:ind w:left="0" w:firstLine="567"/>
        <w:jc w:val="both"/>
      </w:pPr>
      <w:r>
        <w:rPr>
          <w:b/>
          <w:spacing w:val="-6"/>
        </w:rPr>
        <w:t xml:space="preserve">Форма, размер и срок предоставления обеспечения исполнения договора/ </w:t>
      </w:r>
      <w:r>
        <w:rPr>
          <w:b/>
        </w:rPr>
        <w:t>обеспечения гарантийных обязательств:</w:t>
      </w:r>
      <w:r>
        <w:rPr>
          <w:b/>
          <w:i/>
          <w:spacing w:val="-6"/>
        </w:rPr>
        <w:t xml:space="preserve"> </w:t>
      </w:r>
      <w:r>
        <w:rPr>
          <w:spacing w:val="-6"/>
        </w:rPr>
        <w:t>указаны в п.25 раздела 5 «Информационная карта запроса предложений».</w:t>
      </w:r>
    </w:p>
    <w:p w:rsidR="00116860" w:rsidRDefault="00116860" w:rsidP="00116860">
      <w:pPr>
        <w:widowControl w:val="0"/>
        <w:numPr>
          <w:ilvl w:val="0"/>
          <w:numId w:val="1"/>
        </w:numPr>
        <w:tabs>
          <w:tab w:val="clear" w:pos="928"/>
          <w:tab w:val="num" w:pos="0"/>
          <w:tab w:val="left" w:pos="1134"/>
        </w:tabs>
        <w:ind w:left="0" w:firstLine="567"/>
        <w:jc w:val="both"/>
      </w:pPr>
      <w: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116860" w:rsidRDefault="00116860" w:rsidP="00116860">
      <w:pPr>
        <w:widowControl w:val="0"/>
        <w:numPr>
          <w:ilvl w:val="0"/>
          <w:numId w:val="1"/>
        </w:numPr>
        <w:tabs>
          <w:tab w:val="clear" w:pos="928"/>
          <w:tab w:val="num" w:pos="0"/>
          <w:tab w:val="left" w:pos="1134"/>
        </w:tabs>
        <w:ind w:left="0" w:firstLine="567"/>
        <w:jc w:val="both"/>
      </w:pPr>
      <w:r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убытки, в следующих случаях:</w:t>
      </w:r>
    </w:p>
    <w:p w:rsidR="00116860" w:rsidRDefault="00116860" w:rsidP="00116860">
      <w:pPr>
        <w:pStyle w:val="a4"/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- изменение финансовых, инвестиционных, производственных и иных программ, оказавших влияние на потребность в данной закупке;</w:t>
      </w:r>
    </w:p>
    <w:p w:rsidR="00116860" w:rsidRDefault="00116860" w:rsidP="00116860">
      <w:pPr>
        <w:pStyle w:val="a4"/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- 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116860" w:rsidRDefault="00116860" w:rsidP="00116860">
      <w:pPr>
        <w:widowControl w:val="0"/>
        <w:tabs>
          <w:tab w:val="left" w:pos="1134"/>
        </w:tabs>
        <w:jc w:val="both"/>
      </w:pPr>
      <w:r>
        <w:t>- 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3C02C3" w:rsidRDefault="00116860" w:rsidP="00116860">
      <w: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sectPr w:rsidR="003C02C3" w:rsidSect="00ED0CB7">
      <w:pgSz w:w="11906" w:h="16838" w:code="9"/>
      <w:pgMar w:top="851" w:right="850" w:bottom="851" w:left="1701" w:header="720" w:footer="720" w:gutter="0"/>
      <w:cols w:space="708"/>
      <w:docGrid w:linePitch="29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14B83562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ascii="Times New Roman" w:hAnsi="Times New Roman" w:cs="Times New Roman" w:hint="default"/>
        <w:b/>
        <w:i w:val="0"/>
        <w:color w:val="auto"/>
        <w:sz w:val="24"/>
        <w:szCs w:val="24"/>
        <w:lang w:val="ru-RU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drawingGridHorizontalSpacing w:val="110"/>
  <w:drawingGridVerticalSpacing w:val="299"/>
  <w:displayHorizontalDrawingGridEvery w:val="0"/>
  <w:characterSpacingControl w:val="doNotCompress"/>
  <w:compat/>
  <w:rsids>
    <w:rsidRoot w:val="00116860"/>
    <w:rsid w:val="00116860"/>
    <w:rsid w:val="00245CCB"/>
    <w:rsid w:val="00337637"/>
    <w:rsid w:val="003C02C3"/>
    <w:rsid w:val="005B3304"/>
    <w:rsid w:val="007F4510"/>
    <w:rsid w:val="009E4738"/>
    <w:rsid w:val="00A518CA"/>
    <w:rsid w:val="00C8795D"/>
    <w:rsid w:val="00ED0CB7"/>
    <w:rsid w:val="00F61C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6860"/>
    <w:pPr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116860"/>
    <w:rPr>
      <w:color w:val="0000FF"/>
      <w:u w:val="single"/>
    </w:rPr>
  </w:style>
  <w:style w:type="paragraph" w:customStyle="1" w:styleId="a4">
    <w:name w:val="Пункт решения"/>
    <w:basedOn w:val="a"/>
    <w:rsid w:val="00116860"/>
    <w:pPr>
      <w:spacing w:after="240" w:line="360" w:lineRule="auto"/>
      <w:jc w:val="both"/>
    </w:pPr>
    <w:rPr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124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a-k-d.ru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nmklepalova@po-mayak.ru" TargetMode="External"/><Relationship Id="rId11" Type="http://schemas.openxmlformats.org/officeDocument/2006/relationships/hyperlink" Target="http://www.a-k-d.ru/" TargetMode="External"/><Relationship Id="rId5" Type="http://schemas.openxmlformats.org/officeDocument/2006/relationships/hyperlink" Target="mailto:mayak@po-mayak.ru" TargetMode="External"/><Relationship Id="rId10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983</Words>
  <Characters>5608</Characters>
  <Application>Microsoft Office Word</Application>
  <DocSecurity>0</DocSecurity>
  <Lines>46</Lines>
  <Paragraphs>13</Paragraphs>
  <ScaleCrop>false</ScaleCrop>
  <Company>ПО Маяк</Company>
  <LinksUpToDate>false</LinksUpToDate>
  <CharactersWithSpaces>6578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knm2935</dc:creator>
  <cp:keywords/>
  <dc:description/>
  <cp:lastModifiedBy>knm2935</cp:lastModifiedBy>
  <cp:revision>3</cp:revision>
  <dcterms:created xsi:type="dcterms:W3CDTF">2014-06-06T03:02:00Z</dcterms:created>
  <dcterms:modified xsi:type="dcterms:W3CDTF">2014-06-06T03:03:00Z</dcterms:modified>
</cp:coreProperties>
</file>