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196" w:type="dxa"/>
        <w:tblInd w:w="108" w:type="dxa"/>
        <w:tblLook w:val="04A0"/>
      </w:tblPr>
      <w:tblGrid>
        <w:gridCol w:w="5381"/>
        <w:gridCol w:w="3815"/>
      </w:tblGrid>
      <w:tr w:rsidR="008C3952" w:rsidRPr="008C3952" w:rsidTr="008C3952">
        <w:trPr>
          <w:trHeight w:val="375"/>
        </w:trPr>
        <w:tc>
          <w:tcPr>
            <w:tcW w:w="9196" w:type="dxa"/>
            <w:gridSpan w:val="2"/>
            <w:tcBorders>
              <w:top w:val="nil"/>
              <w:left w:val="nil"/>
              <w:bottom w:val="nil"/>
              <w:right w:val="nil"/>
            </w:tcBorders>
            <w:shd w:val="clear" w:color="auto" w:fill="auto"/>
            <w:noWrap/>
            <w:vAlign w:val="center"/>
            <w:hideMark/>
          </w:tcPr>
          <w:p w:rsidR="008C3952" w:rsidRPr="008C3952" w:rsidRDefault="008C3952" w:rsidP="008C3952">
            <w:pPr>
              <w:jc w:val="center"/>
              <w:rPr>
                <w:b/>
                <w:bCs/>
                <w:color w:val="000000"/>
                <w:sz w:val="28"/>
                <w:szCs w:val="28"/>
              </w:rPr>
            </w:pPr>
            <w:bookmarkStart w:id="0" w:name="_Toc329341991"/>
            <w:bookmarkEnd w:id="0"/>
            <w:r w:rsidRPr="008C3952">
              <w:rPr>
                <w:b/>
                <w:bCs/>
                <w:color w:val="000000"/>
                <w:sz w:val="28"/>
                <w:szCs w:val="28"/>
              </w:rPr>
              <w:t>ОАО «Сибирский химический комбинат»</w:t>
            </w:r>
          </w:p>
        </w:tc>
      </w:tr>
      <w:tr w:rsidR="008C3952" w:rsidRPr="008C3952" w:rsidTr="008C3952">
        <w:trPr>
          <w:trHeight w:val="315"/>
        </w:trPr>
        <w:tc>
          <w:tcPr>
            <w:tcW w:w="5381" w:type="dxa"/>
            <w:tcBorders>
              <w:top w:val="nil"/>
              <w:left w:val="nil"/>
              <w:bottom w:val="nil"/>
              <w:right w:val="nil"/>
            </w:tcBorders>
            <w:shd w:val="clear" w:color="auto" w:fill="auto"/>
            <w:noWrap/>
            <w:vAlign w:val="bottom"/>
            <w:hideMark/>
          </w:tcPr>
          <w:p w:rsidR="008C3952" w:rsidRPr="008C3952" w:rsidRDefault="008C3952" w:rsidP="008C3952">
            <w:pPr>
              <w:rPr>
                <w:rFonts w:ascii="Calibri" w:hAnsi="Calibri"/>
                <w:color w:val="000000"/>
                <w:sz w:val="22"/>
                <w:szCs w:val="22"/>
              </w:rPr>
            </w:pPr>
            <w:r>
              <w:rPr>
                <w:rFonts w:ascii="Calibri" w:hAnsi="Calibri"/>
                <w:noProof/>
                <w:color w:val="000000"/>
                <w:sz w:val="22"/>
                <w:szCs w:val="22"/>
              </w:rPr>
              <w:drawing>
                <wp:anchor distT="0" distB="0" distL="114300" distR="114300" simplePos="0" relativeHeight="251660288" behindDoc="0" locked="0" layoutInCell="1" allowOverlap="1">
                  <wp:simplePos x="0" y="0"/>
                  <wp:positionH relativeFrom="column">
                    <wp:posOffset>352425</wp:posOffset>
                  </wp:positionH>
                  <wp:positionV relativeFrom="paragraph">
                    <wp:posOffset>0</wp:posOffset>
                  </wp:positionV>
                  <wp:extent cx="5124450" cy="66675"/>
                  <wp:effectExtent l="0" t="0" r="635" b="0"/>
                  <wp:wrapNone/>
                  <wp:docPr id="3" name="Line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352425" y="266700"/>
                            <a:ext cx="5114925" cy="0"/>
                            <a:chOff x="352425" y="266700"/>
                            <a:chExt cx="5114925" cy="0"/>
                          </a:xfrm>
                        </a:grpSpPr>
                        <a:sp>
                          <a:nvSpPr>
                            <a:cNvPr id="3078" name="Line 6"/>
                            <a:cNvSpPr>
                              <a:spLocks noChangeShapeType="1"/>
                            </a:cNvSpPr>
                          </a:nvSpPr>
                          <a:spPr bwMode="auto">
                            <a:xfrm>
                              <a:off x="352425" y="266700"/>
                              <a:ext cx="5114925" cy="0"/>
                            </a:xfrm>
                            <a:prstGeom prst="line">
                              <a:avLst/>
                            </a:prstGeom>
                            <a:noFill/>
                            <a:ln w="57150" cmpd="thickThin">
                              <a:solidFill>
                                <a:srgbClr val="000000"/>
                              </a:solidFill>
                              <a:round/>
                              <a:headEnd/>
                              <a:tailEnd/>
                            </a:ln>
                            <a:extLst>
                              <a:ext uri="{909E8E84-426E-40DD-AFC4-6F175D3DCCD1}">
                                <a14:hiddenFill xmlns:xdr="http://schemas.openxmlformats.org/drawingml/2006/spreadsheetDrawing" xmlns:a14="http://schemas.microsoft.com/office/drawing/2010/main" xmlns="">
                                  <a:noFill/>
                                </a14:hiddenFill>
                              </a:ext>
                            </a:extLst>
                          </a:spPr>
                        </a:sp>
                      </lc:lockedCanvas>
                    </a:graphicData>
                  </a:graphic>
                </wp:anchor>
              </w:drawing>
            </w:r>
          </w:p>
          <w:tbl>
            <w:tblPr>
              <w:tblW w:w="0" w:type="auto"/>
              <w:tblCellSpacing w:w="0" w:type="dxa"/>
              <w:tblCellMar>
                <w:left w:w="0" w:type="dxa"/>
                <w:right w:w="0" w:type="dxa"/>
              </w:tblCellMar>
              <w:tblLook w:val="04A0"/>
            </w:tblPr>
            <w:tblGrid>
              <w:gridCol w:w="4640"/>
            </w:tblGrid>
            <w:tr w:rsidR="008C3952" w:rsidRPr="008C3952">
              <w:trPr>
                <w:trHeight w:val="315"/>
                <w:tblCellSpacing w:w="0" w:type="dxa"/>
              </w:trPr>
              <w:tc>
                <w:tcPr>
                  <w:tcW w:w="4640" w:type="dxa"/>
                  <w:tcBorders>
                    <w:top w:val="nil"/>
                    <w:left w:val="nil"/>
                    <w:bottom w:val="nil"/>
                    <w:right w:val="nil"/>
                  </w:tcBorders>
                  <w:shd w:val="clear" w:color="auto" w:fill="auto"/>
                  <w:noWrap/>
                  <w:vAlign w:val="center"/>
                  <w:hideMark/>
                </w:tcPr>
                <w:p w:rsidR="008C3952" w:rsidRPr="008C3952" w:rsidRDefault="008C3952" w:rsidP="008C3952">
                  <w:pPr>
                    <w:jc w:val="both"/>
                    <w:rPr>
                      <w:color w:val="000000"/>
                    </w:rPr>
                  </w:pPr>
                  <w:r w:rsidRPr="008C3952">
                    <w:rPr>
                      <w:color w:val="000000"/>
                    </w:rPr>
                    <w:t xml:space="preserve"> </w:t>
                  </w:r>
                </w:p>
              </w:tc>
            </w:tr>
          </w:tbl>
          <w:p w:rsidR="008C3952" w:rsidRPr="008C3952" w:rsidRDefault="008C3952" w:rsidP="008C3952">
            <w:pPr>
              <w:rPr>
                <w:rFonts w:ascii="Calibri" w:hAnsi="Calibri"/>
                <w:color w:val="000000"/>
                <w:sz w:val="22"/>
                <w:szCs w:val="22"/>
              </w:rPr>
            </w:pPr>
          </w:p>
        </w:tc>
        <w:tc>
          <w:tcPr>
            <w:tcW w:w="3815" w:type="dxa"/>
            <w:tcBorders>
              <w:top w:val="nil"/>
              <w:left w:val="nil"/>
              <w:bottom w:val="nil"/>
              <w:right w:val="nil"/>
            </w:tcBorders>
            <w:shd w:val="clear" w:color="auto" w:fill="auto"/>
            <w:noWrap/>
            <w:vAlign w:val="bottom"/>
            <w:hideMark/>
          </w:tcPr>
          <w:p w:rsidR="008C3952" w:rsidRPr="008C3952" w:rsidRDefault="008C3952" w:rsidP="008C3952">
            <w:pPr>
              <w:rPr>
                <w:rFonts w:ascii="Calibri" w:hAnsi="Calibri"/>
                <w:color w:val="000000"/>
                <w:sz w:val="22"/>
                <w:szCs w:val="22"/>
              </w:rPr>
            </w:pPr>
          </w:p>
        </w:tc>
      </w:tr>
      <w:tr w:rsidR="008C3952" w:rsidRPr="008C3952" w:rsidTr="008C3952">
        <w:trPr>
          <w:trHeight w:val="315"/>
        </w:trPr>
        <w:tc>
          <w:tcPr>
            <w:tcW w:w="5381" w:type="dxa"/>
            <w:tcBorders>
              <w:top w:val="nil"/>
              <w:left w:val="nil"/>
              <w:bottom w:val="nil"/>
              <w:right w:val="nil"/>
            </w:tcBorders>
            <w:shd w:val="clear" w:color="auto" w:fill="auto"/>
            <w:noWrap/>
            <w:vAlign w:val="bottom"/>
            <w:hideMark/>
          </w:tcPr>
          <w:p w:rsidR="008C3952" w:rsidRPr="008C3952" w:rsidRDefault="008C3952" w:rsidP="008C3952">
            <w:pPr>
              <w:rPr>
                <w:rFonts w:ascii="Calibri" w:hAnsi="Calibri"/>
                <w:color w:val="000000"/>
                <w:sz w:val="22"/>
                <w:szCs w:val="22"/>
              </w:rPr>
            </w:pPr>
          </w:p>
        </w:tc>
        <w:tc>
          <w:tcPr>
            <w:tcW w:w="3815" w:type="dxa"/>
            <w:tcBorders>
              <w:top w:val="nil"/>
              <w:left w:val="nil"/>
              <w:bottom w:val="nil"/>
              <w:right w:val="nil"/>
            </w:tcBorders>
            <w:shd w:val="clear" w:color="auto" w:fill="auto"/>
            <w:vAlign w:val="center"/>
            <w:hideMark/>
          </w:tcPr>
          <w:p w:rsidR="008C3952" w:rsidRPr="008C3952" w:rsidRDefault="008C3952" w:rsidP="008C3952">
            <w:pPr>
              <w:rPr>
                <w:b/>
                <w:bCs/>
                <w:color w:val="000000"/>
              </w:rPr>
            </w:pPr>
            <w:r w:rsidRPr="008C3952">
              <w:rPr>
                <w:b/>
                <w:bCs/>
                <w:color w:val="000000"/>
              </w:rPr>
              <w:t>УТВЕРЖДАЮ</w:t>
            </w:r>
          </w:p>
        </w:tc>
      </w:tr>
      <w:tr w:rsidR="008C3952" w:rsidRPr="008C3952" w:rsidTr="008C3952">
        <w:trPr>
          <w:trHeight w:val="1260"/>
        </w:trPr>
        <w:tc>
          <w:tcPr>
            <w:tcW w:w="5381" w:type="dxa"/>
            <w:tcBorders>
              <w:top w:val="nil"/>
              <w:left w:val="nil"/>
              <w:bottom w:val="nil"/>
              <w:right w:val="nil"/>
            </w:tcBorders>
            <w:shd w:val="clear" w:color="auto" w:fill="auto"/>
            <w:noWrap/>
            <w:vAlign w:val="bottom"/>
            <w:hideMark/>
          </w:tcPr>
          <w:p w:rsidR="008C3952" w:rsidRPr="008C3952" w:rsidRDefault="008C3952" w:rsidP="008C3952">
            <w:pPr>
              <w:rPr>
                <w:rFonts w:ascii="Calibri" w:hAnsi="Calibri"/>
                <w:color w:val="000000"/>
                <w:sz w:val="22"/>
                <w:szCs w:val="22"/>
              </w:rPr>
            </w:pPr>
          </w:p>
        </w:tc>
        <w:tc>
          <w:tcPr>
            <w:tcW w:w="3815" w:type="dxa"/>
            <w:tcBorders>
              <w:top w:val="nil"/>
              <w:left w:val="nil"/>
              <w:bottom w:val="nil"/>
              <w:right w:val="nil"/>
            </w:tcBorders>
            <w:shd w:val="clear" w:color="auto" w:fill="auto"/>
            <w:vAlign w:val="center"/>
            <w:hideMark/>
          </w:tcPr>
          <w:p w:rsidR="008C3952" w:rsidRPr="008C3952" w:rsidRDefault="008C3952" w:rsidP="008C3952">
            <w:pPr>
              <w:rPr>
                <w:color w:val="000000"/>
              </w:rPr>
            </w:pPr>
            <w:r w:rsidRPr="008C3952">
              <w:rPr>
                <w:color w:val="000000"/>
              </w:rPr>
              <w:t>Заместитель генерального директора по снабжению</w:t>
            </w:r>
          </w:p>
        </w:tc>
      </w:tr>
      <w:tr w:rsidR="008C3952" w:rsidRPr="008C3952" w:rsidTr="008C3952">
        <w:trPr>
          <w:trHeight w:val="315"/>
        </w:trPr>
        <w:tc>
          <w:tcPr>
            <w:tcW w:w="5381" w:type="dxa"/>
            <w:tcBorders>
              <w:top w:val="nil"/>
              <w:left w:val="nil"/>
              <w:bottom w:val="nil"/>
              <w:right w:val="nil"/>
            </w:tcBorders>
            <w:shd w:val="clear" w:color="auto" w:fill="auto"/>
            <w:vAlign w:val="center"/>
            <w:hideMark/>
          </w:tcPr>
          <w:p w:rsidR="008C3952" w:rsidRPr="008C3952" w:rsidRDefault="008C3952" w:rsidP="008C3952">
            <w:pPr>
              <w:jc w:val="both"/>
              <w:rPr>
                <w:color w:val="000000"/>
              </w:rPr>
            </w:pPr>
          </w:p>
        </w:tc>
        <w:tc>
          <w:tcPr>
            <w:tcW w:w="3815" w:type="dxa"/>
            <w:tcBorders>
              <w:top w:val="nil"/>
              <w:left w:val="nil"/>
              <w:bottom w:val="nil"/>
              <w:right w:val="nil"/>
            </w:tcBorders>
            <w:shd w:val="clear" w:color="auto" w:fill="auto"/>
            <w:vAlign w:val="center"/>
            <w:hideMark/>
          </w:tcPr>
          <w:p w:rsidR="008C3952" w:rsidRPr="008C3952" w:rsidRDefault="008C3952" w:rsidP="008C3952">
            <w:pPr>
              <w:jc w:val="both"/>
              <w:rPr>
                <w:color w:val="000000"/>
              </w:rPr>
            </w:pPr>
            <w:r w:rsidRPr="008C3952">
              <w:rPr>
                <w:color w:val="000000"/>
              </w:rPr>
              <w:t>_________________    _________</w:t>
            </w:r>
          </w:p>
        </w:tc>
      </w:tr>
      <w:tr w:rsidR="008C3952" w:rsidRPr="008C3952" w:rsidTr="008C3952">
        <w:trPr>
          <w:trHeight w:val="450"/>
        </w:trPr>
        <w:tc>
          <w:tcPr>
            <w:tcW w:w="5381" w:type="dxa"/>
            <w:tcBorders>
              <w:top w:val="nil"/>
              <w:left w:val="nil"/>
              <w:bottom w:val="nil"/>
              <w:right w:val="nil"/>
            </w:tcBorders>
            <w:shd w:val="clear" w:color="auto" w:fill="auto"/>
            <w:noWrap/>
            <w:vAlign w:val="bottom"/>
            <w:hideMark/>
          </w:tcPr>
          <w:p w:rsidR="008C3952" w:rsidRPr="008C3952" w:rsidRDefault="008C3952" w:rsidP="008C3952">
            <w:pPr>
              <w:rPr>
                <w:rFonts w:ascii="Calibri" w:hAnsi="Calibri"/>
                <w:color w:val="000000"/>
                <w:sz w:val="22"/>
                <w:szCs w:val="22"/>
              </w:rPr>
            </w:pPr>
          </w:p>
        </w:tc>
        <w:tc>
          <w:tcPr>
            <w:tcW w:w="3815" w:type="dxa"/>
            <w:tcBorders>
              <w:top w:val="nil"/>
              <w:left w:val="nil"/>
              <w:bottom w:val="nil"/>
              <w:right w:val="nil"/>
            </w:tcBorders>
            <w:shd w:val="clear" w:color="auto" w:fill="auto"/>
            <w:vAlign w:val="center"/>
            <w:hideMark/>
          </w:tcPr>
          <w:p w:rsidR="008C3952" w:rsidRPr="008C3952" w:rsidRDefault="008C3952" w:rsidP="008C3952">
            <w:pPr>
              <w:jc w:val="both"/>
              <w:rPr>
                <w:color w:val="000000"/>
              </w:rPr>
            </w:pPr>
            <w:r w:rsidRPr="008C3952">
              <w:rPr>
                <w:color w:val="000000"/>
              </w:rPr>
              <w:t>«____»________ 2013 г.</w:t>
            </w:r>
          </w:p>
        </w:tc>
      </w:tr>
      <w:tr w:rsidR="008C3952" w:rsidRPr="008C3952" w:rsidTr="008C3952">
        <w:trPr>
          <w:trHeight w:val="315"/>
        </w:trPr>
        <w:tc>
          <w:tcPr>
            <w:tcW w:w="5381" w:type="dxa"/>
            <w:tcBorders>
              <w:top w:val="nil"/>
              <w:left w:val="nil"/>
              <w:bottom w:val="nil"/>
              <w:right w:val="nil"/>
            </w:tcBorders>
            <w:shd w:val="clear" w:color="auto" w:fill="auto"/>
            <w:noWrap/>
            <w:vAlign w:val="center"/>
            <w:hideMark/>
          </w:tcPr>
          <w:p w:rsidR="008C3952" w:rsidRPr="008C3952" w:rsidRDefault="008C3952" w:rsidP="008C3952">
            <w:pPr>
              <w:jc w:val="center"/>
              <w:rPr>
                <w:color w:val="000000"/>
              </w:rPr>
            </w:pPr>
          </w:p>
        </w:tc>
        <w:tc>
          <w:tcPr>
            <w:tcW w:w="3815" w:type="dxa"/>
            <w:tcBorders>
              <w:top w:val="nil"/>
              <w:left w:val="nil"/>
              <w:bottom w:val="nil"/>
              <w:right w:val="nil"/>
            </w:tcBorders>
            <w:shd w:val="clear" w:color="auto" w:fill="auto"/>
            <w:noWrap/>
            <w:vAlign w:val="bottom"/>
            <w:hideMark/>
          </w:tcPr>
          <w:p w:rsidR="008C3952" w:rsidRPr="008C3952" w:rsidRDefault="008C3952" w:rsidP="008C3952">
            <w:pPr>
              <w:rPr>
                <w:rFonts w:ascii="Calibri" w:hAnsi="Calibri"/>
                <w:color w:val="000000"/>
                <w:sz w:val="22"/>
                <w:szCs w:val="22"/>
              </w:rPr>
            </w:pPr>
          </w:p>
        </w:tc>
      </w:tr>
      <w:tr w:rsidR="008C3952" w:rsidRPr="008C3952" w:rsidTr="008C3952">
        <w:trPr>
          <w:trHeight w:val="315"/>
        </w:trPr>
        <w:tc>
          <w:tcPr>
            <w:tcW w:w="5381" w:type="dxa"/>
            <w:tcBorders>
              <w:top w:val="nil"/>
              <w:left w:val="nil"/>
              <w:bottom w:val="nil"/>
              <w:right w:val="nil"/>
            </w:tcBorders>
            <w:shd w:val="clear" w:color="auto" w:fill="auto"/>
            <w:noWrap/>
            <w:vAlign w:val="center"/>
            <w:hideMark/>
          </w:tcPr>
          <w:p w:rsidR="008C3952" w:rsidRPr="008C3952" w:rsidRDefault="008C3952" w:rsidP="008C3952">
            <w:pPr>
              <w:jc w:val="center"/>
              <w:rPr>
                <w:color w:val="000000"/>
              </w:rPr>
            </w:pPr>
          </w:p>
        </w:tc>
        <w:tc>
          <w:tcPr>
            <w:tcW w:w="3815" w:type="dxa"/>
            <w:tcBorders>
              <w:top w:val="nil"/>
              <w:left w:val="nil"/>
              <w:bottom w:val="nil"/>
              <w:right w:val="nil"/>
            </w:tcBorders>
            <w:shd w:val="clear" w:color="auto" w:fill="auto"/>
            <w:noWrap/>
            <w:vAlign w:val="bottom"/>
            <w:hideMark/>
          </w:tcPr>
          <w:p w:rsidR="008C3952" w:rsidRPr="008C3952" w:rsidRDefault="008C3952" w:rsidP="008C3952">
            <w:pPr>
              <w:rPr>
                <w:rFonts w:ascii="Calibri" w:hAnsi="Calibri"/>
                <w:color w:val="000000"/>
                <w:sz w:val="22"/>
                <w:szCs w:val="22"/>
              </w:rPr>
            </w:pPr>
          </w:p>
        </w:tc>
      </w:tr>
      <w:tr w:rsidR="008C3952" w:rsidRPr="008C3952" w:rsidTr="008C3952">
        <w:trPr>
          <w:trHeight w:val="315"/>
        </w:trPr>
        <w:tc>
          <w:tcPr>
            <w:tcW w:w="5381" w:type="dxa"/>
            <w:tcBorders>
              <w:top w:val="nil"/>
              <w:left w:val="nil"/>
              <w:bottom w:val="nil"/>
              <w:right w:val="nil"/>
            </w:tcBorders>
            <w:shd w:val="clear" w:color="auto" w:fill="auto"/>
            <w:noWrap/>
            <w:vAlign w:val="center"/>
            <w:hideMark/>
          </w:tcPr>
          <w:p w:rsidR="008C3952" w:rsidRPr="008C3952" w:rsidRDefault="008C3952" w:rsidP="008C3952">
            <w:pPr>
              <w:jc w:val="center"/>
              <w:rPr>
                <w:color w:val="000000"/>
              </w:rPr>
            </w:pPr>
          </w:p>
        </w:tc>
        <w:tc>
          <w:tcPr>
            <w:tcW w:w="3815" w:type="dxa"/>
            <w:tcBorders>
              <w:top w:val="nil"/>
              <w:left w:val="nil"/>
              <w:bottom w:val="nil"/>
              <w:right w:val="nil"/>
            </w:tcBorders>
            <w:shd w:val="clear" w:color="auto" w:fill="auto"/>
            <w:noWrap/>
            <w:vAlign w:val="bottom"/>
            <w:hideMark/>
          </w:tcPr>
          <w:p w:rsidR="008C3952" w:rsidRPr="008C3952" w:rsidRDefault="008C3952" w:rsidP="008C3952">
            <w:pPr>
              <w:rPr>
                <w:rFonts w:ascii="Calibri" w:hAnsi="Calibri"/>
                <w:color w:val="000000"/>
                <w:sz w:val="22"/>
                <w:szCs w:val="22"/>
              </w:rPr>
            </w:pPr>
          </w:p>
        </w:tc>
      </w:tr>
      <w:tr w:rsidR="008C3952" w:rsidRPr="008C3952" w:rsidTr="008C3952">
        <w:trPr>
          <w:trHeight w:val="315"/>
        </w:trPr>
        <w:tc>
          <w:tcPr>
            <w:tcW w:w="5381" w:type="dxa"/>
            <w:tcBorders>
              <w:top w:val="nil"/>
              <w:left w:val="nil"/>
              <w:bottom w:val="nil"/>
              <w:right w:val="nil"/>
            </w:tcBorders>
            <w:shd w:val="clear" w:color="auto" w:fill="auto"/>
            <w:noWrap/>
            <w:vAlign w:val="center"/>
            <w:hideMark/>
          </w:tcPr>
          <w:p w:rsidR="008C3952" w:rsidRPr="008C3952" w:rsidRDefault="008C3952" w:rsidP="008C3952">
            <w:pPr>
              <w:jc w:val="center"/>
              <w:rPr>
                <w:color w:val="000000"/>
              </w:rPr>
            </w:pPr>
          </w:p>
        </w:tc>
        <w:tc>
          <w:tcPr>
            <w:tcW w:w="3815" w:type="dxa"/>
            <w:tcBorders>
              <w:top w:val="nil"/>
              <w:left w:val="nil"/>
              <w:bottom w:val="nil"/>
              <w:right w:val="nil"/>
            </w:tcBorders>
            <w:shd w:val="clear" w:color="auto" w:fill="auto"/>
            <w:noWrap/>
            <w:vAlign w:val="bottom"/>
            <w:hideMark/>
          </w:tcPr>
          <w:p w:rsidR="008C3952" w:rsidRPr="008C3952" w:rsidRDefault="008C3952" w:rsidP="008C3952">
            <w:pPr>
              <w:rPr>
                <w:rFonts w:ascii="Calibri" w:hAnsi="Calibri"/>
                <w:color w:val="000000"/>
                <w:sz w:val="22"/>
                <w:szCs w:val="22"/>
              </w:rPr>
            </w:pPr>
          </w:p>
        </w:tc>
      </w:tr>
      <w:tr w:rsidR="008C3952" w:rsidRPr="008C3952" w:rsidTr="008C3952">
        <w:trPr>
          <w:trHeight w:val="315"/>
        </w:trPr>
        <w:tc>
          <w:tcPr>
            <w:tcW w:w="9196" w:type="dxa"/>
            <w:gridSpan w:val="2"/>
            <w:tcBorders>
              <w:top w:val="nil"/>
              <w:left w:val="nil"/>
              <w:bottom w:val="nil"/>
              <w:right w:val="nil"/>
            </w:tcBorders>
            <w:shd w:val="clear" w:color="auto" w:fill="auto"/>
            <w:noWrap/>
            <w:vAlign w:val="center"/>
            <w:hideMark/>
          </w:tcPr>
          <w:p w:rsidR="008C3952" w:rsidRPr="008C3952" w:rsidRDefault="008C3952" w:rsidP="008C3952">
            <w:pPr>
              <w:jc w:val="center"/>
              <w:rPr>
                <w:b/>
                <w:bCs/>
                <w:color w:val="000000"/>
              </w:rPr>
            </w:pPr>
            <w:bookmarkStart w:id="1" w:name="RANGE!A11"/>
            <w:r w:rsidRPr="008C3952">
              <w:rPr>
                <w:b/>
                <w:bCs/>
                <w:color w:val="000000"/>
              </w:rPr>
              <w:t>ДОКУМЕНТАЦИЯ ПО ЗАПРОСУ ЦЕН</w:t>
            </w:r>
            <w:bookmarkEnd w:id="1"/>
          </w:p>
        </w:tc>
      </w:tr>
      <w:tr w:rsidR="008C3952" w:rsidRPr="008C3952" w:rsidTr="008C3952">
        <w:trPr>
          <w:trHeight w:val="300"/>
        </w:trPr>
        <w:tc>
          <w:tcPr>
            <w:tcW w:w="9196" w:type="dxa"/>
            <w:gridSpan w:val="2"/>
            <w:tcBorders>
              <w:top w:val="nil"/>
              <w:left w:val="nil"/>
              <w:bottom w:val="nil"/>
              <w:right w:val="nil"/>
            </w:tcBorders>
            <w:shd w:val="clear" w:color="auto" w:fill="auto"/>
            <w:noWrap/>
            <w:vAlign w:val="center"/>
            <w:hideMark/>
          </w:tcPr>
          <w:p w:rsidR="008C3952" w:rsidRPr="008C3952" w:rsidRDefault="008C3952" w:rsidP="008C3952">
            <w:pPr>
              <w:jc w:val="center"/>
              <w:rPr>
                <w:b/>
                <w:bCs/>
                <w:color w:val="000000"/>
                <w:sz w:val="18"/>
                <w:szCs w:val="18"/>
              </w:rPr>
            </w:pPr>
            <w:r w:rsidRPr="008C3952">
              <w:rPr>
                <w:b/>
                <w:bCs/>
                <w:color w:val="000000"/>
                <w:sz w:val="18"/>
                <w:szCs w:val="18"/>
              </w:rPr>
              <w:t>открытый запрос цен в электронной форме на право заключения договора на</w:t>
            </w:r>
            <w:r w:rsidRPr="008C3952">
              <w:rPr>
                <w:color w:val="000000"/>
                <w:sz w:val="18"/>
                <w:szCs w:val="18"/>
              </w:rPr>
              <w:t xml:space="preserve"> </w:t>
            </w:r>
            <w:r w:rsidRPr="008C3952">
              <w:rPr>
                <w:b/>
                <w:bCs/>
                <w:color w:val="000000"/>
                <w:sz w:val="18"/>
                <w:szCs w:val="18"/>
              </w:rPr>
              <w:t xml:space="preserve">поставку </w:t>
            </w:r>
          </w:p>
        </w:tc>
      </w:tr>
      <w:tr w:rsidR="008C3952" w:rsidRPr="008C3952" w:rsidTr="008C3952">
        <w:trPr>
          <w:trHeight w:val="405"/>
        </w:trPr>
        <w:tc>
          <w:tcPr>
            <w:tcW w:w="9196" w:type="dxa"/>
            <w:gridSpan w:val="2"/>
            <w:tcBorders>
              <w:top w:val="nil"/>
              <w:left w:val="nil"/>
              <w:bottom w:val="nil"/>
              <w:right w:val="nil"/>
            </w:tcBorders>
            <w:shd w:val="clear" w:color="auto" w:fill="auto"/>
            <w:vAlign w:val="center"/>
            <w:hideMark/>
          </w:tcPr>
          <w:p w:rsidR="008C3952" w:rsidRPr="008C3952" w:rsidRDefault="008C3952" w:rsidP="008C3952">
            <w:pPr>
              <w:spacing w:after="320"/>
              <w:jc w:val="center"/>
              <w:rPr>
                <w:b/>
                <w:bCs/>
                <w:color w:val="000000"/>
                <w:sz w:val="32"/>
                <w:szCs w:val="32"/>
                <w:u w:val="single"/>
              </w:rPr>
            </w:pPr>
            <w:r w:rsidRPr="008C3952">
              <w:rPr>
                <w:b/>
                <w:bCs/>
                <w:color w:val="000000"/>
                <w:sz w:val="32"/>
                <w:szCs w:val="32"/>
                <w:u w:val="single"/>
              </w:rPr>
              <w:t>Датчиков уровнемера</w:t>
            </w:r>
          </w:p>
        </w:tc>
      </w:tr>
      <w:tr w:rsidR="008C3952" w:rsidRPr="008C3952" w:rsidTr="008C3952">
        <w:trPr>
          <w:trHeight w:val="315"/>
        </w:trPr>
        <w:tc>
          <w:tcPr>
            <w:tcW w:w="5381" w:type="dxa"/>
            <w:tcBorders>
              <w:top w:val="nil"/>
              <w:left w:val="nil"/>
              <w:bottom w:val="nil"/>
              <w:right w:val="nil"/>
            </w:tcBorders>
            <w:shd w:val="clear" w:color="auto" w:fill="auto"/>
            <w:noWrap/>
            <w:vAlign w:val="center"/>
            <w:hideMark/>
          </w:tcPr>
          <w:p w:rsidR="008C3952" w:rsidRPr="008C3952" w:rsidRDefault="008C3952" w:rsidP="008C3952">
            <w:pPr>
              <w:jc w:val="center"/>
              <w:rPr>
                <w:b/>
                <w:bCs/>
                <w:color w:val="000000"/>
              </w:rPr>
            </w:pPr>
            <w:r w:rsidRPr="008C3952">
              <w:rPr>
                <w:b/>
                <w:bCs/>
                <w:color w:val="000000"/>
              </w:rPr>
              <w:t xml:space="preserve"> </w:t>
            </w:r>
          </w:p>
        </w:tc>
        <w:tc>
          <w:tcPr>
            <w:tcW w:w="3815" w:type="dxa"/>
            <w:tcBorders>
              <w:top w:val="nil"/>
              <w:left w:val="nil"/>
              <w:bottom w:val="nil"/>
              <w:right w:val="nil"/>
            </w:tcBorders>
            <w:shd w:val="clear" w:color="auto" w:fill="auto"/>
            <w:noWrap/>
            <w:vAlign w:val="bottom"/>
            <w:hideMark/>
          </w:tcPr>
          <w:p w:rsidR="008C3952" w:rsidRPr="008C3952" w:rsidRDefault="008C3952" w:rsidP="008C3952">
            <w:pPr>
              <w:rPr>
                <w:rFonts w:ascii="Calibri" w:hAnsi="Calibri"/>
                <w:color w:val="000000"/>
                <w:sz w:val="22"/>
                <w:szCs w:val="22"/>
              </w:rPr>
            </w:pPr>
          </w:p>
        </w:tc>
      </w:tr>
      <w:tr w:rsidR="008C3952" w:rsidRPr="008C3952" w:rsidTr="008C3952">
        <w:trPr>
          <w:trHeight w:val="480"/>
        </w:trPr>
        <w:tc>
          <w:tcPr>
            <w:tcW w:w="9196" w:type="dxa"/>
            <w:gridSpan w:val="2"/>
            <w:tcBorders>
              <w:top w:val="nil"/>
              <w:left w:val="nil"/>
              <w:bottom w:val="nil"/>
              <w:right w:val="nil"/>
            </w:tcBorders>
            <w:shd w:val="clear" w:color="auto" w:fill="auto"/>
            <w:vAlign w:val="center"/>
            <w:hideMark/>
          </w:tcPr>
          <w:p w:rsidR="008C3952" w:rsidRPr="008C3952" w:rsidRDefault="008C3952" w:rsidP="008C3952">
            <w:pPr>
              <w:jc w:val="center"/>
              <w:rPr>
                <w:color w:val="000000"/>
                <w:sz w:val="22"/>
                <w:szCs w:val="22"/>
              </w:rPr>
            </w:pPr>
            <w:r w:rsidRPr="008C3952">
              <w:rPr>
                <w:color w:val="000000"/>
                <w:sz w:val="22"/>
                <w:szCs w:val="22"/>
              </w:rPr>
              <w:t>«ОБЩАЯ И КОММЕРЧЕСКАЯ ЧАСТИ»</w:t>
            </w:r>
          </w:p>
        </w:tc>
      </w:tr>
      <w:tr w:rsidR="008C3952" w:rsidRPr="008C3952" w:rsidTr="008C3952">
        <w:trPr>
          <w:trHeight w:val="315"/>
        </w:trPr>
        <w:tc>
          <w:tcPr>
            <w:tcW w:w="5381" w:type="dxa"/>
            <w:tcBorders>
              <w:top w:val="nil"/>
              <w:left w:val="nil"/>
              <w:bottom w:val="nil"/>
              <w:right w:val="nil"/>
            </w:tcBorders>
            <w:shd w:val="clear" w:color="auto" w:fill="auto"/>
            <w:noWrap/>
            <w:vAlign w:val="center"/>
            <w:hideMark/>
          </w:tcPr>
          <w:p w:rsidR="008C3952" w:rsidRPr="008C3952" w:rsidRDefault="008C3952" w:rsidP="008C3952">
            <w:pPr>
              <w:jc w:val="center"/>
              <w:rPr>
                <w:color w:val="000000"/>
              </w:rPr>
            </w:pPr>
          </w:p>
        </w:tc>
        <w:tc>
          <w:tcPr>
            <w:tcW w:w="3815" w:type="dxa"/>
            <w:tcBorders>
              <w:top w:val="nil"/>
              <w:left w:val="nil"/>
              <w:bottom w:val="nil"/>
              <w:right w:val="nil"/>
            </w:tcBorders>
            <w:shd w:val="clear" w:color="auto" w:fill="auto"/>
            <w:noWrap/>
            <w:vAlign w:val="bottom"/>
            <w:hideMark/>
          </w:tcPr>
          <w:p w:rsidR="008C3952" w:rsidRPr="008C3952" w:rsidRDefault="008C3952" w:rsidP="008C3952">
            <w:pPr>
              <w:rPr>
                <w:rFonts w:ascii="Calibri" w:hAnsi="Calibri"/>
                <w:color w:val="000000"/>
                <w:sz w:val="22"/>
                <w:szCs w:val="22"/>
              </w:rPr>
            </w:pPr>
          </w:p>
        </w:tc>
      </w:tr>
      <w:tr w:rsidR="008C3952" w:rsidRPr="008C3952" w:rsidTr="008C3952">
        <w:trPr>
          <w:trHeight w:val="315"/>
        </w:trPr>
        <w:tc>
          <w:tcPr>
            <w:tcW w:w="9196" w:type="dxa"/>
            <w:gridSpan w:val="2"/>
            <w:tcBorders>
              <w:top w:val="nil"/>
              <w:left w:val="nil"/>
              <w:bottom w:val="nil"/>
              <w:right w:val="nil"/>
            </w:tcBorders>
            <w:shd w:val="clear" w:color="auto" w:fill="auto"/>
            <w:vAlign w:val="center"/>
            <w:hideMark/>
          </w:tcPr>
          <w:p w:rsidR="008C3952" w:rsidRPr="008C3952" w:rsidRDefault="008C3952" w:rsidP="008C3952">
            <w:pPr>
              <w:jc w:val="center"/>
              <w:rPr>
                <w:b/>
                <w:bCs/>
                <w:color w:val="000000"/>
                <w:u w:val="single"/>
              </w:rPr>
            </w:pPr>
            <w:r w:rsidRPr="008C3952">
              <w:rPr>
                <w:b/>
                <w:bCs/>
                <w:color w:val="000000"/>
                <w:u w:val="single"/>
              </w:rPr>
              <w:t>98/3419 от 27.06.2013</w:t>
            </w:r>
          </w:p>
        </w:tc>
      </w:tr>
      <w:tr w:rsidR="008C3952" w:rsidRPr="008C3952" w:rsidTr="008C3952">
        <w:trPr>
          <w:trHeight w:val="315"/>
        </w:trPr>
        <w:tc>
          <w:tcPr>
            <w:tcW w:w="9196" w:type="dxa"/>
            <w:gridSpan w:val="2"/>
            <w:tcBorders>
              <w:top w:val="nil"/>
              <w:left w:val="nil"/>
              <w:bottom w:val="nil"/>
              <w:right w:val="nil"/>
            </w:tcBorders>
            <w:shd w:val="clear" w:color="auto" w:fill="auto"/>
            <w:vAlign w:val="center"/>
            <w:hideMark/>
          </w:tcPr>
          <w:p w:rsidR="008C3952" w:rsidRPr="008C3952" w:rsidRDefault="008C3952" w:rsidP="008C3952">
            <w:pPr>
              <w:jc w:val="center"/>
              <w:rPr>
                <w:b/>
                <w:bCs/>
                <w:color w:val="000000"/>
              </w:rPr>
            </w:pPr>
            <w:r w:rsidRPr="008C3952">
              <w:rPr>
                <w:b/>
                <w:bCs/>
                <w:color w:val="000000"/>
              </w:rPr>
              <w:t>901-SH-1600</w:t>
            </w:r>
          </w:p>
        </w:tc>
      </w:tr>
      <w:tr w:rsidR="008C3952" w:rsidRPr="008C3952" w:rsidTr="008C3952">
        <w:trPr>
          <w:trHeight w:val="315"/>
        </w:trPr>
        <w:tc>
          <w:tcPr>
            <w:tcW w:w="5381" w:type="dxa"/>
            <w:tcBorders>
              <w:top w:val="nil"/>
              <w:left w:val="nil"/>
              <w:bottom w:val="nil"/>
              <w:right w:val="nil"/>
            </w:tcBorders>
            <w:shd w:val="clear" w:color="auto" w:fill="auto"/>
            <w:noWrap/>
            <w:vAlign w:val="center"/>
            <w:hideMark/>
          </w:tcPr>
          <w:p w:rsidR="008C3952" w:rsidRPr="008C3952" w:rsidRDefault="008C3952" w:rsidP="008C3952">
            <w:pPr>
              <w:jc w:val="center"/>
              <w:rPr>
                <w:color w:val="000000"/>
              </w:rPr>
            </w:pPr>
          </w:p>
        </w:tc>
        <w:tc>
          <w:tcPr>
            <w:tcW w:w="3815" w:type="dxa"/>
            <w:tcBorders>
              <w:top w:val="nil"/>
              <w:left w:val="nil"/>
              <w:bottom w:val="nil"/>
              <w:right w:val="nil"/>
            </w:tcBorders>
            <w:shd w:val="clear" w:color="auto" w:fill="auto"/>
            <w:noWrap/>
            <w:vAlign w:val="bottom"/>
            <w:hideMark/>
          </w:tcPr>
          <w:p w:rsidR="008C3952" w:rsidRPr="008C3952" w:rsidRDefault="008C3952" w:rsidP="008C3952">
            <w:pPr>
              <w:rPr>
                <w:rFonts w:ascii="Calibri" w:hAnsi="Calibri"/>
                <w:color w:val="000000"/>
                <w:sz w:val="22"/>
                <w:szCs w:val="22"/>
              </w:rPr>
            </w:pPr>
          </w:p>
        </w:tc>
      </w:tr>
      <w:tr w:rsidR="008C3952" w:rsidRPr="008C3952" w:rsidTr="008C3952">
        <w:trPr>
          <w:trHeight w:val="315"/>
        </w:trPr>
        <w:tc>
          <w:tcPr>
            <w:tcW w:w="5381" w:type="dxa"/>
            <w:tcBorders>
              <w:top w:val="nil"/>
              <w:left w:val="nil"/>
              <w:bottom w:val="nil"/>
              <w:right w:val="nil"/>
            </w:tcBorders>
            <w:shd w:val="clear" w:color="auto" w:fill="auto"/>
            <w:noWrap/>
            <w:vAlign w:val="center"/>
            <w:hideMark/>
          </w:tcPr>
          <w:p w:rsidR="008C3952" w:rsidRPr="008C3952" w:rsidRDefault="008C3952" w:rsidP="008C3952">
            <w:pPr>
              <w:jc w:val="center"/>
              <w:rPr>
                <w:color w:val="000000"/>
              </w:rPr>
            </w:pPr>
          </w:p>
        </w:tc>
        <w:tc>
          <w:tcPr>
            <w:tcW w:w="3815" w:type="dxa"/>
            <w:tcBorders>
              <w:top w:val="nil"/>
              <w:left w:val="nil"/>
              <w:bottom w:val="nil"/>
              <w:right w:val="nil"/>
            </w:tcBorders>
            <w:shd w:val="clear" w:color="auto" w:fill="auto"/>
            <w:noWrap/>
            <w:vAlign w:val="bottom"/>
            <w:hideMark/>
          </w:tcPr>
          <w:p w:rsidR="008C3952" w:rsidRPr="008C3952" w:rsidRDefault="008C3952" w:rsidP="008C3952">
            <w:pPr>
              <w:rPr>
                <w:rFonts w:ascii="Calibri" w:hAnsi="Calibri"/>
                <w:color w:val="000000"/>
                <w:sz w:val="22"/>
                <w:szCs w:val="22"/>
              </w:rPr>
            </w:pPr>
          </w:p>
        </w:tc>
      </w:tr>
      <w:tr w:rsidR="008C3952" w:rsidRPr="008C3952" w:rsidTr="008C3952">
        <w:trPr>
          <w:trHeight w:val="315"/>
        </w:trPr>
        <w:tc>
          <w:tcPr>
            <w:tcW w:w="5381" w:type="dxa"/>
            <w:tcBorders>
              <w:top w:val="nil"/>
              <w:left w:val="nil"/>
              <w:bottom w:val="nil"/>
              <w:right w:val="nil"/>
            </w:tcBorders>
            <w:shd w:val="clear" w:color="auto" w:fill="auto"/>
            <w:noWrap/>
            <w:vAlign w:val="center"/>
            <w:hideMark/>
          </w:tcPr>
          <w:p w:rsidR="008C3952" w:rsidRPr="008C3952" w:rsidRDefault="008C3952" w:rsidP="008C3952">
            <w:pPr>
              <w:jc w:val="center"/>
              <w:rPr>
                <w:color w:val="000000"/>
              </w:rPr>
            </w:pPr>
          </w:p>
        </w:tc>
        <w:tc>
          <w:tcPr>
            <w:tcW w:w="3815" w:type="dxa"/>
            <w:tcBorders>
              <w:top w:val="nil"/>
              <w:left w:val="nil"/>
              <w:bottom w:val="nil"/>
              <w:right w:val="nil"/>
            </w:tcBorders>
            <w:shd w:val="clear" w:color="auto" w:fill="auto"/>
            <w:noWrap/>
            <w:vAlign w:val="bottom"/>
            <w:hideMark/>
          </w:tcPr>
          <w:p w:rsidR="008C3952" w:rsidRPr="008C3952" w:rsidRDefault="008C3952" w:rsidP="008C3952">
            <w:pPr>
              <w:rPr>
                <w:rFonts w:ascii="Calibri" w:hAnsi="Calibri"/>
                <w:color w:val="000000"/>
                <w:sz w:val="22"/>
                <w:szCs w:val="22"/>
              </w:rPr>
            </w:pPr>
          </w:p>
        </w:tc>
      </w:tr>
      <w:tr w:rsidR="008C3952" w:rsidRPr="008C3952" w:rsidTr="008C3952">
        <w:trPr>
          <w:trHeight w:val="315"/>
        </w:trPr>
        <w:tc>
          <w:tcPr>
            <w:tcW w:w="5381" w:type="dxa"/>
            <w:tcBorders>
              <w:top w:val="nil"/>
              <w:left w:val="nil"/>
              <w:bottom w:val="nil"/>
              <w:right w:val="nil"/>
            </w:tcBorders>
            <w:shd w:val="clear" w:color="auto" w:fill="auto"/>
            <w:noWrap/>
            <w:vAlign w:val="center"/>
            <w:hideMark/>
          </w:tcPr>
          <w:p w:rsidR="008C3952" w:rsidRPr="008C3952" w:rsidRDefault="008C3952" w:rsidP="008C3952">
            <w:pPr>
              <w:jc w:val="center"/>
              <w:rPr>
                <w:color w:val="000000"/>
              </w:rPr>
            </w:pPr>
          </w:p>
        </w:tc>
        <w:tc>
          <w:tcPr>
            <w:tcW w:w="3815" w:type="dxa"/>
            <w:tcBorders>
              <w:top w:val="nil"/>
              <w:left w:val="nil"/>
              <w:bottom w:val="nil"/>
              <w:right w:val="nil"/>
            </w:tcBorders>
            <w:shd w:val="clear" w:color="auto" w:fill="auto"/>
            <w:noWrap/>
            <w:vAlign w:val="bottom"/>
            <w:hideMark/>
          </w:tcPr>
          <w:p w:rsidR="008C3952" w:rsidRPr="008C3952" w:rsidRDefault="008C3952" w:rsidP="008C3952">
            <w:pPr>
              <w:rPr>
                <w:rFonts w:ascii="Calibri" w:hAnsi="Calibri"/>
                <w:color w:val="000000"/>
                <w:sz w:val="22"/>
                <w:szCs w:val="22"/>
              </w:rPr>
            </w:pPr>
          </w:p>
        </w:tc>
      </w:tr>
      <w:tr w:rsidR="008C3952" w:rsidRPr="008C3952" w:rsidTr="008C3952">
        <w:trPr>
          <w:trHeight w:val="315"/>
        </w:trPr>
        <w:tc>
          <w:tcPr>
            <w:tcW w:w="5381" w:type="dxa"/>
            <w:tcBorders>
              <w:top w:val="nil"/>
              <w:left w:val="nil"/>
              <w:bottom w:val="nil"/>
              <w:right w:val="nil"/>
            </w:tcBorders>
            <w:shd w:val="clear" w:color="auto" w:fill="auto"/>
            <w:noWrap/>
            <w:vAlign w:val="center"/>
            <w:hideMark/>
          </w:tcPr>
          <w:p w:rsidR="008C3952" w:rsidRPr="008C3952" w:rsidRDefault="008C3952" w:rsidP="008C3952">
            <w:pPr>
              <w:jc w:val="center"/>
              <w:rPr>
                <w:color w:val="000000"/>
              </w:rPr>
            </w:pPr>
          </w:p>
        </w:tc>
        <w:tc>
          <w:tcPr>
            <w:tcW w:w="3815" w:type="dxa"/>
            <w:tcBorders>
              <w:top w:val="nil"/>
              <w:left w:val="nil"/>
              <w:bottom w:val="nil"/>
              <w:right w:val="nil"/>
            </w:tcBorders>
            <w:shd w:val="clear" w:color="auto" w:fill="auto"/>
            <w:noWrap/>
            <w:vAlign w:val="bottom"/>
            <w:hideMark/>
          </w:tcPr>
          <w:p w:rsidR="008C3952" w:rsidRPr="008C3952" w:rsidRDefault="008C3952" w:rsidP="008C3952">
            <w:pPr>
              <w:rPr>
                <w:rFonts w:ascii="Calibri" w:hAnsi="Calibri"/>
                <w:color w:val="000000"/>
                <w:sz w:val="22"/>
                <w:szCs w:val="22"/>
              </w:rPr>
            </w:pPr>
          </w:p>
        </w:tc>
      </w:tr>
      <w:tr w:rsidR="008C3952" w:rsidRPr="008C3952" w:rsidTr="008C3952">
        <w:trPr>
          <w:trHeight w:val="315"/>
        </w:trPr>
        <w:tc>
          <w:tcPr>
            <w:tcW w:w="5381" w:type="dxa"/>
            <w:tcBorders>
              <w:top w:val="nil"/>
              <w:left w:val="nil"/>
              <w:bottom w:val="nil"/>
              <w:right w:val="nil"/>
            </w:tcBorders>
            <w:shd w:val="clear" w:color="auto" w:fill="auto"/>
            <w:noWrap/>
            <w:vAlign w:val="center"/>
            <w:hideMark/>
          </w:tcPr>
          <w:p w:rsidR="008C3952" w:rsidRPr="008C3952" w:rsidRDefault="008C3952" w:rsidP="008C3952">
            <w:pPr>
              <w:jc w:val="center"/>
              <w:rPr>
                <w:color w:val="000000"/>
              </w:rPr>
            </w:pPr>
          </w:p>
        </w:tc>
        <w:tc>
          <w:tcPr>
            <w:tcW w:w="3815" w:type="dxa"/>
            <w:tcBorders>
              <w:top w:val="nil"/>
              <w:left w:val="nil"/>
              <w:bottom w:val="nil"/>
              <w:right w:val="nil"/>
            </w:tcBorders>
            <w:shd w:val="clear" w:color="auto" w:fill="auto"/>
            <w:noWrap/>
            <w:vAlign w:val="bottom"/>
            <w:hideMark/>
          </w:tcPr>
          <w:p w:rsidR="008C3952" w:rsidRPr="008C3952" w:rsidRDefault="008C3952" w:rsidP="008C3952">
            <w:pPr>
              <w:rPr>
                <w:rFonts w:ascii="Calibri" w:hAnsi="Calibri"/>
                <w:color w:val="000000"/>
                <w:sz w:val="22"/>
                <w:szCs w:val="22"/>
              </w:rPr>
            </w:pPr>
          </w:p>
        </w:tc>
      </w:tr>
      <w:tr w:rsidR="008C3952" w:rsidRPr="008C3952" w:rsidTr="008C3952">
        <w:trPr>
          <w:trHeight w:val="300"/>
        </w:trPr>
        <w:tc>
          <w:tcPr>
            <w:tcW w:w="9196" w:type="dxa"/>
            <w:gridSpan w:val="2"/>
            <w:tcBorders>
              <w:top w:val="nil"/>
              <w:left w:val="nil"/>
              <w:bottom w:val="nil"/>
              <w:right w:val="nil"/>
            </w:tcBorders>
            <w:shd w:val="clear" w:color="auto" w:fill="auto"/>
            <w:noWrap/>
            <w:vAlign w:val="center"/>
            <w:hideMark/>
          </w:tcPr>
          <w:p w:rsidR="008C3952" w:rsidRPr="008C3952" w:rsidRDefault="008C3952" w:rsidP="008C3952">
            <w:pPr>
              <w:jc w:val="center"/>
              <w:rPr>
                <w:b/>
                <w:bCs/>
                <w:color w:val="000000"/>
                <w:sz w:val="22"/>
                <w:szCs w:val="22"/>
              </w:rPr>
            </w:pPr>
            <w:r w:rsidRPr="008C3952">
              <w:rPr>
                <w:b/>
                <w:bCs/>
                <w:color w:val="000000"/>
                <w:sz w:val="22"/>
                <w:szCs w:val="22"/>
              </w:rPr>
              <w:t xml:space="preserve">Заказчик/организатор запроса цен: </w:t>
            </w:r>
          </w:p>
        </w:tc>
      </w:tr>
      <w:tr w:rsidR="008C3952" w:rsidRPr="008C3952" w:rsidTr="008C3952">
        <w:trPr>
          <w:trHeight w:val="300"/>
        </w:trPr>
        <w:tc>
          <w:tcPr>
            <w:tcW w:w="9196" w:type="dxa"/>
            <w:gridSpan w:val="2"/>
            <w:tcBorders>
              <w:top w:val="nil"/>
              <w:left w:val="nil"/>
              <w:bottom w:val="nil"/>
              <w:right w:val="nil"/>
            </w:tcBorders>
            <w:shd w:val="clear" w:color="auto" w:fill="auto"/>
            <w:noWrap/>
            <w:vAlign w:val="center"/>
            <w:hideMark/>
          </w:tcPr>
          <w:p w:rsidR="008C3952" w:rsidRPr="008C3952" w:rsidRDefault="008C3952" w:rsidP="008C3952">
            <w:pPr>
              <w:jc w:val="center"/>
              <w:rPr>
                <w:b/>
                <w:bCs/>
                <w:color w:val="000000"/>
                <w:sz w:val="22"/>
                <w:szCs w:val="22"/>
              </w:rPr>
            </w:pPr>
            <w:r w:rsidRPr="008C3952">
              <w:rPr>
                <w:b/>
                <w:bCs/>
                <w:color w:val="000000"/>
                <w:sz w:val="22"/>
                <w:szCs w:val="22"/>
              </w:rPr>
              <w:t>Открытое акционерное общество «Сибирский химический комбинат»</w:t>
            </w:r>
          </w:p>
        </w:tc>
      </w:tr>
      <w:tr w:rsidR="008C3952" w:rsidRPr="008C3952" w:rsidTr="008C3952">
        <w:trPr>
          <w:trHeight w:val="315"/>
        </w:trPr>
        <w:tc>
          <w:tcPr>
            <w:tcW w:w="5381" w:type="dxa"/>
            <w:tcBorders>
              <w:top w:val="nil"/>
              <w:left w:val="nil"/>
              <w:bottom w:val="nil"/>
              <w:right w:val="nil"/>
            </w:tcBorders>
            <w:shd w:val="clear" w:color="auto" w:fill="auto"/>
            <w:noWrap/>
            <w:vAlign w:val="center"/>
            <w:hideMark/>
          </w:tcPr>
          <w:p w:rsidR="008C3952" w:rsidRPr="008C3952" w:rsidRDefault="008C3952" w:rsidP="008C3952">
            <w:pPr>
              <w:jc w:val="center"/>
              <w:rPr>
                <w:b/>
                <w:bCs/>
                <w:color w:val="000000"/>
              </w:rPr>
            </w:pPr>
          </w:p>
        </w:tc>
        <w:tc>
          <w:tcPr>
            <w:tcW w:w="3815" w:type="dxa"/>
            <w:tcBorders>
              <w:top w:val="nil"/>
              <w:left w:val="nil"/>
              <w:bottom w:val="nil"/>
              <w:right w:val="nil"/>
            </w:tcBorders>
            <w:shd w:val="clear" w:color="auto" w:fill="auto"/>
            <w:noWrap/>
            <w:vAlign w:val="bottom"/>
            <w:hideMark/>
          </w:tcPr>
          <w:p w:rsidR="008C3952" w:rsidRPr="008C3952" w:rsidRDefault="008C3952" w:rsidP="008C3952">
            <w:pPr>
              <w:rPr>
                <w:rFonts w:ascii="Calibri" w:hAnsi="Calibri"/>
                <w:color w:val="000000"/>
                <w:sz w:val="22"/>
                <w:szCs w:val="22"/>
              </w:rPr>
            </w:pPr>
          </w:p>
        </w:tc>
      </w:tr>
      <w:tr w:rsidR="008C3952" w:rsidRPr="008C3952" w:rsidTr="008C3952">
        <w:trPr>
          <w:trHeight w:val="315"/>
        </w:trPr>
        <w:tc>
          <w:tcPr>
            <w:tcW w:w="5381" w:type="dxa"/>
            <w:tcBorders>
              <w:top w:val="nil"/>
              <w:left w:val="nil"/>
              <w:bottom w:val="nil"/>
              <w:right w:val="nil"/>
            </w:tcBorders>
            <w:shd w:val="clear" w:color="auto" w:fill="auto"/>
            <w:noWrap/>
            <w:vAlign w:val="center"/>
            <w:hideMark/>
          </w:tcPr>
          <w:p w:rsidR="008C3952" w:rsidRPr="008C3952" w:rsidRDefault="008C3952" w:rsidP="008C3952">
            <w:pPr>
              <w:jc w:val="center"/>
              <w:rPr>
                <w:b/>
                <w:bCs/>
                <w:color w:val="000000"/>
              </w:rPr>
            </w:pPr>
          </w:p>
        </w:tc>
        <w:tc>
          <w:tcPr>
            <w:tcW w:w="3815" w:type="dxa"/>
            <w:tcBorders>
              <w:top w:val="nil"/>
              <w:left w:val="nil"/>
              <w:bottom w:val="nil"/>
              <w:right w:val="nil"/>
            </w:tcBorders>
            <w:shd w:val="clear" w:color="auto" w:fill="auto"/>
            <w:noWrap/>
            <w:vAlign w:val="bottom"/>
            <w:hideMark/>
          </w:tcPr>
          <w:p w:rsidR="008C3952" w:rsidRPr="008C3952" w:rsidRDefault="008C3952" w:rsidP="008C3952">
            <w:pPr>
              <w:rPr>
                <w:rFonts w:ascii="Calibri" w:hAnsi="Calibri"/>
                <w:color w:val="000000"/>
                <w:sz w:val="22"/>
                <w:szCs w:val="22"/>
              </w:rPr>
            </w:pPr>
          </w:p>
        </w:tc>
      </w:tr>
      <w:tr w:rsidR="008C3952" w:rsidRPr="008C3952" w:rsidTr="008C3952">
        <w:trPr>
          <w:trHeight w:val="315"/>
        </w:trPr>
        <w:tc>
          <w:tcPr>
            <w:tcW w:w="5381" w:type="dxa"/>
            <w:tcBorders>
              <w:top w:val="nil"/>
              <w:left w:val="nil"/>
              <w:bottom w:val="nil"/>
              <w:right w:val="nil"/>
            </w:tcBorders>
            <w:shd w:val="clear" w:color="auto" w:fill="auto"/>
            <w:noWrap/>
            <w:vAlign w:val="center"/>
            <w:hideMark/>
          </w:tcPr>
          <w:p w:rsidR="008C3952" w:rsidRPr="008C3952" w:rsidRDefault="008C3952" w:rsidP="008C3952">
            <w:pPr>
              <w:jc w:val="center"/>
              <w:rPr>
                <w:b/>
                <w:bCs/>
                <w:color w:val="000000"/>
              </w:rPr>
            </w:pPr>
          </w:p>
        </w:tc>
        <w:tc>
          <w:tcPr>
            <w:tcW w:w="3815" w:type="dxa"/>
            <w:tcBorders>
              <w:top w:val="nil"/>
              <w:left w:val="nil"/>
              <w:bottom w:val="nil"/>
              <w:right w:val="nil"/>
            </w:tcBorders>
            <w:shd w:val="clear" w:color="auto" w:fill="auto"/>
            <w:noWrap/>
            <w:vAlign w:val="bottom"/>
            <w:hideMark/>
          </w:tcPr>
          <w:p w:rsidR="008C3952" w:rsidRPr="008C3952" w:rsidRDefault="008C3952" w:rsidP="008C3952">
            <w:pPr>
              <w:rPr>
                <w:rFonts w:ascii="Calibri" w:hAnsi="Calibri"/>
                <w:color w:val="000000"/>
                <w:sz w:val="22"/>
                <w:szCs w:val="22"/>
              </w:rPr>
            </w:pPr>
          </w:p>
        </w:tc>
      </w:tr>
      <w:tr w:rsidR="008C3952" w:rsidRPr="008C3952" w:rsidTr="008C3952">
        <w:trPr>
          <w:trHeight w:val="315"/>
        </w:trPr>
        <w:tc>
          <w:tcPr>
            <w:tcW w:w="5381" w:type="dxa"/>
            <w:tcBorders>
              <w:top w:val="nil"/>
              <w:left w:val="nil"/>
              <w:bottom w:val="nil"/>
              <w:right w:val="nil"/>
            </w:tcBorders>
            <w:shd w:val="clear" w:color="auto" w:fill="auto"/>
            <w:noWrap/>
            <w:vAlign w:val="center"/>
            <w:hideMark/>
          </w:tcPr>
          <w:p w:rsidR="008C3952" w:rsidRPr="008C3952" w:rsidRDefault="008C3952" w:rsidP="008C3952">
            <w:pPr>
              <w:rPr>
                <w:b/>
                <w:bCs/>
                <w:color w:val="000000"/>
              </w:rPr>
            </w:pPr>
          </w:p>
        </w:tc>
        <w:tc>
          <w:tcPr>
            <w:tcW w:w="3815" w:type="dxa"/>
            <w:tcBorders>
              <w:top w:val="nil"/>
              <w:left w:val="nil"/>
              <w:bottom w:val="nil"/>
              <w:right w:val="nil"/>
            </w:tcBorders>
            <w:shd w:val="clear" w:color="auto" w:fill="auto"/>
            <w:noWrap/>
            <w:vAlign w:val="bottom"/>
            <w:hideMark/>
          </w:tcPr>
          <w:p w:rsidR="008C3952" w:rsidRPr="008C3952" w:rsidRDefault="008C3952" w:rsidP="008C3952">
            <w:pPr>
              <w:rPr>
                <w:rFonts w:ascii="Calibri" w:hAnsi="Calibri"/>
                <w:color w:val="000000"/>
                <w:sz w:val="22"/>
                <w:szCs w:val="22"/>
              </w:rPr>
            </w:pPr>
          </w:p>
        </w:tc>
      </w:tr>
      <w:tr w:rsidR="008C3952" w:rsidRPr="008C3952" w:rsidTr="008C3952">
        <w:trPr>
          <w:trHeight w:val="315"/>
        </w:trPr>
        <w:tc>
          <w:tcPr>
            <w:tcW w:w="5381" w:type="dxa"/>
            <w:tcBorders>
              <w:top w:val="nil"/>
              <w:left w:val="nil"/>
              <w:bottom w:val="nil"/>
              <w:right w:val="nil"/>
            </w:tcBorders>
            <w:shd w:val="clear" w:color="auto" w:fill="auto"/>
            <w:noWrap/>
            <w:vAlign w:val="center"/>
            <w:hideMark/>
          </w:tcPr>
          <w:p w:rsidR="008C3952" w:rsidRPr="008C3952" w:rsidRDefault="008C3952" w:rsidP="008C3952">
            <w:pPr>
              <w:rPr>
                <w:b/>
                <w:bCs/>
                <w:color w:val="000000"/>
              </w:rPr>
            </w:pPr>
          </w:p>
        </w:tc>
        <w:tc>
          <w:tcPr>
            <w:tcW w:w="3815" w:type="dxa"/>
            <w:tcBorders>
              <w:top w:val="nil"/>
              <w:left w:val="nil"/>
              <w:bottom w:val="nil"/>
              <w:right w:val="nil"/>
            </w:tcBorders>
            <w:shd w:val="clear" w:color="auto" w:fill="auto"/>
            <w:noWrap/>
            <w:vAlign w:val="bottom"/>
            <w:hideMark/>
          </w:tcPr>
          <w:p w:rsidR="008C3952" w:rsidRPr="008C3952" w:rsidRDefault="008C3952" w:rsidP="008C3952">
            <w:pPr>
              <w:rPr>
                <w:rFonts w:ascii="Calibri" w:hAnsi="Calibri"/>
                <w:color w:val="000000"/>
                <w:sz w:val="22"/>
                <w:szCs w:val="22"/>
              </w:rPr>
            </w:pPr>
          </w:p>
        </w:tc>
      </w:tr>
      <w:tr w:rsidR="008C3952" w:rsidRPr="008C3952" w:rsidTr="008C3952">
        <w:trPr>
          <w:trHeight w:val="300"/>
        </w:trPr>
        <w:tc>
          <w:tcPr>
            <w:tcW w:w="9196" w:type="dxa"/>
            <w:gridSpan w:val="2"/>
            <w:tcBorders>
              <w:top w:val="nil"/>
              <w:left w:val="nil"/>
              <w:bottom w:val="nil"/>
              <w:right w:val="nil"/>
            </w:tcBorders>
            <w:shd w:val="clear" w:color="auto" w:fill="auto"/>
            <w:noWrap/>
            <w:vAlign w:val="center"/>
            <w:hideMark/>
          </w:tcPr>
          <w:p w:rsidR="008C3952" w:rsidRPr="008C3952" w:rsidRDefault="008C3952" w:rsidP="008C3952">
            <w:pPr>
              <w:jc w:val="center"/>
              <w:rPr>
                <w:color w:val="000000"/>
                <w:sz w:val="18"/>
                <w:szCs w:val="18"/>
              </w:rPr>
            </w:pPr>
            <w:hyperlink r:id="rId8" w:history="1">
              <w:r w:rsidRPr="008C3952">
                <w:rPr>
                  <w:color w:val="000000"/>
                  <w:sz w:val="18"/>
                </w:rPr>
                <w:t>Извещение размещено на электронной торговой площадке « www.a-k-d.ru»,</w:t>
              </w:r>
            </w:hyperlink>
          </w:p>
        </w:tc>
      </w:tr>
      <w:tr w:rsidR="008C3952" w:rsidRPr="008C3952" w:rsidTr="008C3952">
        <w:trPr>
          <w:trHeight w:val="300"/>
        </w:trPr>
        <w:tc>
          <w:tcPr>
            <w:tcW w:w="9196" w:type="dxa"/>
            <w:gridSpan w:val="2"/>
            <w:tcBorders>
              <w:top w:val="nil"/>
              <w:left w:val="nil"/>
              <w:bottom w:val="nil"/>
              <w:right w:val="nil"/>
            </w:tcBorders>
            <w:shd w:val="clear" w:color="auto" w:fill="auto"/>
            <w:noWrap/>
            <w:vAlign w:val="center"/>
            <w:hideMark/>
          </w:tcPr>
          <w:p w:rsidR="008C3952" w:rsidRPr="008C3952" w:rsidRDefault="008C3952" w:rsidP="008C3952">
            <w:pPr>
              <w:jc w:val="center"/>
              <w:rPr>
                <w:color w:val="000000"/>
                <w:sz w:val="18"/>
                <w:szCs w:val="18"/>
              </w:rPr>
            </w:pPr>
            <w:r w:rsidRPr="008C3952">
              <w:rPr>
                <w:color w:val="000000"/>
                <w:sz w:val="18"/>
                <w:szCs w:val="18"/>
              </w:rPr>
              <w:t>Оператор торгов - ООО «Аукционный Конкурсный Дом»,</w:t>
            </w:r>
          </w:p>
        </w:tc>
      </w:tr>
      <w:tr w:rsidR="008C3952" w:rsidRPr="008C3952" w:rsidTr="008C3952">
        <w:trPr>
          <w:trHeight w:val="300"/>
        </w:trPr>
        <w:tc>
          <w:tcPr>
            <w:tcW w:w="9196" w:type="dxa"/>
            <w:gridSpan w:val="2"/>
            <w:tcBorders>
              <w:top w:val="nil"/>
              <w:left w:val="nil"/>
              <w:bottom w:val="nil"/>
              <w:right w:val="nil"/>
            </w:tcBorders>
            <w:shd w:val="clear" w:color="auto" w:fill="auto"/>
            <w:noWrap/>
            <w:vAlign w:val="center"/>
            <w:hideMark/>
          </w:tcPr>
          <w:p w:rsidR="008C3952" w:rsidRPr="008C3952" w:rsidRDefault="008C3952" w:rsidP="008C3952">
            <w:pPr>
              <w:jc w:val="center"/>
              <w:rPr>
                <w:color w:val="000000"/>
                <w:sz w:val="18"/>
                <w:szCs w:val="18"/>
              </w:rPr>
            </w:pPr>
            <w:hyperlink r:id="rId9" w:history="1">
              <w:r w:rsidRPr="008C3952">
                <w:rPr>
                  <w:color w:val="000000"/>
                  <w:sz w:val="18"/>
                </w:rPr>
                <w:t xml:space="preserve">Официальном государственном сайте: http://www.zakupki.gov.ru, </w:t>
              </w:r>
            </w:hyperlink>
          </w:p>
        </w:tc>
      </w:tr>
      <w:tr w:rsidR="008C3952" w:rsidRPr="008C3952" w:rsidTr="008C3952">
        <w:trPr>
          <w:trHeight w:val="300"/>
        </w:trPr>
        <w:tc>
          <w:tcPr>
            <w:tcW w:w="9196" w:type="dxa"/>
            <w:gridSpan w:val="2"/>
            <w:tcBorders>
              <w:top w:val="nil"/>
              <w:left w:val="nil"/>
              <w:bottom w:val="nil"/>
              <w:right w:val="nil"/>
            </w:tcBorders>
            <w:shd w:val="clear" w:color="auto" w:fill="auto"/>
            <w:noWrap/>
            <w:vAlign w:val="center"/>
            <w:hideMark/>
          </w:tcPr>
          <w:p w:rsidR="008C3952" w:rsidRPr="008C3952" w:rsidRDefault="008C3952" w:rsidP="008C3952">
            <w:pPr>
              <w:jc w:val="center"/>
              <w:rPr>
                <w:color w:val="000000"/>
                <w:sz w:val="18"/>
                <w:szCs w:val="18"/>
              </w:rPr>
            </w:pPr>
            <w:hyperlink r:id="rId10" w:history="1">
              <w:r w:rsidRPr="008C3952">
                <w:rPr>
                  <w:color w:val="000000"/>
                  <w:sz w:val="18"/>
                </w:rPr>
                <w:t>официальном сайте Госкорпорации «Росатом» www.zakupki.rosatom.ru</w:t>
              </w:r>
            </w:hyperlink>
          </w:p>
        </w:tc>
      </w:tr>
      <w:tr w:rsidR="008C3952" w:rsidRPr="008C3952" w:rsidTr="008C3952">
        <w:trPr>
          <w:trHeight w:val="315"/>
        </w:trPr>
        <w:tc>
          <w:tcPr>
            <w:tcW w:w="5381" w:type="dxa"/>
            <w:tcBorders>
              <w:top w:val="nil"/>
              <w:left w:val="nil"/>
              <w:bottom w:val="nil"/>
              <w:right w:val="nil"/>
            </w:tcBorders>
            <w:shd w:val="clear" w:color="auto" w:fill="auto"/>
            <w:noWrap/>
            <w:vAlign w:val="center"/>
            <w:hideMark/>
          </w:tcPr>
          <w:p w:rsidR="008C3952" w:rsidRPr="008C3952" w:rsidRDefault="008C3952" w:rsidP="008C3952">
            <w:pPr>
              <w:rPr>
                <w:b/>
                <w:bCs/>
                <w:color w:val="000000"/>
              </w:rPr>
            </w:pPr>
          </w:p>
        </w:tc>
        <w:tc>
          <w:tcPr>
            <w:tcW w:w="3815" w:type="dxa"/>
            <w:tcBorders>
              <w:top w:val="nil"/>
              <w:left w:val="nil"/>
              <w:bottom w:val="nil"/>
              <w:right w:val="nil"/>
            </w:tcBorders>
            <w:shd w:val="clear" w:color="auto" w:fill="auto"/>
            <w:noWrap/>
            <w:vAlign w:val="bottom"/>
            <w:hideMark/>
          </w:tcPr>
          <w:p w:rsidR="008C3952" w:rsidRPr="008C3952" w:rsidRDefault="008C3952" w:rsidP="008C3952">
            <w:pPr>
              <w:rPr>
                <w:rFonts w:ascii="Calibri" w:hAnsi="Calibri"/>
                <w:color w:val="000000"/>
                <w:sz w:val="22"/>
                <w:szCs w:val="22"/>
              </w:rPr>
            </w:pPr>
          </w:p>
        </w:tc>
      </w:tr>
      <w:tr w:rsidR="008C3952" w:rsidRPr="008C3952" w:rsidTr="008C3952">
        <w:trPr>
          <w:trHeight w:val="315"/>
        </w:trPr>
        <w:tc>
          <w:tcPr>
            <w:tcW w:w="5381" w:type="dxa"/>
            <w:tcBorders>
              <w:top w:val="nil"/>
              <w:left w:val="nil"/>
              <w:bottom w:val="nil"/>
              <w:right w:val="nil"/>
            </w:tcBorders>
            <w:shd w:val="clear" w:color="auto" w:fill="auto"/>
            <w:noWrap/>
            <w:vAlign w:val="center"/>
            <w:hideMark/>
          </w:tcPr>
          <w:p w:rsidR="008C3952" w:rsidRPr="008C3952" w:rsidRDefault="008C3952" w:rsidP="008C3952">
            <w:pPr>
              <w:rPr>
                <w:b/>
                <w:bCs/>
                <w:color w:val="000000"/>
              </w:rPr>
            </w:pPr>
          </w:p>
        </w:tc>
        <w:tc>
          <w:tcPr>
            <w:tcW w:w="3815" w:type="dxa"/>
            <w:tcBorders>
              <w:top w:val="nil"/>
              <w:left w:val="nil"/>
              <w:bottom w:val="nil"/>
              <w:right w:val="nil"/>
            </w:tcBorders>
            <w:shd w:val="clear" w:color="auto" w:fill="auto"/>
            <w:noWrap/>
            <w:vAlign w:val="bottom"/>
            <w:hideMark/>
          </w:tcPr>
          <w:p w:rsidR="008C3952" w:rsidRPr="008C3952" w:rsidRDefault="008C3952" w:rsidP="008C3952">
            <w:pPr>
              <w:rPr>
                <w:rFonts w:ascii="Calibri" w:hAnsi="Calibri"/>
                <w:color w:val="000000"/>
                <w:sz w:val="22"/>
                <w:szCs w:val="22"/>
              </w:rPr>
            </w:pPr>
          </w:p>
        </w:tc>
      </w:tr>
      <w:tr w:rsidR="008C3952" w:rsidRPr="008C3952" w:rsidTr="008C3952">
        <w:trPr>
          <w:trHeight w:val="315"/>
        </w:trPr>
        <w:tc>
          <w:tcPr>
            <w:tcW w:w="5381" w:type="dxa"/>
            <w:tcBorders>
              <w:top w:val="nil"/>
              <w:left w:val="nil"/>
              <w:bottom w:val="nil"/>
              <w:right w:val="nil"/>
            </w:tcBorders>
            <w:shd w:val="clear" w:color="auto" w:fill="auto"/>
            <w:noWrap/>
            <w:vAlign w:val="center"/>
            <w:hideMark/>
          </w:tcPr>
          <w:p w:rsidR="008C3952" w:rsidRPr="008C3952" w:rsidRDefault="008C3952" w:rsidP="008C3952">
            <w:pPr>
              <w:rPr>
                <w:b/>
                <w:bCs/>
                <w:color w:val="000000"/>
              </w:rPr>
            </w:pPr>
          </w:p>
        </w:tc>
        <w:tc>
          <w:tcPr>
            <w:tcW w:w="3815" w:type="dxa"/>
            <w:tcBorders>
              <w:top w:val="nil"/>
              <w:left w:val="nil"/>
              <w:bottom w:val="nil"/>
              <w:right w:val="nil"/>
            </w:tcBorders>
            <w:shd w:val="clear" w:color="auto" w:fill="auto"/>
            <w:noWrap/>
            <w:vAlign w:val="bottom"/>
            <w:hideMark/>
          </w:tcPr>
          <w:p w:rsidR="008C3952" w:rsidRPr="008C3952" w:rsidRDefault="008C3952" w:rsidP="008C3952">
            <w:pPr>
              <w:rPr>
                <w:rFonts w:ascii="Calibri" w:hAnsi="Calibri"/>
                <w:color w:val="000000"/>
                <w:sz w:val="22"/>
                <w:szCs w:val="22"/>
              </w:rPr>
            </w:pPr>
          </w:p>
        </w:tc>
      </w:tr>
      <w:tr w:rsidR="008C3952" w:rsidRPr="008C3952" w:rsidTr="008C3952">
        <w:trPr>
          <w:trHeight w:val="315"/>
        </w:trPr>
        <w:tc>
          <w:tcPr>
            <w:tcW w:w="5381" w:type="dxa"/>
            <w:tcBorders>
              <w:top w:val="nil"/>
              <w:left w:val="nil"/>
              <w:bottom w:val="nil"/>
              <w:right w:val="nil"/>
            </w:tcBorders>
            <w:shd w:val="clear" w:color="auto" w:fill="auto"/>
            <w:noWrap/>
            <w:vAlign w:val="center"/>
            <w:hideMark/>
          </w:tcPr>
          <w:p w:rsidR="008C3952" w:rsidRPr="008C3952" w:rsidRDefault="008C3952" w:rsidP="008C3952">
            <w:pPr>
              <w:jc w:val="center"/>
              <w:rPr>
                <w:b/>
                <w:bCs/>
                <w:color w:val="000000"/>
              </w:rPr>
            </w:pPr>
          </w:p>
        </w:tc>
        <w:tc>
          <w:tcPr>
            <w:tcW w:w="3815" w:type="dxa"/>
            <w:tcBorders>
              <w:top w:val="nil"/>
              <w:left w:val="nil"/>
              <w:bottom w:val="nil"/>
              <w:right w:val="nil"/>
            </w:tcBorders>
            <w:shd w:val="clear" w:color="auto" w:fill="auto"/>
            <w:noWrap/>
            <w:vAlign w:val="bottom"/>
            <w:hideMark/>
          </w:tcPr>
          <w:p w:rsidR="008C3952" w:rsidRPr="008C3952" w:rsidRDefault="008C3952" w:rsidP="008C3952">
            <w:pPr>
              <w:rPr>
                <w:rFonts w:ascii="Calibri" w:hAnsi="Calibri"/>
                <w:color w:val="000000"/>
                <w:sz w:val="22"/>
                <w:szCs w:val="22"/>
              </w:rPr>
            </w:pPr>
          </w:p>
        </w:tc>
      </w:tr>
      <w:tr w:rsidR="008C3952" w:rsidRPr="008C3952" w:rsidTr="008C3952">
        <w:trPr>
          <w:trHeight w:val="315"/>
        </w:trPr>
        <w:tc>
          <w:tcPr>
            <w:tcW w:w="9196" w:type="dxa"/>
            <w:gridSpan w:val="2"/>
            <w:tcBorders>
              <w:top w:val="nil"/>
              <w:left w:val="nil"/>
              <w:bottom w:val="nil"/>
              <w:right w:val="nil"/>
            </w:tcBorders>
            <w:shd w:val="clear" w:color="auto" w:fill="auto"/>
            <w:noWrap/>
            <w:vAlign w:val="bottom"/>
            <w:hideMark/>
          </w:tcPr>
          <w:p w:rsidR="008C3952" w:rsidRPr="008C3952" w:rsidRDefault="008C3952" w:rsidP="008C3952">
            <w:pPr>
              <w:jc w:val="center"/>
              <w:rPr>
                <w:color w:val="000000"/>
              </w:rPr>
            </w:pPr>
            <w:proofErr w:type="spellStart"/>
            <w:r w:rsidRPr="008C3952">
              <w:rPr>
                <w:color w:val="000000"/>
              </w:rPr>
              <w:t>Северск</w:t>
            </w:r>
            <w:proofErr w:type="spellEnd"/>
            <w:r w:rsidRPr="008C3952">
              <w:rPr>
                <w:color w:val="000000"/>
              </w:rPr>
              <w:t xml:space="preserve"> 2013 г.</w:t>
            </w:r>
          </w:p>
        </w:tc>
      </w:tr>
    </w:tbl>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1D30CE"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1D30CE"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1D30CE"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1D30CE"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1D30CE"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1D30CE"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bookmarkStart w:id="6" w:name="_GoBack"/>
        <w:bookmarkEnd w:id="6"/>
      </w:tr>
      <w:tr w:rsidR="00B67680" w:rsidRPr="007D5F8D">
        <w:trPr>
          <w:trHeight w:val="454"/>
        </w:trPr>
        <w:tc>
          <w:tcPr>
            <w:tcW w:w="9571" w:type="dxa"/>
            <w:vAlign w:val="center"/>
          </w:tcPr>
          <w:p w:rsidR="00B67680" w:rsidRPr="007D5F8D" w:rsidRDefault="001D30CE"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1D30CE"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1D30CE"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1D30CE"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1D30CE"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1D30CE"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1D30CE"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1D30CE"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1D30CE"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1D30CE"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1D30CE" w:rsidP="004E5666">
            <w:pPr>
              <w:spacing w:line="360" w:lineRule="auto"/>
              <w:rPr>
                <w:sz w:val="22"/>
                <w:szCs w:val="22"/>
              </w:rPr>
            </w:pPr>
            <w:hyperlink r:id="rId11"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1D30CE"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a"/>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7" w:name="ЧАСТЬ1"/>
      <w:bookmarkStart w:id="8" w:name="OLE_LINK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9" w:name="_ТЕРМИНЫ_И_ОПРЕДЕЛЕНИЯ"/>
      <w:bookmarkStart w:id="10" w:name="_Ref317259002"/>
      <w:bookmarkStart w:id="11" w:name="_Toc326685847"/>
      <w:bookmarkStart w:id="12" w:name="_Toc329341992"/>
      <w:bookmarkEnd w:id="7"/>
      <w:bookmarkEnd w:id="9"/>
      <w:r w:rsidRPr="00B737D8">
        <w:rPr>
          <w:b/>
        </w:rPr>
        <w:t>ТЕРМИНЫ И ОПРЕДЕЛЕНИЯ</w:t>
      </w:r>
      <w:bookmarkEnd w:id="10"/>
      <w:bookmarkEnd w:id="11"/>
      <w:bookmarkEnd w:id="12"/>
    </w:p>
    <w:p w:rsidR="00C87330" w:rsidRPr="00225DB0" w:rsidRDefault="00C87330" w:rsidP="00C87330">
      <w:pPr>
        <w:ind w:firstLine="709"/>
        <w:jc w:val="both"/>
      </w:pPr>
      <w:r w:rsidRPr="00225DB0">
        <w:rPr>
          <w:b/>
        </w:rPr>
        <w:t>Заказчик</w:t>
      </w:r>
      <w:r w:rsidRPr="00225DB0">
        <w:t xml:space="preserve"> </w:t>
      </w:r>
      <w:proofErr w:type="gramStart"/>
      <w:r w:rsidRPr="00225DB0">
        <w:t>–о</w:t>
      </w:r>
      <w:proofErr w:type="gramEnd"/>
      <w:r w:rsidRPr="00225DB0">
        <w:t>рганизация</w:t>
      </w:r>
      <w:r w:rsidR="00E1038C" w:rsidRPr="00225DB0">
        <w:t xml:space="preserve"> атомной отрасли</w:t>
      </w:r>
      <w:r w:rsidRPr="00225DB0">
        <w:t xml:space="preserve">, указанная в пункте </w:t>
      </w:r>
      <w:fldSimple w:instr=" REF _Ref317249928 \r \h  \* MERGEFORMAT ">
        <w:r w:rsidR="00A20F8A">
          <w:t>5</w:t>
        </w:r>
      </w:fldSimple>
      <w:r w:rsidRPr="00225DB0">
        <w:t xml:space="preserve"> раздела </w:t>
      </w:r>
      <w:fldSimple w:instr=" REF _Ref317250097 \r \h  \* MERGEFORMAT ">
        <w:r w:rsidR="00A20F8A">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w:t>
      </w:r>
      <w:proofErr w:type="spellStart"/>
      <w:r w:rsidRPr="00225DB0">
        <w:t>данно</w:t>
      </w:r>
      <w:r w:rsidR="00ED3D3C" w:rsidRPr="00225DB0">
        <w:t>гозапроса</w:t>
      </w:r>
      <w:proofErr w:type="spellEnd"/>
      <w:r w:rsidR="00ED3D3C" w:rsidRPr="00225DB0">
        <w:t xml:space="preserve"> цен</w:t>
      </w:r>
      <w:r w:rsidRPr="00225DB0">
        <w:t>.</w:t>
      </w:r>
    </w:p>
    <w:p w:rsidR="00E55E60" w:rsidRPr="00225DB0" w:rsidRDefault="00E55E60" w:rsidP="00E55E60">
      <w:pPr>
        <w:ind w:firstLine="709"/>
        <w:jc w:val="both"/>
      </w:pPr>
      <w:r w:rsidRPr="00225DB0">
        <w:rPr>
          <w:b/>
        </w:rPr>
        <w:t>Лот</w:t>
      </w:r>
      <w:r w:rsidRPr="00225DB0">
        <w:t xml:space="preserve"> – часть </w:t>
      </w:r>
      <w:proofErr w:type="spellStart"/>
      <w:r w:rsidRPr="00225DB0">
        <w:t>закупаем</w:t>
      </w:r>
      <w:r w:rsidR="00E1038C" w:rsidRPr="00225DB0">
        <w:t>ыхтоваров</w:t>
      </w:r>
      <w:proofErr w:type="spellEnd"/>
      <w:r w:rsidR="00E1038C" w:rsidRPr="00225DB0">
        <w:t>,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A20F8A">
          <w:t>8</w:t>
        </w:r>
      </w:fldSimple>
      <w:r w:rsidR="00F306A3" w:rsidRPr="00225DB0">
        <w:t xml:space="preserve">раздела </w:t>
      </w:r>
      <w:fldSimple w:instr=" REF _Ref317250449 \r \h  \* MERGEFORMAT ">
        <w:r w:rsidR="00A20F8A">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A20F8A">
          <w:t>6</w:t>
        </w:r>
      </w:fldSimple>
      <w:r w:rsidRPr="00225DB0">
        <w:t xml:space="preserve"> раздела </w:t>
      </w:r>
      <w:fldSimple w:instr=" REF _Ref317250478 \r \h  \* MERGEFORMAT ">
        <w:r w:rsidR="00A20F8A">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proofErr w:type="gramEnd"/>
        <w:r w:rsidR="00322C01" w:rsidRPr="00225DB0">
          <w:rPr>
            <w:rStyle w:val="afa"/>
          </w:rPr>
          <w:t>www.zakupki.gov.ru</w:t>
        </w:r>
      </w:hyperlink>
      <w:r w:rsidRPr="00225DB0">
        <w:t>и</w:t>
      </w:r>
      <w:proofErr w:type="gramStart"/>
      <w:r w:rsidRPr="00225DB0">
        <w:t xml:space="preserve"> официальный сайт в информационно-телекоммуникационной сети «Интернет», имеющий адрес </w:t>
      </w:r>
      <w:hyperlink r:id="rId13" w:history="1">
        <w:proofErr w:type="gramEnd"/>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 xml:space="preserve">запросе </w:t>
      </w:r>
      <w:proofErr w:type="spellStart"/>
      <w:r w:rsidR="004560F3" w:rsidRPr="00225DB0">
        <w:t>цен</w:t>
      </w:r>
      <w:r w:rsidR="003E71FC" w:rsidRPr="00225DB0">
        <w:t>в</w:t>
      </w:r>
      <w:proofErr w:type="spellEnd"/>
      <w:r w:rsidR="003E71FC" w:rsidRPr="00225DB0">
        <w:t xml:space="preserve">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proofErr w:type="spellStart"/>
      <w:r w:rsidRPr="00225DB0">
        <w:rPr>
          <w:b/>
        </w:rPr>
        <w:t>Победитель</w:t>
      </w:r>
      <w:r w:rsidR="00466F9E" w:rsidRPr="00225DB0">
        <w:rPr>
          <w:b/>
        </w:rPr>
        <w:t>запроса</w:t>
      </w:r>
      <w:proofErr w:type="spellEnd"/>
      <w:r w:rsidR="00466F9E" w:rsidRPr="00225DB0">
        <w:rPr>
          <w:b/>
        </w:rPr>
        <w:t xml:space="preserve">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xml:space="preserve">, при условии соответствия его заявки </w:t>
      </w:r>
      <w:proofErr w:type="spellStart"/>
      <w:r w:rsidR="00ED67B1" w:rsidRPr="00225DB0">
        <w:t>требованиям</w:t>
      </w:r>
      <w:r w:rsidR="003E0066" w:rsidRPr="00225DB0">
        <w:t>документации</w:t>
      </w:r>
      <w:proofErr w:type="spellEnd"/>
      <w:r w:rsidR="003E0066" w:rsidRPr="00225DB0">
        <w:t xml:space="preserve">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proofErr w:type="gramStart"/>
      <w:r w:rsidRPr="00225DB0">
        <w:t>–л</w:t>
      </w:r>
      <w:proofErr w:type="gramEnd"/>
      <w:r w:rsidRPr="00225DB0">
        <w:t xml:space="preserve">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w:t>
      </w:r>
      <w:proofErr w:type="spellStart"/>
      <w:r w:rsidR="00DA5976" w:rsidRPr="00225DB0">
        <w:rPr>
          <w:b/>
        </w:rPr>
        <w:t>исполнитель</w:t>
      </w:r>
      <w:r w:rsidR="003E71FC" w:rsidRPr="00225DB0">
        <w:t>или</w:t>
      </w:r>
      <w:proofErr w:type="spellEnd"/>
      <w:r w:rsidR="003E71FC" w:rsidRPr="00225DB0">
        <w:t xml:space="preserve">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 xml:space="preserve">официально </w:t>
      </w:r>
      <w:proofErr w:type="spellStart"/>
      <w:r w:rsidRPr="00225DB0">
        <w:t>запросивш</w:t>
      </w:r>
      <w:r w:rsidR="00DA5976" w:rsidRPr="00225DB0">
        <w:t>ий</w:t>
      </w:r>
      <w:r w:rsidR="002E77A5" w:rsidRPr="00225DB0">
        <w:t>документацию</w:t>
      </w:r>
      <w:proofErr w:type="spellEnd"/>
      <w:r w:rsidR="002E77A5" w:rsidRPr="00225DB0">
        <w:t xml:space="preserve">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w:t>
      </w:r>
      <w:proofErr w:type="gramEnd"/>
      <w:r w:rsidR="00DA5976" w:rsidRPr="00225DB0">
        <w:t xml:space="preserve">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w:t>
      </w:r>
      <w:proofErr w:type="spellStart"/>
      <w:r w:rsidRPr="00225DB0">
        <w:t>статуспосле</w:t>
      </w:r>
      <w:proofErr w:type="spellEnd"/>
      <w:r w:rsidRPr="00225DB0">
        <w:t xml:space="preserve">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3" w:name="_Ref93141687"/>
      <w:r w:rsidRPr="00225DB0">
        <w:rPr>
          <w:b/>
        </w:rPr>
        <w:lastRenderedPageBreak/>
        <w:t>Эксперт</w:t>
      </w:r>
      <w:r w:rsidRPr="00225DB0">
        <w:t xml:space="preserve"> </w:t>
      </w:r>
      <w:proofErr w:type="gramStart"/>
      <w:r w:rsidRPr="00225DB0">
        <w:t>–л</w:t>
      </w:r>
      <w:proofErr w:type="gramEnd"/>
      <w:r w:rsidRPr="00225DB0">
        <w:t xml:space="preserve">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3"/>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proofErr w:type="gramStart"/>
      <w:r w:rsidR="00E55E60" w:rsidRPr="00225DB0">
        <w:t>–п</w:t>
      </w:r>
      <w:proofErr w:type="gramEnd"/>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E55E60" w:rsidRPr="00225DB0">
        <w:t xml:space="preserve">– </w:t>
      </w:r>
      <w:proofErr w:type="gramStart"/>
      <w:r w:rsidR="00E55E60" w:rsidRPr="00225DB0">
        <w:t>п</w:t>
      </w:r>
      <w:r w:rsidR="006958F6" w:rsidRPr="00225DB0">
        <w:t>р</w:t>
      </w:r>
      <w:proofErr w:type="gramEnd"/>
      <w:r w:rsidR="006958F6" w:rsidRPr="00225DB0">
        <w:t xml:space="preserve">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E55E60" w:rsidRPr="00225DB0">
        <w:t xml:space="preserve">– </w:t>
      </w:r>
      <w:proofErr w:type="gramStart"/>
      <w:r w:rsidR="00E55E60" w:rsidRPr="00225DB0">
        <w:t>э</w:t>
      </w:r>
      <w:r w:rsidR="006958F6" w:rsidRPr="00225DB0">
        <w:t>л</w:t>
      </w:r>
      <w:proofErr w:type="gramEnd"/>
      <w:r w:rsidR="006958F6" w:rsidRPr="00225DB0">
        <w:t>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4" w:name="_СОКРАЩЕНИЯ"/>
      <w:bookmarkStart w:id="15" w:name="_Toc314731698"/>
      <w:bookmarkStart w:id="16" w:name="_Toc329341993"/>
      <w:bookmarkEnd w:id="14"/>
      <w:r w:rsidRPr="00225DB0">
        <w:rPr>
          <w:b/>
        </w:rPr>
        <w:t>СОКРАЩЕНИЯ</w:t>
      </w:r>
      <w:bookmarkEnd w:id="15"/>
      <w:bookmarkEnd w:id="16"/>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bookmarkEnd w:id="8"/>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7" w:name="_ОБЩИЕ_ПОЛОЖЕНИЯ."/>
      <w:bookmarkStart w:id="18" w:name="_Toc326685849"/>
      <w:bookmarkStart w:id="19" w:name="_Toc329341994"/>
      <w:bookmarkEnd w:id="17"/>
      <w:r w:rsidRPr="00B737D8">
        <w:rPr>
          <w:b/>
        </w:rPr>
        <w:lastRenderedPageBreak/>
        <w:t>ОБЩИЕ ПОЛОЖЕНИЯ.</w:t>
      </w:r>
      <w:bookmarkEnd w:id="18"/>
      <w:bookmarkEnd w:id="19"/>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20" w:name="_Ref126000848"/>
      <w:r w:rsidRPr="00F12A4D">
        <w:t xml:space="preserve">Открытый </w:t>
      </w:r>
      <w:r w:rsidR="00466F9E" w:rsidRPr="00F12A4D">
        <w:t xml:space="preserve">запрос </w:t>
      </w:r>
      <w:proofErr w:type="spellStart"/>
      <w:r w:rsidR="00466F9E" w:rsidRPr="00F12A4D">
        <w:t>цен</w:t>
      </w:r>
      <w:bookmarkEnd w:id="20"/>
      <w:r w:rsidR="00B27E89" w:rsidRPr="00F12A4D">
        <w:t>в</w:t>
      </w:r>
      <w:proofErr w:type="spellEnd"/>
      <w:r w:rsidR="00B27E89" w:rsidRPr="00F12A4D">
        <w:t xml:space="preserve">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 xml:space="preserve">использованием </w:t>
      </w:r>
      <w:proofErr w:type="spellStart"/>
      <w:r w:rsidRPr="00F12A4D">
        <w:rPr>
          <w:szCs w:val="24"/>
        </w:rPr>
        <w:t>функционала</w:t>
      </w:r>
      <w:r w:rsidR="00E25760" w:rsidRPr="00F12A4D">
        <w:rPr>
          <w:spacing w:val="-6"/>
          <w:szCs w:val="24"/>
        </w:rPr>
        <w:t>ЭТП</w:t>
      </w:r>
      <w:proofErr w:type="spellEnd"/>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fldSimple w:instr=" REF _Ref317250534 \r \h  \* MERGEFORMAT ">
        <w:r w:rsidR="00A20F8A" w:rsidRPr="00A20F8A">
          <w:t>7</w:t>
        </w:r>
      </w:fldSimple>
      <w:r w:rsidR="002C2B00" w:rsidRPr="00F12A4D">
        <w:rPr>
          <w:szCs w:val="24"/>
        </w:rPr>
        <w:t xml:space="preserve"> раздела</w:t>
      </w:r>
      <w:r w:rsidR="003B7A32" w:rsidRPr="00F12A4D">
        <w:rPr>
          <w:szCs w:val="24"/>
        </w:rPr>
        <w:t> </w:t>
      </w:r>
      <w:fldSimple w:instr=" REF _Ref317250543 \r \h  \* MERGEFORMAT ">
        <w:r w:rsidR="00A20F8A" w:rsidRPr="00A20F8A">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w:t>
      </w:r>
      <w:proofErr w:type="spellStart"/>
      <w:r w:rsidR="0091532F" w:rsidRPr="00F12A4D">
        <w:t>в</w:t>
      </w:r>
      <w:r w:rsidR="0091532F" w:rsidRPr="00740D85">
        <w:rPr>
          <w:iCs/>
        </w:rPr>
        <w:t>Ч</w:t>
      </w:r>
      <w:r w:rsidR="00740D85" w:rsidRPr="00740D85">
        <w:rPr>
          <w:iCs/>
        </w:rPr>
        <w:t>АСТИ</w:t>
      </w:r>
      <w:proofErr w:type="spellEnd"/>
      <w:r w:rsidR="00740D85" w:rsidRPr="00740D85">
        <w:rPr>
          <w:iCs/>
        </w:rPr>
        <w:t xml:space="preserve">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w:t>
      </w:r>
      <w:proofErr w:type="spellStart"/>
      <w:r w:rsidRPr="00F12A4D">
        <w:t>участник</w:t>
      </w:r>
      <w:r w:rsidR="00466F9E" w:rsidRPr="00F12A4D">
        <w:t>запроса</w:t>
      </w:r>
      <w:proofErr w:type="spellEnd"/>
      <w:r w:rsidR="00466F9E" w:rsidRPr="00F12A4D">
        <w:t xml:space="preserve"> </w:t>
      </w:r>
      <w:proofErr w:type="spellStart"/>
      <w:r w:rsidR="00466F9E" w:rsidRPr="00F12A4D">
        <w:t>цен</w:t>
      </w:r>
      <w:r w:rsidR="002C2B00" w:rsidRPr="00F12A4D">
        <w:t>должен</w:t>
      </w:r>
      <w:proofErr w:type="spellEnd"/>
      <w:r w:rsidR="00370E30" w:rsidRPr="00F12A4D">
        <w:t xml:space="preserve"> быть </w:t>
      </w:r>
      <w:proofErr w:type="gramStart"/>
      <w:r w:rsidR="005F0413" w:rsidRPr="00F12A4D">
        <w:t>зарегистрирован</w:t>
      </w:r>
      <w:proofErr w:type="gramEnd"/>
      <w:r w:rsidR="005F0413" w:rsidRPr="00F12A4D">
        <w:t xml:space="preserve"> и/или аккредитован на ЭТП. </w:t>
      </w:r>
      <w:proofErr w:type="gramStart"/>
      <w:r w:rsidR="005F0413" w:rsidRPr="00F12A4D">
        <w:t xml:space="preserve">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xml:space="preserve">» (протокол от 07.02.2012 № 37в редакции согласно пункту </w:t>
      </w:r>
      <w:fldSimple w:instr=" REF _Ref320260537 \r \h  \* MERGEFORMAT ">
        <w:r w:rsidR="00A20F8A">
          <w:t>2</w:t>
        </w:r>
      </w:fldSimple>
      <w:r w:rsidR="005A0C12" w:rsidRPr="00F12A4D">
        <w:t xml:space="preserve"> раздела </w:t>
      </w:r>
      <w:fldSimple w:instr=" REF _Ref317249938 \r \h  \* MERGEFORMAT ">
        <w:r w:rsidR="00A20F8A">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roofErr w:type="gramEnd"/>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21"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21"/>
    </w:p>
    <w:p w:rsidR="00C31F2B" w:rsidRPr="00225DB0" w:rsidRDefault="00C31F2B" w:rsidP="00EC0975">
      <w:pPr>
        <w:numPr>
          <w:ilvl w:val="0"/>
          <w:numId w:val="30"/>
        </w:numPr>
        <w:tabs>
          <w:tab w:val="left" w:pos="0"/>
          <w:tab w:val="left" w:pos="993"/>
        </w:tabs>
        <w:ind w:left="0" w:right="-1" w:firstLine="709"/>
        <w:jc w:val="both"/>
      </w:pPr>
      <w:bookmarkStart w:id="22" w:name="_Ref317173209"/>
      <w:r w:rsidRPr="00225DB0">
        <w:t xml:space="preserve">обнаружения недостоверных сведений </w:t>
      </w:r>
      <w:r w:rsidR="00A14120" w:rsidRPr="00225DB0">
        <w:t xml:space="preserve">об участнике запроса цен, а также </w:t>
      </w:r>
      <w:proofErr w:type="spellStart"/>
      <w:r w:rsidR="00A14120" w:rsidRPr="00225DB0">
        <w:t>привлекаемых</w:t>
      </w:r>
      <w:r w:rsidR="00A14120" w:rsidRPr="00F12A4D">
        <w:rPr>
          <w:bCs/>
        </w:rPr>
        <w:t>поставщиках</w:t>
      </w:r>
      <w:proofErr w:type="spellEnd"/>
      <w:r w:rsidR="00A14120" w:rsidRPr="00F12A4D">
        <w:rPr>
          <w:bCs/>
        </w:rPr>
        <w:t>/</w:t>
      </w:r>
      <w:r w:rsidR="00A14120" w:rsidRPr="00F12A4D">
        <w:t xml:space="preserve"> субподрядчиках/ </w:t>
      </w:r>
      <w:proofErr w:type="spellStart"/>
      <w:r w:rsidR="00A14120" w:rsidRPr="00F12A4D">
        <w:t>соисполнителях</w:t>
      </w:r>
      <w:r w:rsidRPr="00225DB0">
        <w:t>в</w:t>
      </w:r>
      <w:proofErr w:type="spellEnd"/>
      <w:r w:rsidRPr="00225DB0">
        <w:t xml:space="preserve">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A20F8A">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2"/>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A20F8A">
          <w:t>21</w:t>
        </w:r>
      </w:fldSimple>
      <w:r w:rsidR="00E6779F" w:rsidRPr="00225DB0">
        <w:t xml:space="preserve"> раздела </w:t>
      </w:r>
      <w:fldSimple w:instr=" REF _Ref317249938 \r \h  \* MERGEFORMAT ">
        <w:r w:rsidR="00A20F8A">
          <w:t>4</w:t>
        </w:r>
      </w:fldSimple>
      <w:r w:rsidR="00E6779F" w:rsidRPr="00225DB0">
        <w:t xml:space="preserve"> «Информационная карта запроса цен»</w:t>
      </w:r>
      <w:proofErr w:type="gramStart"/>
      <w:r w:rsidR="00E6779F" w:rsidRPr="00225DB0">
        <w:t>)</w:t>
      </w:r>
      <w:r w:rsidRPr="00225DB0">
        <w:t>о</w:t>
      </w:r>
      <w:proofErr w:type="gramEnd"/>
      <w:r w:rsidRPr="00225DB0">
        <w:t xml:space="preserve">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A20F8A">
          <w:t>а)</w:t>
        </w:r>
      </w:fldSimple>
      <w:r w:rsidRPr="00225DB0">
        <w:t xml:space="preserve"> пункта </w:t>
      </w:r>
      <w:fldSimple w:instr=" REF _Ref317172396 \r \h  \* MERGEFORMAT ">
        <w:r w:rsidR="00A20F8A">
          <w:t>2.5</w:t>
        </w:r>
      </w:fldSimple>
      <w:r w:rsidRPr="00225DB0">
        <w:t>, если</w:t>
      </w:r>
      <w:proofErr w:type="gramEnd"/>
      <w:r w:rsidRPr="00225DB0">
        <w:t xml:space="preserve">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225DB0">
        <w:t>О</w:t>
      </w:r>
      <w:r w:rsidR="00C87330" w:rsidRPr="00225DB0">
        <w:t xml:space="preserve">рганизатор </w:t>
      </w:r>
      <w:r w:rsidR="00466F9E" w:rsidRPr="00225DB0">
        <w:t xml:space="preserve">запроса </w:t>
      </w:r>
      <w:proofErr w:type="spellStart"/>
      <w:r w:rsidR="00466F9E" w:rsidRPr="00225DB0">
        <w:t>цен</w:t>
      </w:r>
      <w:r w:rsidRPr="00225DB0">
        <w:t>по</w:t>
      </w:r>
      <w:proofErr w:type="spellEnd"/>
      <w:r w:rsidRPr="00225DB0">
        <w:t xml:space="preserve">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w:t>
      </w:r>
      <w:proofErr w:type="spellStart"/>
      <w:r w:rsidRPr="00225DB0">
        <w:t>наофициальном</w:t>
      </w:r>
      <w:proofErr w:type="spellEnd"/>
      <w:r w:rsidRPr="00225DB0">
        <w:t xml:space="preserve">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 xml:space="preserve">запроса </w:t>
      </w:r>
      <w:proofErr w:type="spellStart"/>
      <w:r w:rsidR="00466F9E" w:rsidRPr="00225DB0">
        <w:t>цен</w:t>
      </w:r>
      <w:r w:rsidR="0015799F" w:rsidRPr="00225DB0">
        <w:t>не</w:t>
      </w:r>
      <w:proofErr w:type="spellEnd"/>
      <w:r w:rsidR="0015799F" w:rsidRPr="00225DB0">
        <w:t xml:space="preserve">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 лицами, которым такое</w:t>
      </w:r>
      <w:proofErr w:type="gramEnd"/>
      <w:r w:rsidR="0015799F" w:rsidRPr="00225DB0">
        <w:t xml:space="preserve">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 xml:space="preserve">запроса </w:t>
      </w:r>
      <w:proofErr w:type="spellStart"/>
      <w:r w:rsidR="00466F9E" w:rsidRPr="00225DB0">
        <w:t>цен</w:t>
      </w:r>
      <w:r w:rsidR="00870343" w:rsidRPr="00225DB0">
        <w:t>не</w:t>
      </w:r>
      <w:proofErr w:type="spellEnd"/>
      <w:r w:rsidR="00870343" w:rsidRPr="00225DB0">
        <w:t xml:space="preserve"> позднее 2 (двух) дней со дня принятия решения об отказе </w:t>
      </w:r>
      <w:r w:rsidR="00E25760" w:rsidRPr="00225DB0">
        <w:t>от </w:t>
      </w:r>
      <w:r w:rsidRPr="00225DB0">
        <w:t xml:space="preserve">проведения </w:t>
      </w:r>
      <w:r w:rsidR="00466F9E" w:rsidRPr="00225DB0">
        <w:t xml:space="preserve">запроса </w:t>
      </w:r>
      <w:proofErr w:type="gramStart"/>
      <w:r w:rsidR="00466F9E" w:rsidRPr="00225DB0">
        <w:t>цен</w:t>
      </w:r>
      <w:r w:rsidR="008C0BBC" w:rsidRPr="00225DB0">
        <w:t>на</w:t>
      </w:r>
      <w:proofErr w:type="gramEnd"/>
      <w:r w:rsidR="008C0BBC" w:rsidRPr="00225DB0">
        <w:t xml:space="preserve">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3" w:name="_ПОРЯДОК_ПРОВЕДЕНИЯ_ЗАПРОСА"/>
      <w:bookmarkEnd w:id="23"/>
      <w:r w:rsidRPr="00225DB0">
        <w:br w:type="page"/>
      </w:r>
      <w:bookmarkStart w:id="24" w:name="_Toc329341995"/>
      <w:r w:rsidR="00B737D8" w:rsidRPr="00B737D8">
        <w:rPr>
          <w:b/>
          <w:bCs/>
        </w:rPr>
        <w:lastRenderedPageBreak/>
        <w:t>ПОРЯДОК ПРОВЕДЕНИЯ ЗАПРОСА ЦЕН</w:t>
      </w:r>
      <w:bookmarkEnd w:id="24"/>
    </w:p>
    <w:p w:rsidR="0028054C" w:rsidRPr="0028054C" w:rsidRDefault="0028054C" w:rsidP="0028054C"/>
    <w:p w:rsidR="00474AFE" w:rsidRPr="00F12A4D" w:rsidRDefault="00474AFE" w:rsidP="00474AFE">
      <w:pPr>
        <w:numPr>
          <w:ilvl w:val="1"/>
          <w:numId w:val="34"/>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20F8A">
          <w:t>14</w:t>
        </w:r>
      </w:fldSimple>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 xml:space="preserve">Участник запроса цен вправе подать только одну заявку на участие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A20F8A">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5" w:name="_Ref317252426"/>
      <w:r w:rsidRPr="00F12A4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5"/>
    </w:p>
    <w:p w:rsidR="00474AFE" w:rsidRPr="00F12A4D" w:rsidRDefault="00474AFE" w:rsidP="00474AFE">
      <w:pPr>
        <w:numPr>
          <w:ilvl w:val="1"/>
          <w:numId w:val="34"/>
        </w:numPr>
        <w:ind w:left="0" w:firstLine="709"/>
        <w:jc w:val="both"/>
      </w:pPr>
      <w:bookmarkStart w:id="26"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6"/>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A20F8A">
          <w:t>3.5</w:t>
        </w:r>
      </w:fldSimple>
      <w:r w:rsidRPr="00F12A4D">
        <w:t xml:space="preserve"> и </w:t>
      </w:r>
      <w:fldSimple w:instr=" REF _Ref317252433 \r \h  \* MERGEFORMAT ">
        <w:r w:rsidR="00A20F8A">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7"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7"/>
    </w:p>
    <w:p w:rsidR="00474AFE" w:rsidRPr="00F12A4D" w:rsidRDefault="00474AFE" w:rsidP="00474AFE">
      <w:pPr>
        <w:numPr>
          <w:ilvl w:val="1"/>
          <w:numId w:val="34"/>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A20F8A">
          <w:t>3.5</w:t>
        </w:r>
      </w:fldSimple>
      <w:r w:rsidRPr="00F12A4D">
        <w:t xml:space="preserve">– </w:t>
      </w:r>
      <w:fldSimple w:instr=" REF _Ref317253302 \r \h  \* MERGEFORMAT ">
        <w:r w:rsidR="00A20F8A">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proofErr w:type="spellStart"/>
      <w:r w:rsidRPr="00F12A4D">
        <w:rPr>
          <w:bCs/>
        </w:rPr>
        <w:t>ЭТПархивов</w:t>
      </w:r>
      <w:proofErr w:type="spellEnd"/>
      <w:r w:rsidRPr="00F12A4D">
        <w:rPr>
          <w:bCs/>
        </w:rPr>
        <w:t>,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8"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20F8A">
          <w:t>6</w:t>
        </w:r>
      </w:fldSimple>
      <w:r w:rsidRPr="00F12A4D">
        <w:t xml:space="preserve"> раздела </w:t>
      </w:r>
      <w:r>
        <w:t>4</w:t>
      </w:r>
      <w:r w:rsidRPr="00F12A4D">
        <w:t xml:space="preserve"> «Информационная карта запроса цен».</w:t>
      </w:r>
      <w:bookmarkEnd w:id="28"/>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A20F8A">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w:t>
      </w:r>
      <w:proofErr w:type="spellStart"/>
      <w:r w:rsidRPr="00F12A4D">
        <w:rPr>
          <w:bCs/>
          <w:iCs/>
        </w:rPr>
        <w:t>заявок</w:t>
      </w:r>
      <w:proofErr w:type="gramStart"/>
      <w:r w:rsidRPr="00F12A4D">
        <w:rPr>
          <w:b/>
          <w:i/>
        </w:rPr>
        <w:t>.</w:t>
      </w:r>
      <w:r w:rsidRPr="00F12A4D">
        <w:t>П</w:t>
      </w:r>
      <w:proofErr w:type="gramEnd"/>
      <w:r w:rsidRPr="00F12A4D">
        <w:t>ри</w:t>
      </w:r>
      <w:proofErr w:type="spellEnd"/>
      <w:r w:rsidRPr="00F12A4D">
        <w:t xml:space="preserve"> этом срок подачи заявок на участие в запросе цен должен </w:t>
      </w:r>
      <w:proofErr w:type="gramStart"/>
      <w:r w:rsidRPr="00F12A4D">
        <w:t xml:space="preserve">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roofErr w:type="gramEnd"/>
    </w:p>
    <w:p w:rsidR="00474AFE" w:rsidRPr="00F12A4D" w:rsidRDefault="00474AFE" w:rsidP="00474AFE">
      <w:pPr>
        <w:numPr>
          <w:ilvl w:val="1"/>
          <w:numId w:val="34"/>
        </w:numPr>
        <w:ind w:left="0" w:firstLine="709"/>
        <w:jc w:val="both"/>
      </w:pPr>
      <w:proofErr w:type="gramStart"/>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474AFE">
      <w:pPr>
        <w:numPr>
          <w:ilvl w:val="1"/>
          <w:numId w:val="34"/>
        </w:numPr>
        <w:ind w:left="0" w:firstLine="709"/>
        <w:jc w:val="both"/>
      </w:pPr>
      <w:r w:rsidRPr="00F12A4D">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w:t>
      </w:r>
      <w:proofErr w:type="spellStart"/>
      <w:r w:rsidRPr="00F12A4D">
        <w:t>заявокдолжна</w:t>
      </w:r>
      <w:proofErr w:type="spellEnd"/>
      <w:r w:rsidRPr="00F12A4D">
        <w:t xml:space="preserve">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proofErr w:type="gramStart"/>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w:t>
      </w:r>
      <w:proofErr w:type="gramEnd"/>
      <w:r w:rsidRPr="00226A90">
        <w:rPr>
          <w:sz w:val="24"/>
        </w:rPr>
        <w:t xml:space="preserve">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A20F8A">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9" w:name="_Toc317269894"/>
      <w:bookmarkStart w:id="30" w:name="_Toc317269975"/>
      <w:bookmarkStart w:id="31" w:name="_Toc317269900"/>
      <w:bookmarkStart w:id="32" w:name="_Toc317269981"/>
      <w:bookmarkStart w:id="33" w:name="_Toc317269901"/>
      <w:bookmarkStart w:id="34" w:name="_Toc317269982"/>
      <w:bookmarkStart w:id="35" w:name="_Toc317269902"/>
      <w:bookmarkStart w:id="36" w:name="_Toc317269983"/>
      <w:bookmarkStart w:id="37" w:name="_Toc317269903"/>
      <w:bookmarkStart w:id="38" w:name="_Toc317269984"/>
      <w:bookmarkStart w:id="39" w:name="_Toc317269904"/>
      <w:bookmarkStart w:id="40" w:name="_Toc317269985"/>
      <w:bookmarkStart w:id="41" w:name="_Toc317269907"/>
      <w:bookmarkStart w:id="42" w:name="_Toc317269988"/>
      <w:bookmarkStart w:id="43" w:name="_Toc317269909"/>
      <w:bookmarkStart w:id="44" w:name="_Toc317269990"/>
      <w:bookmarkStart w:id="45" w:name="_Ref317251555"/>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5"/>
    </w:p>
    <w:p w:rsidR="00474AFE" w:rsidRPr="00F12A4D" w:rsidRDefault="00474AFE" w:rsidP="00474AFE">
      <w:pPr>
        <w:numPr>
          <w:ilvl w:val="0"/>
          <w:numId w:val="29"/>
        </w:numPr>
        <w:tabs>
          <w:tab w:val="num" w:pos="1276"/>
        </w:tabs>
        <w:autoSpaceDE w:val="0"/>
        <w:autoSpaceDN w:val="0"/>
        <w:adjustRightInd w:val="0"/>
        <w:ind w:left="0" w:firstLine="709"/>
        <w:jc w:val="both"/>
      </w:pPr>
      <w:proofErr w:type="gramStart"/>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w:t>
      </w:r>
      <w:proofErr w:type="gramEnd"/>
      <w:r w:rsidRPr="00F12A4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proofErr w:type="gramStart"/>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6" w:name="_Ref266805430"/>
      <w:bookmarkStart w:id="47" w:name="_Ref125833092"/>
      <w:bookmarkStart w:id="48" w:name="_Ref297560912"/>
      <w:proofErr w:type="gramStart"/>
      <w:r w:rsidRPr="00F12A4D">
        <w:t>Закупочная</w:t>
      </w:r>
      <w:proofErr w:type="gramEnd"/>
      <w:r w:rsidRPr="00F12A4D">
        <w:t xml:space="preserve"> </w:t>
      </w:r>
      <w:proofErr w:type="spellStart"/>
      <w:r w:rsidRPr="00F12A4D">
        <w:t>комиссияна</w:t>
      </w:r>
      <w:proofErr w:type="spellEnd"/>
      <w:r w:rsidRPr="00F12A4D">
        <w:t xml:space="preserve">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50" w:name="_Ref299324479"/>
      <w:proofErr w:type="gramStart"/>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w:t>
      </w:r>
      <w:proofErr w:type="gramEnd"/>
      <w:r w:rsidRPr="00DE7878">
        <w:t xml:space="preserve">, выполнения работ или оказания </w:t>
      </w:r>
      <w:proofErr w:type="spellStart"/>
      <w:r w:rsidRPr="00DE7878">
        <w:t>услуг</w:t>
      </w:r>
      <w:proofErr w:type="gramStart"/>
      <w:r w:rsidRPr="00DE7878">
        <w:t>.</w:t>
      </w:r>
      <w:r w:rsidRPr="00F12A4D">
        <w:t>Е</w:t>
      </w:r>
      <w:proofErr w:type="gramEnd"/>
      <w:r w:rsidRPr="00F12A4D">
        <w:t>сли</w:t>
      </w:r>
      <w:proofErr w:type="spellEnd"/>
      <w:r w:rsidRPr="00F12A4D">
        <w:t xml:space="preserve">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A20F8A">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w:t>
      </w:r>
      <w:proofErr w:type="gramStart"/>
      <w:r w:rsidRPr="00F12A4D">
        <w:t xml:space="preserve">отсчитывается от предполагаемой даты </w:t>
      </w:r>
      <w:proofErr w:type="spellStart"/>
      <w:r w:rsidRPr="00F12A4D">
        <w:t>заключениядоговора</w:t>
      </w:r>
      <w:proofErr w:type="spellEnd"/>
      <w:r w:rsidRPr="00F12A4D">
        <w:t>,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A20F8A" w:rsidRPr="00A20F8A">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fldSimple w:instr=" REF _Ref317254659 \r \h  \* MERGEFORMAT ">
        <w:r w:rsidR="00A20F8A" w:rsidRPr="00A20F8A">
          <w:rPr>
            <w:bCs/>
          </w:rPr>
          <w:t>18</w:t>
        </w:r>
      </w:fldSimple>
      <w:r w:rsidRPr="00F12A4D">
        <w:rPr>
          <w:bCs/>
        </w:rPr>
        <w:t xml:space="preserve"> раздела </w:t>
      </w:r>
      <w:r>
        <w:rPr>
          <w:bCs/>
        </w:rPr>
        <w:t>4</w:t>
      </w:r>
      <w:r w:rsidRPr="00F12A4D">
        <w:rPr>
          <w:bCs/>
        </w:rPr>
        <w:t xml:space="preserve"> «Информационная карта запроса цен»</w:t>
      </w:r>
      <w:r w:rsidRPr="00F12A4D">
        <w:t>;</w:t>
      </w:r>
      <w:proofErr w:type="gramEnd"/>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51"/>
    </w:p>
    <w:p w:rsidR="00474AFE" w:rsidRPr="00F12A4D" w:rsidRDefault="00474AFE" w:rsidP="00474AF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52"/>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A20F8A">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 xml:space="preserve">Форма и порядок проведения переторжки с использованием функционала ЭТП, определенные закупочной комиссией, сроки и порядок подачи новых </w:t>
      </w:r>
      <w:proofErr w:type="spellStart"/>
      <w:r w:rsidRPr="00F12A4D">
        <w:t>ценовыхпредложений</w:t>
      </w:r>
      <w:proofErr w:type="spellEnd"/>
      <w:r w:rsidRPr="00F12A4D">
        <w:t>,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A20F8A">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3" w:name="_Ref271022510"/>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A20F8A">
          <w:t>3.23</w:t>
        </w:r>
      </w:fldSimple>
      <w:r w:rsidRPr="00F12A4D">
        <w:t>.</w:t>
      </w:r>
    </w:p>
    <w:p w:rsidR="00474AFE" w:rsidRPr="00F12A4D" w:rsidRDefault="00474AFE" w:rsidP="00474AFE">
      <w:pPr>
        <w:numPr>
          <w:ilvl w:val="1"/>
          <w:numId w:val="34"/>
        </w:numPr>
        <w:ind w:left="0" w:firstLine="709"/>
        <w:jc w:val="both"/>
      </w:pPr>
      <w:bookmarkStart w:id="61" w:name="_Ref297215833"/>
      <w:proofErr w:type="gramStart"/>
      <w:r w:rsidRPr="00F12A4D">
        <w:t xml:space="preserve">В случае, указанном в подпункте </w:t>
      </w:r>
      <w:fldSimple w:instr=" REF _Ref269912007 \w \h  \* MERGEFORMAT ">
        <w:r w:rsidR="00A20F8A">
          <w:t>а)</w:t>
        </w:r>
      </w:fldSimple>
      <w:r w:rsidRPr="00F12A4D">
        <w:t xml:space="preserve"> пункта </w:t>
      </w:r>
      <w:fldSimple w:instr=" REF _Ref271022510 \r \h  \* MERGEFORMAT ">
        <w:r w:rsidR="00A20F8A">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A20F8A">
          <w:t>3.17</w:t>
        </w:r>
      </w:fldSimple>
      <w:r w:rsidRPr="00F12A4D">
        <w:t xml:space="preserve"> - </w:t>
      </w:r>
      <w:fldSimple w:instr=" REF _Ref318811122 \r \h  \* MERGEFORMAT ">
        <w:r w:rsidR="00A20F8A">
          <w:t>3.19</w:t>
        </w:r>
      </w:fldSimple>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A20F8A">
          <w:t>г)</w:t>
        </w:r>
      </w:fldSimple>
      <w:r w:rsidRPr="00F12A4D">
        <w:t xml:space="preserve"> пункта </w:t>
      </w:r>
      <w:fldSimple w:instr=" REF _Ref271022510 \r \h  \* MERGEFORMAT ">
        <w:r w:rsidR="00A20F8A">
          <w:t>3.23</w:t>
        </w:r>
      </w:fldSimple>
      <w:r w:rsidRPr="00F12A4D">
        <w:t>, закупочная комиссия</w:t>
      </w:r>
      <w:proofErr w:type="gramEnd"/>
      <w:r w:rsidRPr="00F12A4D">
        <w:t xml:space="preserve">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2"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2"/>
    </w:p>
    <w:p w:rsidR="00474AFE" w:rsidRPr="00F12A4D" w:rsidRDefault="00474AFE" w:rsidP="00474AFE">
      <w:pPr>
        <w:pStyle w:val="-6"/>
        <w:numPr>
          <w:ilvl w:val="0"/>
          <w:numId w:val="36"/>
        </w:numPr>
        <w:tabs>
          <w:tab w:val="left" w:pos="993"/>
        </w:tabs>
        <w:spacing w:line="240" w:lineRule="auto"/>
        <w:ind w:left="0" w:firstLine="709"/>
        <w:rPr>
          <w:sz w:val="24"/>
        </w:rPr>
      </w:pPr>
      <w:bookmarkStart w:id="63" w:name="_Ref311046445"/>
      <w:r w:rsidRPr="00F12A4D">
        <w:rPr>
          <w:sz w:val="24"/>
        </w:rPr>
        <w:t>рекомендовать заказчику не заключать договор.</w:t>
      </w:r>
      <w:bookmarkEnd w:id="63"/>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4"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61"/>
      <w:bookmarkEnd w:id="64"/>
    </w:p>
    <w:p w:rsidR="00474AFE" w:rsidRPr="00F12A4D" w:rsidRDefault="00474AFE" w:rsidP="00474AFE">
      <w:pPr>
        <w:numPr>
          <w:ilvl w:val="1"/>
          <w:numId w:val="34"/>
        </w:numPr>
        <w:ind w:left="0" w:firstLine="709"/>
        <w:jc w:val="both"/>
      </w:pPr>
      <w:bookmarkStart w:id="65" w:name="_Ref317255645"/>
      <w:bookmarkStart w:id="66" w:name="_Toc269835279"/>
      <w:bookmarkStart w:id="67" w:name="_Toc270595288"/>
      <w:bookmarkStart w:id="68" w:name="_Toc271294290"/>
      <w:bookmarkStart w:id="69" w:name="sub_291"/>
      <w:proofErr w:type="gramStart"/>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A20F8A">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A20F8A">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A20F8A">
          <w:t>3.26</w:t>
        </w:r>
      </w:fldSimple>
      <w:r w:rsidRPr="00F12A4D">
        <w:t>, в</w:t>
      </w:r>
      <w:proofErr w:type="gramEnd"/>
      <w:r w:rsidRPr="00F12A4D">
        <w:t xml:space="preserve"> заявке на участие в запросе цен, в</w:t>
      </w:r>
      <w:r w:rsidRPr="00F12A4D">
        <w:rPr>
          <w:lang w:val="en-US"/>
        </w:rPr>
        <w:t> </w:t>
      </w:r>
      <w:r w:rsidRPr="00F12A4D">
        <w:t xml:space="preserve">проект договора, прилагаемый к документации по запросу цен. </w:t>
      </w:r>
      <w:proofErr w:type="gramStart"/>
      <w:r w:rsidRPr="00F12A4D">
        <w:t>Победитель запроса цен или участник запроса цен, с которым заключается договор согласно пункту </w:t>
      </w:r>
      <w:fldSimple w:instr=" REF _Ref311046448 \r \h  \* MERGEFORMAT ">
        <w:r w:rsidR="00A20F8A">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A20F8A">
          <w:t>18</w:t>
        </w:r>
      </w:fldSimple>
      <w:r w:rsidRPr="00F12A4D">
        <w:t xml:space="preserve"> раздела </w:t>
      </w:r>
      <w:r>
        <w:t>4</w:t>
      </w:r>
      <w:r w:rsidRPr="00F12A4D">
        <w:t xml:space="preserve"> «Информационная карта запроса цен»,</w:t>
      </w:r>
      <w:bookmarkEnd w:id="65"/>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2A4D">
        <w:t xml:space="preserve"> исполнительной власти, указанные в пункте </w:t>
      </w:r>
      <w:fldSimple w:instr=" REF _Ref325034202 \r \h  \* MERGEFORMAT ">
        <w:r w:rsidR="00A20F8A">
          <w:t>13.4</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w:t>
      </w:r>
      <w:proofErr w:type="spellStart"/>
      <w:r w:rsidRPr="00F12A4D">
        <w:t>ценпредставляет</w:t>
      </w:r>
      <w:proofErr w:type="spellEnd"/>
      <w:r w:rsidRPr="00F12A4D">
        <w:t xml:space="preserve">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70"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70"/>
    <w:p w:rsidR="00474AFE" w:rsidRPr="00F12A4D" w:rsidRDefault="00474AFE" w:rsidP="00474AFE">
      <w:pPr>
        <w:numPr>
          <w:ilvl w:val="1"/>
          <w:numId w:val="34"/>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A20F8A">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proofErr w:type="gramStart"/>
      <w:r w:rsidRPr="00F12A4D">
        <w:t>Победитель запроса цен или участник, с которым заключается договор в соответствии с пунктом </w:t>
      </w:r>
      <w:fldSimple w:instr=" REF _Ref311046448 \r \h  \* MERGEFORMAT ">
        <w:r w:rsidR="00A20F8A">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71" w:name="_Ref311027194"/>
      <w:r w:rsidRPr="00F12A4D">
        <w:t>, то есть совершившим действия (бездействия), которые не приводят к подписанию договора</w:t>
      </w:r>
      <w:proofErr w:type="gramEnd"/>
      <w:r w:rsidRPr="00F12A4D">
        <w:t xml:space="preserve"> в сроки, установленные в извещении о проведении запроса цен и в пункте </w:t>
      </w:r>
      <w:fldSimple w:instr=" REF _Ref317254659 \r \h  \* MERGEFORMAT ">
        <w:r w:rsidR="00A20F8A">
          <w:t>18</w:t>
        </w:r>
      </w:fldSimple>
      <w:r w:rsidRPr="00F12A4D">
        <w:t xml:space="preserve"> раздела </w:t>
      </w:r>
      <w:r>
        <w:t>4</w:t>
      </w:r>
      <w:r w:rsidRPr="00F12A4D">
        <w:t xml:space="preserve"> «Информационная карта запроса цен»</w:t>
      </w:r>
      <w:bookmarkEnd w:id="71"/>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A20F8A">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 xml:space="preserve">предъявление при подписании договора встречных требований по условиям </w:t>
      </w:r>
      <w:proofErr w:type="gramStart"/>
      <w:r w:rsidRPr="00F12A4D">
        <w:t>договора</w:t>
      </w:r>
      <w:proofErr w:type="gramEnd"/>
      <w:r w:rsidRPr="00F12A4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2"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2"/>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3"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3"/>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4" w:name="_Ref310532857"/>
      <w:r w:rsidRPr="00F12A4D">
        <w:t>отказаться от заключения договора и прекратить процедуру запроса цен.</w:t>
      </w:r>
      <w:bookmarkEnd w:id="74"/>
    </w:p>
    <w:bookmarkEnd w:id="66"/>
    <w:bookmarkEnd w:id="67"/>
    <w:bookmarkEnd w:id="68"/>
    <w:bookmarkEnd w:id="69"/>
    <w:p w:rsidR="00474AFE" w:rsidRPr="00F12A4D" w:rsidRDefault="00474AFE" w:rsidP="00474AFE">
      <w:pPr>
        <w:numPr>
          <w:ilvl w:val="1"/>
          <w:numId w:val="34"/>
        </w:numPr>
        <w:ind w:left="0" w:firstLine="709"/>
        <w:jc w:val="both"/>
      </w:pPr>
      <w:proofErr w:type="gramStart"/>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A20F8A">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 xml:space="preserve">постановлением Правительства </w:t>
      </w:r>
      <w:proofErr w:type="spellStart"/>
      <w:r w:rsidRPr="00C815B3">
        <w:t>РоссийскойФедерации</w:t>
      </w:r>
      <w:proofErr w:type="spellEnd"/>
      <w:proofErr w:type="gramEnd"/>
      <w:r w:rsidRPr="00C815B3">
        <w:t xml:space="preserve"> </w:t>
      </w:r>
      <w:proofErr w:type="gramStart"/>
      <w:r w:rsidRPr="00C815B3">
        <w:t xml:space="preserve">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 обратиться</w:t>
      </w:r>
      <w:proofErr w:type="gramEnd"/>
      <w:r w:rsidRPr="00C815B3">
        <w:t xml:space="preserve">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 xml:space="preserve">будучи признанным победителем запроса </w:t>
      </w:r>
      <w:proofErr w:type="gramStart"/>
      <w:r w:rsidRPr="00F12A4D">
        <w:t>цен</w:t>
      </w:r>
      <w:proofErr w:type="gramEnd"/>
      <w:r w:rsidRPr="00F12A4D">
        <w:t xml:space="preserve">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A20F8A">
          <w:t>3.26</w:t>
        </w:r>
      </w:fldSimple>
      <w:r w:rsidRPr="00F12A4D">
        <w:t xml:space="preserve"> и </w:t>
      </w:r>
      <w:fldSimple w:instr=" REF _Ref317179204 \r \h  \* MERGEFORMAT ">
        <w:r w:rsidR="00A20F8A">
          <w:t>3.32</w:t>
        </w:r>
      </w:fldSimple>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 xml:space="preserve">если договор, заключенный с участником запроса цен по результатам запроса цен, </w:t>
      </w:r>
      <w:proofErr w:type="gramStart"/>
      <w:r w:rsidRPr="00F12A4D">
        <w:t>будет</w:t>
      </w:r>
      <w:proofErr w:type="gramEnd"/>
      <w:r w:rsidRPr="00F12A4D">
        <w:t xml:space="preserve">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5" w:name="_Ref166350669"/>
      <w:r w:rsidRPr="00C815B3">
        <w:t>В случае</w:t>
      </w:r>
      <w:proofErr w:type="gramStart"/>
      <w:r w:rsidRPr="00C815B3">
        <w:t>,</w:t>
      </w:r>
      <w:proofErr w:type="gramEnd"/>
      <w:r w:rsidRPr="00C815B3">
        <w:t xml:space="preserve"> если указано в пункте </w:t>
      </w:r>
      <w:fldSimple w:instr=" REF _Ref317256138 \r \h  \* MERGEFORMAT ">
        <w:r w:rsidR="00A20F8A">
          <w:t>19</w:t>
        </w:r>
      </w:fldSimple>
      <w:r w:rsidRPr="00C815B3">
        <w:t xml:space="preserve"> раздела </w:t>
      </w:r>
      <w:fldSimple w:instr=" REF _Ref317256158 \r \h  \* MERGEFORMAT ">
        <w:r w:rsidR="00A20F8A">
          <w:t>4</w:t>
        </w:r>
      </w:fldSimple>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A20F8A">
          <w:t>3.26</w:t>
        </w:r>
      </w:fldSimple>
      <w:r w:rsidRPr="00C815B3">
        <w:t xml:space="preserve"> и </w:t>
      </w:r>
      <w:fldSimple w:instr=" REF _Ref317179204 \r \h  \* MERGEFORMAT ">
        <w:r w:rsidR="00A20F8A">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5"/>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B13FBB">
      <w:pPr>
        <w:numPr>
          <w:ilvl w:val="0"/>
          <w:numId w:val="39"/>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B13FBB">
      <w:pPr>
        <w:numPr>
          <w:ilvl w:val="0"/>
          <w:numId w:val="39"/>
        </w:numPr>
        <w:tabs>
          <w:tab w:val="left" w:pos="1134"/>
        </w:tabs>
        <w:ind w:left="0" w:firstLine="709"/>
        <w:jc w:val="both"/>
        <w:rPr>
          <w:bCs/>
        </w:rPr>
      </w:pPr>
      <w:r w:rsidRPr="00C815B3">
        <w:rPr>
          <w:bCs/>
        </w:rPr>
        <w:t>поручительство;</w:t>
      </w:r>
    </w:p>
    <w:p w:rsidR="00474AFE" w:rsidRPr="00C815B3" w:rsidRDefault="00474AFE" w:rsidP="00B13FBB">
      <w:pPr>
        <w:numPr>
          <w:ilvl w:val="0"/>
          <w:numId w:val="39"/>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6"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6"/>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копия доверенности, заверенная лицом </w:t>
      </w:r>
      <w:proofErr w:type="gramStart"/>
      <w:r w:rsidRPr="00C815B3">
        <w:rPr>
          <w:rFonts w:ascii="Times New Roman" w:hAnsi="Times New Roman"/>
          <w:color w:val="000000"/>
          <w:sz w:val="24"/>
          <w:szCs w:val="24"/>
        </w:rPr>
        <w:t>ее</w:t>
      </w:r>
      <w:proofErr w:type="gramEnd"/>
      <w:r w:rsidRPr="00C815B3">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815B3">
        <w:rPr>
          <w:rFonts w:ascii="Times New Roman" w:hAnsi="Times New Roman"/>
          <w:color w:val="000000"/>
          <w:sz w:val="24"/>
          <w:szCs w:val="24"/>
        </w:rPr>
        <w:t>с даты</w:t>
      </w:r>
      <w:proofErr w:type="gramEnd"/>
      <w:r w:rsidRPr="00C815B3">
        <w:rPr>
          <w:rFonts w:ascii="Times New Roman" w:hAnsi="Times New Roman"/>
          <w:color w:val="000000"/>
          <w:sz w:val="24"/>
          <w:szCs w:val="24"/>
        </w:rPr>
        <w:t xml:space="preserve">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A20F8A" w:rsidRPr="00A20F8A">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4"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proofErr w:type="gramStart"/>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proofErr w:type="gramStart"/>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Pr>
          <w:spacing w:val="5"/>
        </w:rPr>
        <w:t>&amp;</w:t>
      </w:r>
      <w:r>
        <w:rPr>
          <w:spacing w:val="5"/>
          <w:lang w:val="en-US"/>
        </w:rPr>
        <w:t>Poor</w:t>
      </w:r>
      <w:r>
        <w:rPr>
          <w:spacing w:val="5"/>
        </w:rPr>
        <w:t>’</w:t>
      </w:r>
      <w:r>
        <w:rPr>
          <w:spacing w:val="5"/>
          <w:lang w:val="en-US"/>
        </w:rPr>
        <w:t>s</w:t>
      </w:r>
      <w:r>
        <w:rPr>
          <w:spacing w:val="5"/>
        </w:rPr>
        <w:t xml:space="preserve"> (</w:t>
      </w:r>
      <w:hyperlink r:id="rId15"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proofErr w:type="spellStart"/>
      <w:r>
        <w:rPr>
          <w:spacing w:val="5"/>
          <w:lang w:val="en-US"/>
        </w:rPr>
        <w:t>sInvestorsService</w:t>
      </w:r>
      <w:proofErr w:type="spellEnd"/>
      <w:r>
        <w:rPr>
          <w:spacing w:val="5"/>
        </w:rPr>
        <w:t xml:space="preserve">, </w:t>
      </w:r>
      <w:r>
        <w:rPr>
          <w:spacing w:val="5"/>
          <w:lang w:val="en-US"/>
        </w:rPr>
        <w:t>Inc</w:t>
      </w:r>
      <w:r>
        <w:rPr>
          <w:spacing w:val="5"/>
        </w:rPr>
        <w:t>. (</w:t>
      </w:r>
      <w:hyperlink r:id="rId16" w:history="1">
        <w:proofErr w:type="gramEnd"/>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proofErr w:type="gramStart"/>
      </w:hyperlink>
      <w:r>
        <w:rPr>
          <w:spacing w:val="5"/>
        </w:rPr>
        <w:t xml:space="preserve">) или </w:t>
      </w:r>
      <w:proofErr w:type="spellStart"/>
      <w:r>
        <w:rPr>
          <w:spacing w:val="5"/>
          <w:lang w:val="en-US"/>
        </w:rPr>
        <w:t>FitchRatingsLtd</w:t>
      </w:r>
      <w:proofErr w:type="spellEnd"/>
      <w:r>
        <w:rPr>
          <w:spacing w:val="5"/>
        </w:rPr>
        <w:t>. (</w:t>
      </w:r>
      <w:hyperlink r:id="rId17"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xml:space="preserve">) на уровне не ниже «ВВВ» по шкале </w:t>
      </w:r>
      <w:r>
        <w:rPr>
          <w:spacing w:val="5"/>
          <w:lang w:val="en-US"/>
        </w:rPr>
        <w:t>Standard</w:t>
      </w:r>
      <w:proofErr w:type="gramEnd"/>
      <w:r>
        <w:rPr>
          <w:spacing w:val="5"/>
        </w:rPr>
        <w:t>&amp;</w:t>
      </w:r>
      <w:proofErr w:type="gramStart"/>
      <w:r>
        <w:rPr>
          <w:spacing w:val="5"/>
          <w:lang w:val="en-US"/>
        </w:rPr>
        <w:t>Poor</w:t>
      </w:r>
      <w:r>
        <w:rPr>
          <w:spacing w:val="5"/>
        </w:rPr>
        <w:t>’</w:t>
      </w:r>
      <w:r>
        <w:rPr>
          <w:spacing w:val="5"/>
          <w:lang w:val="en-US"/>
        </w:rPr>
        <w:t>s</w:t>
      </w:r>
      <w:r>
        <w:rPr>
          <w:spacing w:val="5"/>
        </w:rPr>
        <w:t xml:space="preserve"> и </w:t>
      </w:r>
      <w:proofErr w:type="spellStart"/>
      <w:r>
        <w:rPr>
          <w:spacing w:val="5"/>
          <w:lang w:val="en-US"/>
        </w:rPr>
        <w:t>FitchRatings</w:t>
      </w:r>
      <w:proofErr w:type="spellEnd"/>
      <w:r>
        <w:rPr>
          <w:spacing w:val="5"/>
        </w:rPr>
        <w:t xml:space="preserve"> или не ниже «Ваа2» по шкале </w:t>
      </w:r>
      <w:r>
        <w:rPr>
          <w:spacing w:val="5"/>
          <w:lang w:val="en-US"/>
        </w:rPr>
        <w:t>Moody</w:t>
      </w:r>
      <w:r>
        <w:rPr>
          <w:spacing w:val="5"/>
        </w:rPr>
        <w:t>’</w:t>
      </w:r>
      <w:r>
        <w:rPr>
          <w:spacing w:val="5"/>
          <w:lang w:val="en-US"/>
        </w:rPr>
        <w:t>s</w:t>
      </w:r>
      <w:r>
        <w:rPr>
          <w:spacing w:val="5"/>
        </w:rPr>
        <w:t>.</w:t>
      </w:r>
      <w:proofErr w:type="gramEnd"/>
      <w:r>
        <w:rPr>
          <w:spacing w:val="5"/>
        </w:rPr>
        <w:t xml:space="preserve">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w:t>
      </w:r>
      <w:proofErr w:type="gramStart"/>
      <w:r>
        <w:rPr>
          <w:spacing w:val="5"/>
        </w:rPr>
        <w:t>ии у о</w:t>
      </w:r>
      <w:proofErr w:type="gramEnd"/>
      <w:r>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A20F8A">
          <w:t>19</w:t>
        </w:r>
      </w:fldSimple>
      <w:r w:rsidRPr="00C815B3">
        <w:t xml:space="preserve"> раздела </w:t>
      </w:r>
      <w:fldSimple w:instr=" REF _Ref317256294 \r \h  \* MERGEFORMAT ">
        <w:r w:rsidR="00A20F8A">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proofErr w:type="gramStart"/>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A20F8A">
          <w:t>3.26</w:t>
        </w:r>
      </w:fldSimple>
      <w:r w:rsidRPr="00C815B3">
        <w:t xml:space="preserve"> и </w:t>
      </w:r>
      <w:fldSimple w:instr=" REF _Ref317179204 \r \h  \* MERGEFORMAT ">
        <w:r w:rsidR="00A20F8A">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8"/>
          <w:footerReference w:type="default" r:id="rId19"/>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A20F8A">
          <w:t>1</w:t>
        </w:r>
      </w:fldSimple>
      <w:r w:rsidRPr="00225DB0">
        <w:t>…</w:t>
      </w:r>
      <w:r w:rsidR="00753531" w:rsidRPr="00225DB0">
        <w:t>3</w:t>
      </w:r>
      <w:r w:rsidR="003E0066" w:rsidRPr="00225DB0">
        <w:t xml:space="preserve">документации по </w:t>
      </w:r>
      <w:r w:rsidR="00466F9E" w:rsidRPr="00225DB0">
        <w:t>запросу цен</w:t>
      </w:r>
    </w:p>
    <w:p w:rsidR="00C87330" w:rsidRDefault="00C87330" w:rsidP="00C87330">
      <w:pPr>
        <w:tabs>
          <w:tab w:val="num" w:pos="1800"/>
        </w:tabs>
        <w:spacing w:after="120"/>
        <w:jc w:val="both"/>
      </w:pPr>
    </w:p>
    <w:tbl>
      <w:tblPr>
        <w:tblW w:w="12920" w:type="dxa"/>
        <w:tblInd w:w="89" w:type="dxa"/>
        <w:tblLook w:val="04A0"/>
      </w:tblPr>
      <w:tblGrid>
        <w:gridCol w:w="4480"/>
        <w:gridCol w:w="8440"/>
      </w:tblGrid>
      <w:tr w:rsidR="00EA3A69" w:rsidRPr="00EA3A69" w:rsidTr="00EA3A69">
        <w:trPr>
          <w:trHeight w:val="330"/>
        </w:trPr>
        <w:tc>
          <w:tcPr>
            <w:tcW w:w="4480" w:type="dxa"/>
            <w:tcBorders>
              <w:top w:val="single" w:sz="8" w:space="0" w:color="auto"/>
              <w:left w:val="nil"/>
              <w:bottom w:val="single" w:sz="8" w:space="0" w:color="auto"/>
              <w:right w:val="single" w:sz="8" w:space="0" w:color="auto"/>
            </w:tcBorders>
            <w:shd w:val="clear" w:color="auto" w:fill="auto"/>
            <w:vAlign w:val="center"/>
            <w:hideMark/>
          </w:tcPr>
          <w:p w:rsidR="00EA3A69" w:rsidRPr="00EA3A69" w:rsidRDefault="00EA3A69" w:rsidP="00EA3A69">
            <w:pPr>
              <w:jc w:val="center"/>
              <w:rPr>
                <w:color w:val="000000"/>
              </w:rPr>
            </w:pPr>
            <w:r w:rsidRPr="00EA3A69">
              <w:rPr>
                <w:color w:val="000000"/>
              </w:rPr>
              <w:t xml:space="preserve">Наименование </w:t>
            </w:r>
            <w:proofErr w:type="spellStart"/>
            <w:proofErr w:type="gramStart"/>
            <w:r w:rsidRPr="00EA3A69">
              <w:rPr>
                <w:color w:val="000000"/>
              </w:rPr>
              <w:t>п</w:t>
            </w:r>
            <w:proofErr w:type="spellEnd"/>
            <w:proofErr w:type="gramEnd"/>
            <w:r w:rsidRPr="00EA3A69">
              <w:rPr>
                <w:color w:val="000000"/>
              </w:rPr>
              <w:t>/</w:t>
            </w:r>
            <w:proofErr w:type="spellStart"/>
            <w:r w:rsidRPr="00EA3A69">
              <w:rPr>
                <w:color w:val="000000"/>
              </w:rPr>
              <w:t>п</w:t>
            </w:r>
            <w:proofErr w:type="spellEnd"/>
          </w:p>
        </w:tc>
        <w:tc>
          <w:tcPr>
            <w:tcW w:w="8440" w:type="dxa"/>
            <w:tcBorders>
              <w:top w:val="single" w:sz="8" w:space="0" w:color="auto"/>
              <w:left w:val="nil"/>
              <w:bottom w:val="single" w:sz="8" w:space="0" w:color="auto"/>
              <w:right w:val="single" w:sz="8" w:space="0" w:color="auto"/>
            </w:tcBorders>
            <w:shd w:val="clear" w:color="auto" w:fill="auto"/>
            <w:vAlign w:val="center"/>
            <w:hideMark/>
          </w:tcPr>
          <w:p w:rsidR="00EA3A69" w:rsidRPr="00EA3A69" w:rsidRDefault="00EA3A69" w:rsidP="00EA3A69">
            <w:pPr>
              <w:jc w:val="center"/>
              <w:rPr>
                <w:color w:val="000000"/>
              </w:rPr>
            </w:pPr>
            <w:r w:rsidRPr="00EA3A69">
              <w:rPr>
                <w:color w:val="000000"/>
              </w:rPr>
              <w:t>Содержание</w:t>
            </w:r>
          </w:p>
        </w:tc>
      </w:tr>
      <w:tr w:rsidR="00EA3A69" w:rsidRPr="00EA3A69" w:rsidTr="00EA3A69">
        <w:trPr>
          <w:trHeight w:val="945"/>
        </w:trPr>
        <w:tc>
          <w:tcPr>
            <w:tcW w:w="4480" w:type="dxa"/>
            <w:tcBorders>
              <w:top w:val="nil"/>
              <w:left w:val="nil"/>
              <w:bottom w:val="nil"/>
              <w:right w:val="single" w:sz="8" w:space="0" w:color="auto"/>
            </w:tcBorders>
            <w:shd w:val="clear" w:color="auto" w:fill="auto"/>
            <w:hideMark/>
          </w:tcPr>
          <w:p w:rsidR="00EA3A69" w:rsidRPr="00EA3A69" w:rsidRDefault="00EA3A69" w:rsidP="00EA3A69">
            <w:pPr>
              <w:rPr>
                <w:color w:val="000000"/>
              </w:rPr>
            </w:pPr>
            <w:r w:rsidRPr="00EA3A69">
              <w:rPr>
                <w:color w:val="000000"/>
              </w:rPr>
              <w:t xml:space="preserve">Предмет запроса цен </w:t>
            </w:r>
          </w:p>
        </w:tc>
        <w:tc>
          <w:tcPr>
            <w:tcW w:w="8440" w:type="dxa"/>
            <w:tcBorders>
              <w:top w:val="nil"/>
              <w:left w:val="nil"/>
              <w:bottom w:val="nil"/>
              <w:right w:val="single" w:sz="8" w:space="0" w:color="auto"/>
            </w:tcBorders>
            <w:shd w:val="clear" w:color="auto" w:fill="auto"/>
            <w:hideMark/>
          </w:tcPr>
          <w:p w:rsidR="00EA3A69" w:rsidRPr="00EA3A69" w:rsidRDefault="00EA3A69" w:rsidP="00EA3A69">
            <w:pPr>
              <w:spacing w:after="240"/>
              <w:rPr>
                <w:b/>
                <w:bCs/>
                <w:color w:val="000000"/>
              </w:rPr>
            </w:pPr>
            <w:r w:rsidRPr="00EA3A69">
              <w:rPr>
                <w:b/>
                <w:bCs/>
                <w:color w:val="000000"/>
              </w:rPr>
              <w:t>Поставка Датчиков уровнемера</w:t>
            </w:r>
          </w:p>
        </w:tc>
      </w:tr>
      <w:tr w:rsidR="00EA3A69" w:rsidRPr="00EA3A69" w:rsidTr="00EA3A69">
        <w:trPr>
          <w:trHeight w:val="315"/>
        </w:trPr>
        <w:tc>
          <w:tcPr>
            <w:tcW w:w="4480" w:type="dxa"/>
            <w:tcBorders>
              <w:top w:val="nil"/>
              <w:left w:val="nil"/>
              <w:bottom w:val="single" w:sz="4" w:space="0" w:color="auto"/>
              <w:right w:val="single" w:sz="8" w:space="0" w:color="auto"/>
            </w:tcBorders>
            <w:shd w:val="clear" w:color="auto" w:fill="auto"/>
            <w:hideMark/>
          </w:tcPr>
          <w:p w:rsidR="00EA3A69" w:rsidRPr="00EA3A69" w:rsidRDefault="00EA3A69" w:rsidP="00EA3A69">
            <w:pPr>
              <w:rPr>
                <w:color w:val="000000"/>
              </w:rPr>
            </w:pPr>
            <w:r w:rsidRPr="00EA3A69">
              <w:rPr>
                <w:color w:val="000000"/>
              </w:rPr>
              <w:t>Состав и объем товара/ работ/услуг</w:t>
            </w:r>
          </w:p>
        </w:tc>
        <w:tc>
          <w:tcPr>
            <w:tcW w:w="8440" w:type="dxa"/>
            <w:tcBorders>
              <w:top w:val="nil"/>
              <w:left w:val="nil"/>
              <w:bottom w:val="single" w:sz="4" w:space="0" w:color="auto"/>
              <w:right w:val="single" w:sz="8" w:space="0" w:color="auto"/>
            </w:tcBorders>
            <w:shd w:val="clear" w:color="auto" w:fill="auto"/>
            <w:hideMark/>
          </w:tcPr>
          <w:p w:rsidR="00EA3A69" w:rsidRPr="00EA3A69" w:rsidRDefault="00EA3A69" w:rsidP="00EA3A69">
            <w:pPr>
              <w:jc w:val="both"/>
              <w:rPr>
                <w:color w:val="000000"/>
              </w:rPr>
            </w:pPr>
            <w:proofErr w:type="gramStart"/>
            <w:r w:rsidRPr="00EA3A69">
              <w:rPr>
                <w:color w:val="000000"/>
              </w:rPr>
              <w:t>Приведены в ЧАСТИ 3 «ТЕХНИЧЕСКАЯ ЧАСТЬ»</w:t>
            </w:r>
            <w:proofErr w:type="gramEnd"/>
          </w:p>
        </w:tc>
      </w:tr>
      <w:tr w:rsidR="00EA3A69" w:rsidRPr="00EA3A69" w:rsidTr="00EA3A69">
        <w:trPr>
          <w:trHeight w:val="2010"/>
        </w:trPr>
        <w:tc>
          <w:tcPr>
            <w:tcW w:w="4480" w:type="dxa"/>
            <w:tcBorders>
              <w:top w:val="nil"/>
              <w:left w:val="nil"/>
              <w:bottom w:val="single" w:sz="8" w:space="0" w:color="auto"/>
              <w:right w:val="single" w:sz="8" w:space="0" w:color="auto"/>
            </w:tcBorders>
            <w:shd w:val="clear" w:color="auto" w:fill="auto"/>
            <w:hideMark/>
          </w:tcPr>
          <w:p w:rsidR="00EA3A69" w:rsidRPr="00EA3A69" w:rsidRDefault="00EA3A69" w:rsidP="00EA3A69">
            <w:pPr>
              <w:rPr>
                <w:color w:val="000000"/>
              </w:rPr>
            </w:pPr>
            <w:r w:rsidRPr="00EA3A69">
              <w:rPr>
                <w:color w:val="000000"/>
              </w:rPr>
              <w:t>Нормативный документ, в соответствии с которым проводится запрос цен</w:t>
            </w:r>
          </w:p>
        </w:tc>
        <w:tc>
          <w:tcPr>
            <w:tcW w:w="8440" w:type="dxa"/>
            <w:tcBorders>
              <w:top w:val="nil"/>
              <w:left w:val="nil"/>
              <w:bottom w:val="single" w:sz="8" w:space="0" w:color="auto"/>
              <w:right w:val="single" w:sz="8" w:space="0" w:color="auto"/>
            </w:tcBorders>
            <w:shd w:val="clear" w:color="auto" w:fill="auto"/>
            <w:hideMark/>
          </w:tcPr>
          <w:p w:rsidR="00EA3A69" w:rsidRPr="00EA3A69" w:rsidRDefault="00EA3A69" w:rsidP="00EA3A69">
            <w:pPr>
              <w:jc w:val="both"/>
              <w:rPr>
                <w:color w:val="000000"/>
              </w:rPr>
            </w:pPr>
            <w:r w:rsidRPr="00EA3A69">
              <w:rPr>
                <w:color w:val="000000"/>
              </w:rPr>
              <w:t>Единый отраслевой стандарт закупок (Положение о закупке) Государственной корпорации по атомной энергии «</w:t>
            </w:r>
            <w:proofErr w:type="spellStart"/>
            <w:r w:rsidRPr="00EA3A69">
              <w:rPr>
                <w:color w:val="000000"/>
              </w:rPr>
              <w:t>Росатом</w:t>
            </w:r>
            <w:proofErr w:type="spellEnd"/>
            <w:r w:rsidRPr="00EA3A69">
              <w:rPr>
                <w:color w:val="000000"/>
              </w:rPr>
              <w:t xml:space="preserve">», утвержденный решением наблюдательного совета </w:t>
            </w:r>
            <w:proofErr w:type="spellStart"/>
            <w:r w:rsidRPr="00EA3A69">
              <w:rPr>
                <w:color w:val="000000"/>
              </w:rPr>
              <w:t>Госкорпорации</w:t>
            </w:r>
            <w:proofErr w:type="spellEnd"/>
            <w:r w:rsidRPr="00EA3A69">
              <w:rPr>
                <w:color w:val="000000"/>
              </w:rPr>
              <w:t xml:space="preserve"> «</w:t>
            </w:r>
            <w:proofErr w:type="spellStart"/>
            <w:r w:rsidRPr="00EA3A69">
              <w:rPr>
                <w:color w:val="000000"/>
              </w:rPr>
              <w:t>Росатом</w:t>
            </w:r>
            <w:proofErr w:type="spellEnd"/>
            <w:r w:rsidRPr="00EA3A69">
              <w:rPr>
                <w:color w:val="000000"/>
              </w:rPr>
              <w:t xml:space="preserve">» (протокол от 07.02.2012 № 37), в редакции с изменениями, утвержденными решением наблюдательного совета </w:t>
            </w:r>
            <w:proofErr w:type="spellStart"/>
            <w:r w:rsidRPr="00EA3A69">
              <w:rPr>
                <w:color w:val="000000"/>
              </w:rPr>
              <w:t>Госкорпорации</w:t>
            </w:r>
            <w:proofErr w:type="spellEnd"/>
            <w:r w:rsidRPr="00EA3A69">
              <w:rPr>
                <w:color w:val="000000"/>
              </w:rPr>
              <w:t xml:space="preserve"> «</w:t>
            </w:r>
            <w:proofErr w:type="spellStart"/>
            <w:r w:rsidRPr="00EA3A69">
              <w:rPr>
                <w:color w:val="000000"/>
              </w:rPr>
              <w:t>Росатом</w:t>
            </w:r>
            <w:proofErr w:type="spellEnd"/>
            <w:r w:rsidRPr="00EA3A69">
              <w:rPr>
                <w:color w:val="000000"/>
              </w:rPr>
              <w:t>» протокол от 15 февраля 2013 № 46</w:t>
            </w:r>
          </w:p>
        </w:tc>
      </w:tr>
      <w:tr w:rsidR="00EA3A69" w:rsidRPr="00EA3A69" w:rsidTr="00EA3A69">
        <w:trPr>
          <w:trHeight w:val="315"/>
        </w:trPr>
        <w:tc>
          <w:tcPr>
            <w:tcW w:w="4480" w:type="dxa"/>
            <w:tcBorders>
              <w:top w:val="nil"/>
              <w:left w:val="nil"/>
              <w:bottom w:val="nil"/>
              <w:right w:val="single" w:sz="8" w:space="0" w:color="auto"/>
            </w:tcBorders>
            <w:shd w:val="clear" w:color="auto" w:fill="auto"/>
            <w:hideMark/>
          </w:tcPr>
          <w:p w:rsidR="00EA3A69" w:rsidRPr="00EA3A69" w:rsidRDefault="00EA3A69" w:rsidP="00EA3A69">
            <w:pPr>
              <w:rPr>
                <w:color w:val="000000"/>
              </w:rPr>
            </w:pPr>
            <w:r w:rsidRPr="00EA3A69">
              <w:rPr>
                <w:color w:val="000000"/>
              </w:rPr>
              <w:t>Условия договора:</w:t>
            </w: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r w:rsidRPr="00EA3A69">
              <w:rPr>
                <w:color w:val="000000"/>
              </w:rPr>
              <w:t> </w:t>
            </w:r>
          </w:p>
        </w:tc>
      </w:tr>
      <w:tr w:rsidR="00EA3A69" w:rsidRPr="00EA3A69" w:rsidTr="00EA3A69">
        <w:trPr>
          <w:trHeight w:val="660"/>
        </w:trPr>
        <w:tc>
          <w:tcPr>
            <w:tcW w:w="4480" w:type="dxa"/>
            <w:tcBorders>
              <w:top w:val="nil"/>
              <w:left w:val="nil"/>
              <w:bottom w:val="nil"/>
              <w:right w:val="single" w:sz="8" w:space="0" w:color="auto"/>
            </w:tcBorders>
            <w:shd w:val="clear" w:color="auto" w:fill="auto"/>
            <w:hideMark/>
          </w:tcPr>
          <w:p w:rsidR="00EA3A69" w:rsidRPr="00EA3A69" w:rsidRDefault="00EA3A69" w:rsidP="00EA3A69">
            <w:pPr>
              <w:rPr>
                <w:color w:val="000000"/>
              </w:rPr>
            </w:pPr>
            <w:r w:rsidRPr="00EA3A69">
              <w:rPr>
                <w:color w:val="000000"/>
              </w:rPr>
              <w:t>Сроки поставки товара/ выполнения работ или оказания услуг</w:t>
            </w: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r w:rsidRPr="00EA3A69">
              <w:rPr>
                <w:color w:val="000000"/>
              </w:rPr>
              <w:t>270 календарных дней с момента подписания договора уполномоченными представителями сторон.</w:t>
            </w:r>
          </w:p>
        </w:tc>
      </w:tr>
      <w:tr w:rsidR="00EA3A69" w:rsidRPr="00EA3A69" w:rsidTr="00EA3A69">
        <w:trPr>
          <w:trHeight w:val="2235"/>
        </w:trPr>
        <w:tc>
          <w:tcPr>
            <w:tcW w:w="4480" w:type="dxa"/>
            <w:tcBorders>
              <w:top w:val="nil"/>
              <w:left w:val="nil"/>
              <w:bottom w:val="nil"/>
              <w:right w:val="single" w:sz="8" w:space="0" w:color="auto"/>
            </w:tcBorders>
            <w:shd w:val="clear" w:color="auto" w:fill="auto"/>
            <w:hideMark/>
          </w:tcPr>
          <w:p w:rsidR="00EA3A69" w:rsidRPr="00EA3A69" w:rsidRDefault="00EA3A69" w:rsidP="00EA3A69">
            <w:pPr>
              <w:rPr>
                <w:color w:val="000000"/>
              </w:rPr>
            </w:pPr>
            <w:r w:rsidRPr="00EA3A69">
              <w:rPr>
                <w:color w:val="000000"/>
              </w:rPr>
              <w:t>Место поставки товара/ выполнения работ или оказания услуг</w:t>
            </w: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r w:rsidRPr="00EA3A69">
              <w:rPr>
                <w:color w:val="000000"/>
              </w:rPr>
              <w:t xml:space="preserve">Железнодорожным транспортом до станции Томск грузовой </w:t>
            </w:r>
            <w:proofErr w:type="spellStart"/>
            <w:r w:rsidRPr="00EA3A69">
              <w:rPr>
                <w:color w:val="000000"/>
              </w:rPr>
              <w:t>Западно-Сибирской</w:t>
            </w:r>
            <w:proofErr w:type="spellEnd"/>
            <w:r w:rsidRPr="00EA3A69">
              <w:rPr>
                <w:color w:val="000000"/>
              </w:rPr>
              <w:t xml:space="preserve"> железной дороги, код станции – 874302, грузополучатель – Открытое акционерное общество "Сибирский химический </w:t>
            </w:r>
            <w:proofErr w:type="gramStart"/>
            <w:r w:rsidRPr="00EA3A69">
              <w:rPr>
                <w:color w:val="000000"/>
              </w:rPr>
              <w:t>комбинат", ж</w:t>
            </w:r>
            <w:proofErr w:type="gramEnd"/>
            <w:r w:rsidRPr="00EA3A69">
              <w:rPr>
                <w:color w:val="000000"/>
              </w:rPr>
              <w:t xml:space="preserve">.д. код – 2082. </w:t>
            </w:r>
            <w:r w:rsidRPr="00EA3A69">
              <w:rPr>
                <w:color w:val="000000"/>
              </w:rPr>
              <w:br/>
              <w:t xml:space="preserve">Автотранспортом Поставщика или Транспортной компании до склада Покупателя, расположенного по адресу: Томская область, </w:t>
            </w:r>
            <w:proofErr w:type="gramStart"/>
            <w:r w:rsidRPr="00EA3A69">
              <w:rPr>
                <w:color w:val="000000"/>
              </w:rPr>
              <w:t>г</w:t>
            </w:r>
            <w:proofErr w:type="gramEnd"/>
            <w:r w:rsidRPr="00EA3A69">
              <w:rPr>
                <w:color w:val="000000"/>
              </w:rPr>
              <w:t xml:space="preserve">. </w:t>
            </w:r>
            <w:proofErr w:type="spellStart"/>
            <w:r w:rsidRPr="00EA3A69">
              <w:rPr>
                <w:color w:val="000000"/>
              </w:rPr>
              <w:t>Северск</w:t>
            </w:r>
            <w:proofErr w:type="spellEnd"/>
            <w:r w:rsidRPr="00EA3A69">
              <w:rPr>
                <w:color w:val="000000"/>
              </w:rPr>
              <w:t xml:space="preserve">, ул. </w:t>
            </w:r>
            <w:proofErr w:type="spellStart"/>
            <w:r w:rsidRPr="00EA3A69">
              <w:rPr>
                <w:color w:val="000000"/>
              </w:rPr>
              <w:t>Предзаводская</w:t>
            </w:r>
            <w:proofErr w:type="spellEnd"/>
            <w:r w:rsidRPr="00EA3A69">
              <w:rPr>
                <w:color w:val="000000"/>
              </w:rPr>
              <w:t>, 9.</w:t>
            </w:r>
            <w:r w:rsidRPr="00EA3A69">
              <w:rPr>
                <w:color w:val="000000"/>
              </w:rPr>
              <w:br/>
              <w:t>Автотранспортом Транспортной компанией до склада транспортной компании в городе Томске.</w:t>
            </w:r>
          </w:p>
        </w:tc>
      </w:tr>
      <w:tr w:rsidR="00EA3A69" w:rsidRPr="00EA3A69" w:rsidTr="00EA3A69">
        <w:trPr>
          <w:trHeight w:val="2355"/>
        </w:trPr>
        <w:tc>
          <w:tcPr>
            <w:tcW w:w="4480" w:type="dxa"/>
            <w:tcBorders>
              <w:top w:val="nil"/>
              <w:left w:val="nil"/>
              <w:bottom w:val="nil"/>
              <w:right w:val="single" w:sz="8" w:space="0" w:color="auto"/>
            </w:tcBorders>
            <w:shd w:val="clear" w:color="auto" w:fill="auto"/>
            <w:hideMark/>
          </w:tcPr>
          <w:p w:rsidR="00EA3A69" w:rsidRPr="00EA3A69" w:rsidRDefault="00EA3A69" w:rsidP="00EA3A69">
            <w:pPr>
              <w:rPr>
                <w:color w:val="000000"/>
              </w:rPr>
            </w:pPr>
            <w:r w:rsidRPr="00EA3A69">
              <w:rPr>
                <w:color w:val="000000"/>
              </w:rPr>
              <w:lastRenderedPageBreak/>
              <w:t> </w:t>
            </w: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r w:rsidRPr="00EA3A69">
              <w:rPr>
                <w:color w:val="000000"/>
              </w:rPr>
              <w:t xml:space="preserve">При выборе данного места доставки поставщик должен учитывать, что </w:t>
            </w:r>
            <w:proofErr w:type="gramStart"/>
            <w:r w:rsidRPr="00EA3A69">
              <w:rPr>
                <w:color w:val="000000"/>
              </w:rPr>
              <w:t>г</w:t>
            </w:r>
            <w:proofErr w:type="gramEnd"/>
            <w:r w:rsidRPr="00EA3A69">
              <w:rPr>
                <w:color w:val="000000"/>
              </w:rPr>
              <w:t xml:space="preserve">. </w:t>
            </w:r>
            <w:proofErr w:type="spellStart"/>
            <w:r w:rsidRPr="00EA3A69">
              <w:rPr>
                <w:color w:val="000000"/>
              </w:rPr>
              <w:t>Северск</w:t>
            </w:r>
            <w:proofErr w:type="spellEnd"/>
            <w:r w:rsidRPr="00EA3A69">
              <w:rPr>
                <w:color w:val="000000"/>
              </w:rPr>
              <w:t xml:space="preserve"> является Закрытым Административно-Территориальным Образованием (ЗАТО) системы </w:t>
            </w:r>
            <w:proofErr w:type="spellStart"/>
            <w:r w:rsidRPr="00EA3A69">
              <w:rPr>
                <w:color w:val="000000"/>
              </w:rPr>
              <w:t>Росатома</w:t>
            </w:r>
            <w:proofErr w:type="spellEnd"/>
            <w:r w:rsidRPr="00EA3A69">
              <w:rPr>
                <w:color w:val="000000"/>
              </w:rPr>
              <w:t xml:space="preserve">. Въезд на </w:t>
            </w:r>
            <w:proofErr w:type="gramStart"/>
            <w:r w:rsidRPr="00EA3A69">
              <w:rPr>
                <w:color w:val="000000"/>
              </w:rPr>
              <w:t>территорию</w:t>
            </w:r>
            <w:proofErr w:type="gramEnd"/>
            <w:r w:rsidRPr="00EA3A69">
              <w:rPr>
                <w:color w:val="000000"/>
              </w:rPr>
              <w:t xml:space="preserve"> ЗАТО </w:t>
            </w:r>
            <w:proofErr w:type="spellStart"/>
            <w:r w:rsidRPr="00EA3A69">
              <w:rPr>
                <w:color w:val="000000"/>
              </w:rPr>
              <w:t>Северск</w:t>
            </w:r>
            <w:proofErr w:type="spellEnd"/>
            <w:r w:rsidRPr="00EA3A69">
              <w:rPr>
                <w:color w:val="000000"/>
              </w:rPr>
              <w:t xml:space="preserve"> осуществляется строго по пропускам, порядок оформления въезда размещен на сайте Администрации ЗАТО </w:t>
            </w:r>
            <w:proofErr w:type="spellStart"/>
            <w:r w:rsidRPr="00EA3A69">
              <w:rPr>
                <w:color w:val="000000"/>
              </w:rPr>
              <w:t>Северск</w:t>
            </w:r>
            <w:proofErr w:type="spellEnd"/>
            <w:r w:rsidRPr="00EA3A69">
              <w:rPr>
                <w:color w:val="000000"/>
              </w:rPr>
              <w:t xml:space="preserve"> </w:t>
            </w:r>
            <w:proofErr w:type="spellStart"/>
            <w:r w:rsidRPr="00EA3A69">
              <w:rPr>
                <w:color w:val="000000"/>
              </w:rPr>
              <w:t>www.seversknet.ru</w:t>
            </w:r>
            <w:proofErr w:type="spellEnd"/>
            <w:r w:rsidRPr="00EA3A69">
              <w:rPr>
                <w:color w:val="000000"/>
              </w:rPr>
              <w:t>. Обязательства Поставщика по передаче товара считаются исполненными с момента приёмки товара Покупателем на своём складе.</w:t>
            </w:r>
          </w:p>
        </w:tc>
      </w:tr>
      <w:tr w:rsidR="00EA3A69" w:rsidRPr="00EA3A69" w:rsidTr="00EA3A69">
        <w:trPr>
          <w:trHeight w:val="1590"/>
        </w:trPr>
        <w:tc>
          <w:tcPr>
            <w:tcW w:w="4480" w:type="dxa"/>
            <w:tcBorders>
              <w:top w:val="nil"/>
              <w:left w:val="nil"/>
              <w:bottom w:val="nil"/>
              <w:right w:val="single" w:sz="8" w:space="0" w:color="auto"/>
            </w:tcBorders>
            <w:shd w:val="clear" w:color="auto" w:fill="auto"/>
            <w:hideMark/>
          </w:tcPr>
          <w:p w:rsidR="00EA3A69" w:rsidRPr="00EA3A69" w:rsidRDefault="00EA3A69" w:rsidP="00EA3A69">
            <w:pPr>
              <w:rPr>
                <w:color w:val="000000"/>
              </w:rPr>
            </w:pPr>
            <w:r w:rsidRPr="00EA3A69">
              <w:rPr>
                <w:color w:val="000000"/>
              </w:rPr>
              <w:t> </w:t>
            </w: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r w:rsidRPr="00EA3A69">
              <w:rPr>
                <w:color w:val="000000"/>
              </w:rPr>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tc>
      </w:tr>
      <w:tr w:rsidR="00EA3A69" w:rsidRPr="00EA3A69" w:rsidTr="00EA3A69">
        <w:trPr>
          <w:trHeight w:val="645"/>
        </w:trPr>
        <w:tc>
          <w:tcPr>
            <w:tcW w:w="4480" w:type="dxa"/>
            <w:tcBorders>
              <w:top w:val="nil"/>
              <w:left w:val="nil"/>
              <w:bottom w:val="nil"/>
              <w:right w:val="single" w:sz="8" w:space="0" w:color="auto"/>
            </w:tcBorders>
            <w:shd w:val="clear" w:color="auto" w:fill="auto"/>
            <w:hideMark/>
          </w:tcPr>
          <w:p w:rsidR="00EA3A69" w:rsidRPr="00EA3A69" w:rsidRDefault="00EA3A69" w:rsidP="00EA3A69">
            <w:pPr>
              <w:rPr>
                <w:color w:val="000000"/>
              </w:rPr>
            </w:pPr>
            <w:r w:rsidRPr="00EA3A69">
              <w:rPr>
                <w:color w:val="000000"/>
              </w:rPr>
              <w:t>Условия оплаты</w:t>
            </w: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r w:rsidRPr="00EA3A69">
              <w:rPr>
                <w:color w:val="000000"/>
              </w:rPr>
              <w:t>в течение 30 календарных дней  с момента приемки товара Покупателем на своем  складе, на основании выставленных  счетов, счетов-фактур.</w:t>
            </w:r>
          </w:p>
        </w:tc>
      </w:tr>
      <w:tr w:rsidR="00EA3A69" w:rsidRPr="00EA3A69" w:rsidTr="00EA3A69">
        <w:trPr>
          <w:trHeight w:val="330"/>
        </w:trPr>
        <w:tc>
          <w:tcPr>
            <w:tcW w:w="4480" w:type="dxa"/>
            <w:tcBorders>
              <w:top w:val="nil"/>
              <w:left w:val="nil"/>
              <w:bottom w:val="single" w:sz="4" w:space="0" w:color="auto"/>
              <w:right w:val="single" w:sz="8" w:space="0" w:color="auto"/>
            </w:tcBorders>
            <w:shd w:val="clear" w:color="auto" w:fill="auto"/>
            <w:hideMark/>
          </w:tcPr>
          <w:p w:rsidR="00EA3A69" w:rsidRPr="00EA3A69" w:rsidRDefault="00EA3A69" w:rsidP="00EA3A69">
            <w:pPr>
              <w:rPr>
                <w:color w:val="000000"/>
              </w:rPr>
            </w:pPr>
            <w:r w:rsidRPr="00EA3A69">
              <w:rPr>
                <w:color w:val="000000"/>
              </w:rPr>
              <w:t> </w:t>
            </w:r>
          </w:p>
        </w:tc>
        <w:tc>
          <w:tcPr>
            <w:tcW w:w="8440" w:type="dxa"/>
            <w:tcBorders>
              <w:top w:val="nil"/>
              <w:left w:val="nil"/>
              <w:bottom w:val="single" w:sz="4" w:space="0" w:color="auto"/>
              <w:right w:val="single" w:sz="8" w:space="0" w:color="auto"/>
            </w:tcBorders>
            <w:shd w:val="clear" w:color="auto" w:fill="auto"/>
            <w:hideMark/>
          </w:tcPr>
          <w:p w:rsidR="00EA3A69" w:rsidRPr="00EA3A69" w:rsidRDefault="00EA3A69" w:rsidP="00EA3A69">
            <w:pPr>
              <w:jc w:val="both"/>
              <w:rPr>
                <w:color w:val="000000"/>
              </w:rPr>
            </w:pPr>
            <w:r w:rsidRPr="00EA3A69">
              <w:rPr>
                <w:color w:val="000000"/>
              </w:rPr>
              <w:t xml:space="preserve">Встречные предложения участников по проекту договора </w:t>
            </w:r>
            <w:r w:rsidRPr="00EA3A69">
              <w:rPr>
                <w:b/>
                <w:bCs/>
                <w:color w:val="000000"/>
                <w:u w:val="single"/>
              </w:rPr>
              <w:t>не допускаются</w:t>
            </w:r>
            <w:r w:rsidRPr="00EA3A69">
              <w:rPr>
                <w:color w:val="000000"/>
              </w:rPr>
              <w:t>.</w:t>
            </w:r>
          </w:p>
        </w:tc>
      </w:tr>
      <w:tr w:rsidR="00EA3A69" w:rsidRPr="00EA3A69" w:rsidTr="00EA3A69">
        <w:trPr>
          <w:trHeight w:val="345"/>
        </w:trPr>
        <w:tc>
          <w:tcPr>
            <w:tcW w:w="4480" w:type="dxa"/>
            <w:tcBorders>
              <w:top w:val="nil"/>
              <w:left w:val="nil"/>
              <w:bottom w:val="single" w:sz="8" w:space="0" w:color="auto"/>
              <w:right w:val="single" w:sz="8" w:space="0" w:color="auto"/>
            </w:tcBorders>
            <w:shd w:val="clear" w:color="auto" w:fill="auto"/>
            <w:hideMark/>
          </w:tcPr>
          <w:p w:rsidR="00EA3A69" w:rsidRPr="00EA3A69" w:rsidRDefault="00EA3A69" w:rsidP="00EA3A69">
            <w:pPr>
              <w:rPr>
                <w:color w:val="000000"/>
              </w:rPr>
            </w:pPr>
            <w:r w:rsidRPr="00EA3A69">
              <w:rPr>
                <w:color w:val="000000"/>
              </w:rPr>
              <w:t>Количество лотов</w:t>
            </w:r>
          </w:p>
        </w:tc>
        <w:tc>
          <w:tcPr>
            <w:tcW w:w="8440" w:type="dxa"/>
            <w:tcBorders>
              <w:top w:val="nil"/>
              <w:left w:val="nil"/>
              <w:bottom w:val="single" w:sz="8" w:space="0" w:color="auto"/>
              <w:right w:val="single" w:sz="8" w:space="0" w:color="auto"/>
            </w:tcBorders>
            <w:shd w:val="clear" w:color="auto" w:fill="auto"/>
            <w:hideMark/>
          </w:tcPr>
          <w:p w:rsidR="00EA3A69" w:rsidRPr="00EA3A69" w:rsidRDefault="00EA3A69" w:rsidP="00EA3A69">
            <w:pPr>
              <w:rPr>
                <w:color w:val="000000"/>
              </w:rPr>
            </w:pPr>
            <w:r w:rsidRPr="00EA3A69">
              <w:rPr>
                <w:color w:val="000000"/>
              </w:rPr>
              <w:t>1 (один)</w:t>
            </w:r>
          </w:p>
        </w:tc>
      </w:tr>
      <w:tr w:rsidR="00EA3A69" w:rsidRPr="00EA3A69" w:rsidTr="00EA3A69">
        <w:trPr>
          <w:trHeight w:val="750"/>
        </w:trPr>
        <w:tc>
          <w:tcPr>
            <w:tcW w:w="4480" w:type="dxa"/>
            <w:vMerge w:val="restart"/>
            <w:tcBorders>
              <w:top w:val="nil"/>
              <w:left w:val="single" w:sz="8" w:space="0" w:color="auto"/>
              <w:bottom w:val="single" w:sz="8" w:space="0" w:color="000000"/>
              <w:right w:val="single" w:sz="8" w:space="0" w:color="auto"/>
            </w:tcBorders>
            <w:shd w:val="clear" w:color="auto" w:fill="auto"/>
            <w:hideMark/>
          </w:tcPr>
          <w:p w:rsidR="00EA3A69" w:rsidRPr="00EA3A69" w:rsidRDefault="00EA3A69" w:rsidP="00EA3A69">
            <w:pPr>
              <w:rPr>
                <w:color w:val="000000"/>
              </w:rPr>
            </w:pPr>
            <w:r w:rsidRPr="00EA3A69">
              <w:rPr>
                <w:color w:val="000000"/>
              </w:rPr>
              <w:t>Заказчик</w:t>
            </w: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r w:rsidRPr="00EA3A69">
              <w:rPr>
                <w:color w:val="000000"/>
              </w:rPr>
              <w:t>Открытое Акционерное Общество «Сибирский химический комбинат»  (ОАО «СХК»)</w:t>
            </w:r>
          </w:p>
        </w:tc>
      </w:tr>
      <w:tr w:rsidR="00EA3A69" w:rsidRPr="00EA3A69" w:rsidTr="00EA3A69">
        <w:trPr>
          <w:trHeight w:val="750"/>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r w:rsidRPr="00EA3A69">
              <w:rPr>
                <w:color w:val="000000"/>
              </w:rPr>
              <w:t xml:space="preserve">Место нахождения: Россия, Томская область,  </w:t>
            </w:r>
            <w:proofErr w:type="gramStart"/>
            <w:r w:rsidRPr="00EA3A69">
              <w:rPr>
                <w:color w:val="000000"/>
              </w:rPr>
              <w:t>г</w:t>
            </w:r>
            <w:proofErr w:type="gramEnd"/>
            <w:r w:rsidRPr="00EA3A69">
              <w:rPr>
                <w:color w:val="000000"/>
              </w:rPr>
              <w:t xml:space="preserve">. </w:t>
            </w:r>
            <w:proofErr w:type="spellStart"/>
            <w:r w:rsidRPr="00EA3A69">
              <w:rPr>
                <w:color w:val="000000"/>
              </w:rPr>
              <w:t>Северск</w:t>
            </w:r>
            <w:proofErr w:type="spellEnd"/>
            <w:r w:rsidRPr="00EA3A69">
              <w:rPr>
                <w:color w:val="000000"/>
              </w:rPr>
              <w:t>, улица Курчатова, дом 1</w:t>
            </w:r>
          </w:p>
        </w:tc>
      </w:tr>
      <w:tr w:rsidR="00EA3A69" w:rsidRPr="00EA3A69" w:rsidTr="00EA3A69">
        <w:trPr>
          <w:trHeight w:val="750"/>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single" w:sz="8" w:space="0" w:color="auto"/>
              <w:right w:val="single" w:sz="8" w:space="0" w:color="auto"/>
            </w:tcBorders>
            <w:shd w:val="clear" w:color="auto" w:fill="auto"/>
            <w:hideMark/>
          </w:tcPr>
          <w:p w:rsidR="00EA3A69" w:rsidRPr="00EA3A69" w:rsidRDefault="00EA3A69" w:rsidP="00EA3A69">
            <w:pPr>
              <w:jc w:val="both"/>
              <w:rPr>
                <w:color w:val="000000"/>
              </w:rPr>
            </w:pPr>
            <w:r w:rsidRPr="00EA3A69">
              <w:rPr>
                <w:color w:val="000000"/>
              </w:rPr>
              <w:t xml:space="preserve">Почтовый адрес: 636039, Россия, Томская область, </w:t>
            </w:r>
            <w:proofErr w:type="gramStart"/>
            <w:r w:rsidRPr="00EA3A69">
              <w:rPr>
                <w:color w:val="000000"/>
              </w:rPr>
              <w:t>г</w:t>
            </w:r>
            <w:proofErr w:type="gramEnd"/>
            <w:r w:rsidRPr="00EA3A69">
              <w:rPr>
                <w:color w:val="000000"/>
              </w:rPr>
              <w:t xml:space="preserve">. </w:t>
            </w:r>
            <w:proofErr w:type="spellStart"/>
            <w:r w:rsidRPr="00EA3A69">
              <w:rPr>
                <w:color w:val="000000"/>
              </w:rPr>
              <w:t>Северск</w:t>
            </w:r>
            <w:proofErr w:type="spellEnd"/>
            <w:r w:rsidRPr="00EA3A69">
              <w:rPr>
                <w:color w:val="000000"/>
              </w:rPr>
              <w:t>, улица Курчатова, дом 1</w:t>
            </w:r>
          </w:p>
        </w:tc>
      </w:tr>
      <w:tr w:rsidR="00EA3A69" w:rsidRPr="00EA3A69" w:rsidTr="00EA3A69">
        <w:trPr>
          <w:trHeight w:val="585"/>
        </w:trPr>
        <w:tc>
          <w:tcPr>
            <w:tcW w:w="4480" w:type="dxa"/>
            <w:vMerge w:val="restart"/>
            <w:tcBorders>
              <w:top w:val="nil"/>
              <w:left w:val="single" w:sz="8" w:space="0" w:color="auto"/>
              <w:bottom w:val="single" w:sz="8" w:space="0" w:color="000000"/>
              <w:right w:val="single" w:sz="8" w:space="0" w:color="auto"/>
            </w:tcBorders>
            <w:shd w:val="clear" w:color="auto" w:fill="auto"/>
            <w:hideMark/>
          </w:tcPr>
          <w:p w:rsidR="00EA3A69" w:rsidRPr="00EA3A69" w:rsidRDefault="00EA3A69" w:rsidP="00EA3A69">
            <w:pPr>
              <w:rPr>
                <w:color w:val="000000"/>
              </w:rPr>
            </w:pPr>
            <w:r w:rsidRPr="00EA3A69">
              <w:rPr>
                <w:color w:val="000000"/>
              </w:rPr>
              <w:t>Организатор запроса цен</w:t>
            </w: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r w:rsidRPr="00EA3A69">
              <w:rPr>
                <w:color w:val="000000"/>
              </w:rPr>
              <w:t>Открытое Акционерное Общество «Сибирский химический комбинат»  (ОАО «СХК»)</w:t>
            </w:r>
          </w:p>
        </w:tc>
      </w:tr>
      <w:tr w:rsidR="00EA3A69" w:rsidRPr="00EA3A69" w:rsidTr="00EA3A69">
        <w:trPr>
          <w:trHeight w:val="585"/>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r w:rsidRPr="00EA3A69">
              <w:rPr>
                <w:color w:val="000000"/>
              </w:rPr>
              <w:t xml:space="preserve">Место нахождения: Россия, Томская область,  </w:t>
            </w:r>
            <w:proofErr w:type="gramStart"/>
            <w:r w:rsidRPr="00EA3A69">
              <w:rPr>
                <w:color w:val="000000"/>
              </w:rPr>
              <w:t>г</w:t>
            </w:r>
            <w:proofErr w:type="gramEnd"/>
            <w:r w:rsidRPr="00EA3A69">
              <w:rPr>
                <w:color w:val="000000"/>
              </w:rPr>
              <w:t xml:space="preserve">. </w:t>
            </w:r>
            <w:proofErr w:type="spellStart"/>
            <w:r w:rsidRPr="00EA3A69">
              <w:rPr>
                <w:color w:val="000000"/>
              </w:rPr>
              <w:t>Северск</w:t>
            </w:r>
            <w:proofErr w:type="spellEnd"/>
            <w:r w:rsidRPr="00EA3A69">
              <w:rPr>
                <w:color w:val="000000"/>
              </w:rPr>
              <w:t>, улица Курчатова, 1</w:t>
            </w:r>
          </w:p>
        </w:tc>
      </w:tr>
      <w:tr w:rsidR="00EA3A69" w:rsidRPr="00EA3A69" w:rsidTr="00EA3A69">
        <w:trPr>
          <w:trHeight w:val="585"/>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r w:rsidRPr="00EA3A69">
              <w:rPr>
                <w:color w:val="000000"/>
              </w:rPr>
              <w:t xml:space="preserve">Почтовый адрес: 636039, Россия, Томская область, </w:t>
            </w:r>
            <w:proofErr w:type="gramStart"/>
            <w:r w:rsidRPr="00EA3A69">
              <w:rPr>
                <w:color w:val="000000"/>
              </w:rPr>
              <w:t>г</w:t>
            </w:r>
            <w:proofErr w:type="gramEnd"/>
            <w:r w:rsidRPr="00EA3A69">
              <w:rPr>
                <w:color w:val="000000"/>
              </w:rPr>
              <w:t xml:space="preserve">. </w:t>
            </w:r>
            <w:proofErr w:type="spellStart"/>
            <w:r w:rsidRPr="00EA3A69">
              <w:rPr>
                <w:color w:val="000000"/>
              </w:rPr>
              <w:t>Северск</w:t>
            </w:r>
            <w:proofErr w:type="spellEnd"/>
            <w:r w:rsidRPr="00EA3A69">
              <w:rPr>
                <w:color w:val="000000"/>
              </w:rPr>
              <w:t>, улица Курчатова, 1</w:t>
            </w:r>
          </w:p>
        </w:tc>
      </w:tr>
      <w:tr w:rsidR="00EA3A69" w:rsidRPr="00EA3A69" w:rsidTr="00EA3A69">
        <w:trPr>
          <w:trHeight w:val="360"/>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b/>
                <w:bCs/>
                <w:color w:val="000000"/>
              </w:rPr>
            </w:pPr>
            <w:r w:rsidRPr="00EA3A69">
              <w:rPr>
                <w:b/>
                <w:bCs/>
                <w:color w:val="000000"/>
              </w:rPr>
              <w:t xml:space="preserve">Контактное лицо по вопросам предмета закупки: </w:t>
            </w:r>
          </w:p>
        </w:tc>
      </w:tr>
      <w:tr w:rsidR="00EA3A69" w:rsidRPr="00EA3A69" w:rsidTr="00EA3A69">
        <w:trPr>
          <w:trHeight w:val="690"/>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proofErr w:type="spellStart"/>
            <w:r w:rsidRPr="00EA3A69">
              <w:rPr>
                <w:color w:val="000000"/>
              </w:rPr>
              <w:t>Чиблис</w:t>
            </w:r>
            <w:proofErr w:type="spellEnd"/>
            <w:r w:rsidRPr="00EA3A69">
              <w:rPr>
                <w:color w:val="000000"/>
              </w:rPr>
              <w:t xml:space="preserve"> Георгий Владимирович, телефон (3823) 52-75-06 </w:t>
            </w:r>
          </w:p>
        </w:tc>
      </w:tr>
      <w:tr w:rsidR="00EA3A69" w:rsidRPr="00EA3A69" w:rsidTr="00EA3A69">
        <w:trPr>
          <w:trHeight w:val="345"/>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b/>
                <w:bCs/>
                <w:color w:val="000000"/>
              </w:rPr>
            </w:pPr>
            <w:r w:rsidRPr="00EA3A69">
              <w:rPr>
                <w:b/>
                <w:bCs/>
                <w:color w:val="000000"/>
              </w:rPr>
              <w:t>Контактное лицо по вопросам проведения закупки:</w:t>
            </w:r>
            <w:r w:rsidRPr="00EA3A69">
              <w:rPr>
                <w:color w:val="000000"/>
              </w:rPr>
              <w:t xml:space="preserve"> </w:t>
            </w:r>
          </w:p>
        </w:tc>
      </w:tr>
      <w:tr w:rsidR="00EA3A69" w:rsidRPr="00EA3A69" w:rsidTr="00EA3A69">
        <w:trPr>
          <w:trHeight w:val="705"/>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single" w:sz="8" w:space="0" w:color="auto"/>
              <w:right w:val="single" w:sz="8" w:space="0" w:color="auto"/>
            </w:tcBorders>
            <w:shd w:val="clear" w:color="auto" w:fill="auto"/>
            <w:hideMark/>
          </w:tcPr>
          <w:p w:rsidR="00EA3A69" w:rsidRPr="00EA3A69" w:rsidRDefault="00EA3A69" w:rsidP="00EA3A69">
            <w:pPr>
              <w:jc w:val="both"/>
              <w:rPr>
                <w:color w:val="000000"/>
              </w:rPr>
            </w:pPr>
            <w:r w:rsidRPr="00EA3A69">
              <w:rPr>
                <w:color w:val="000000"/>
              </w:rPr>
              <w:t xml:space="preserve">Усова Яна Геннадьевна, телефон (3823) 52-16-85,  факс (3823) 56-25-50, </w:t>
            </w:r>
            <w:proofErr w:type="spellStart"/>
            <w:r w:rsidRPr="00EA3A69">
              <w:rPr>
                <w:color w:val="000000"/>
              </w:rPr>
              <w:t>e-mail</w:t>
            </w:r>
            <w:proofErr w:type="spellEnd"/>
            <w:r w:rsidRPr="00EA3A69">
              <w:rPr>
                <w:color w:val="000000"/>
              </w:rPr>
              <w:t>: usovayag@atomsib.ru</w:t>
            </w:r>
          </w:p>
        </w:tc>
      </w:tr>
      <w:tr w:rsidR="00EA3A69" w:rsidRPr="00EA3A69" w:rsidTr="00EA3A69">
        <w:trPr>
          <w:trHeight w:val="705"/>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single" w:sz="8" w:space="0" w:color="auto"/>
              <w:right w:val="single" w:sz="8" w:space="0" w:color="auto"/>
            </w:tcBorders>
            <w:shd w:val="clear" w:color="auto" w:fill="auto"/>
            <w:hideMark/>
          </w:tcPr>
          <w:p w:rsidR="00EA3A69" w:rsidRPr="00EA3A69" w:rsidRDefault="00EA3A69" w:rsidP="00EA3A69">
            <w:pPr>
              <w:jc w:val="both"/>
              <w:rPr>
                <w:color w:val="000000"/>
              </w:rPr>
            </w:pPr>
            <w:r w:rsidRPr="00EA3A69">
              <w:rPr>
                <w:color w:val="000000"/>
              </w:rPr>
              <w:t>Время работы: в рабочие дни с 8</w:t>
            </w:r>
            <w:r w:rsidRPr="00EA3A69">
              <w:rPr>
                <w:color w:val="000000"/>
                <w:vertAlign w:val="superscript"/>
              </w:rPr>
              <w:t>00</w:t>
            </w:r>
            <w:r w:rsidRPr="00EA3A69">
              <w:rPr>
                <w:color w:val="000000"/>
              </w:rPr>
              <w:t xml:space="preserve"> до 17</w:t>
            </w:r>
            <w:r w:rsidRPr="00EA3A69">
              <w:rPr>
                <w:color w:val="000000"/>
                <w:vertAlign w:val="superscript"/>
              </w:rPr>
              <w:t>00</w:t>
            </w:r>
            <w:r w:rsidRPr="00EA3A69">
              <w:rPr>
                <w:color w:val="000000"/>
              </w:rPr>
              <w:t xml:space="preserve"> (пятница с 8</w:t>
            </w:r>
            <w:r w:rsidRPr="00EA3A69">
              <w:rPr>
                <w:color w:val="000000"/>
                <w:vertAlign w:val="superscript"/>
              </w:rPr>
              <w:t>00</w:t>
            </w:r>
            <w:r w:rsidRPr="00EA3A69">
              <w:rPr>
                <w:color w:val="000000"/>
              </w:rPr>
              <w:t xml:space="preserve"> до 15</w:t>
            </w:r>
            <w:r w:rsidRPr="00EA3A69">
              <w:rPr>
                <w:color w:val="000000"/>
                <w:vertAlign w:val="superscript"/>
              </w:rPr>
              <w:t>45</w:t>
            </w:r>
            <w:r w:rsidRPr="00EA3A69">
              <w:rPr>
                <w:color w:val="000000"/>
              </w:rPr>
              <w:t>), по томскому времени</w:t>
            </w:r>
          </w:p>
        </w:tc>
      </w:tr>
      <w:tr w:rsidR="00EA3A69" w:rsidRPr="00EA3A69" w:rsidTr="00EA3A69">
        <w:trPr>
          <w:trHeight w:val="825"/>
        </w:trPr>
        <w:tc>
          <w:tcPr>
            <w:tcW w:w="4480" w:type="dxa"/>
            <w:vMerge w:val="restart"/>
            <w:tcBorders>
              <w:top w:val="nil"/>
              <w:left w:val="single" w:sz="8" w:space="0" w:color="auto"/>
              <w:bottom w:val="single" w:sz="8" w:space="0" w:color="000000"/>
              <w:right w:val="single" w:sz="8" w:space="0" w:color="auto"/>
            </w:tcBorders>
            <w:shd w:val="clear" w:color="auto" w:fill="auto"/>
            <w:hideMark/>
          </w:tcPr>
          <w:p w:rsidR="00EA3A69" w:rsidRPr="00EA3A69" w:rsidRDefault="00EA3A69" w:rsidP="00EA3A69">
            <w:pPr>
              <w:rPr>
                <w:color w:val="000000"/>
              </w:rPr>
            </w:pPr>
            <w:r w:rsidRPr="00EA3A69">
              <w:rPr>
                <w:color w:val="000000"/>
              </w:rPr>
              <w:t>Информационное обеспечение проведения запроса цен</w:t>
            </w: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r w:rsidRPr="00EA3A69">
              <w:rPr>
                <w:color w:val="000000"/>
              </w:rPr>
              <w:t>Официальным сайтом в сети «Интернет» для размещения информации о проведении запроса цен является:</w:t>
            </w:r>
          </w:p>
        </w:tc>
      </w:tr>
      <w:tr w:rsidR="00EA3A69" w:rsidRPr="00EA3A69" w:rsidTr="00EA3A69">
        <w:trPr>
          <w:trHeight w:val="390"/>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r w:rsidRPr="00EA3A69">
              <w:rPr>
                <w:color w:val="000000"/>
              </w:rPr>
              <w:t>Официальный государственный сайт:</w:t>
            </w:r>
          </w:p>
        </w:tc>
      </w:tr>
      <w:tr w:rsidR="00EA3A69" w:rsidRPr="00EA3A69" w:rsidTr="00EA3A69">
        <w:trPr>
          <w:trHeight w:val="285"/>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rFonts w:ascii="Calibri" w:hAnsi="Calibri"/>
                <w:color w:val="0000FF"/>
                <w:sz w:val="22"/>
                <w:szCs w:val="22"/>
                <w:u w:val="single"/>
              </w:rPr>
            </w:pPr>
            <w:hyperlink r:id="rId20" w:history="1">
              <w:r w:rsidRPr="00EA3A69">
                <w:rPr>
                  <w:rFonts w:ascii="Calibri" w:hAnsi="Calibri"/>
                  <w:color w:val="0000FF"/>
                  <w:sz w:val="22"/>
                  <w:u w:val="single"/>
                </w:rPr>
                <w:t xml:space="preserve"> www.zakupki.gov.ru,</w:t>
              </w:r>
            </w:hyperlink>
          </w:p>
        </w:tc>
      </w:tr>
      <w:tr w:rsidR="00EA3A69" w:rsidRPr="00EA3A69" w:rsidTr="00EA3A69">
        <w:trPr>
          <w:trHeight w:val="660"/>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r w:rsidRPr="00EA3A69">
              <w:rPr>
                <w:color w:val="000000"/>
              </w:rPr>
              <w:t xml:space="preserve">Официальный сайт по закупкам атомной отрасли </w:t>
            </w:r>
            <w:proofErr w:type="spellStart"/>
            <w:r w:rsidRPr="00EA3A69">
              <w:rPr>
                <w:color w:val="000000"/>
              </w:rPr>
              <w:t>Госкорпорации</w:t>
            </w:r>
            <w:proofErr w:type="spellEnd"/>
            <w:r w:rsidRPr="00EA3A69">
              <w:rPr>
                <w:color w:val="000000"/>
              </w:rPr>
              <w:t xml:space="preserve"> «</w:t>
            </w:r>
            <w:proofErr w:type="spellStart"/>
            <w:r w:rsidRPr="00EA3A69">
              <w:rPr>
                <w:color w:val="000000"/>
              </w:rPr>
              <w:t>Росатом</w:t>
            </w:r>
            <w:proofErr w:type="spellEnd"/>
            <w:r w:rsidRPr="00EA3A69">
              <w:rPr>
                <w:color w:val="000000"/>
              </w:rPr>
              <w:t>»:</w:t>
            </w:r>
          </w:p>
        </w:tc>
      </w:tr>
      <w:tr w:rsidR="00EA3A69" w:rsidRPr="00EA3A69" w:rsidTr="00EA3A69">
        <w:trPr>
          <w:trHeight w:val="270"/>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rFonts w:ascii="Calibri" w:hAnsi="Calibri"/>
                <w:color w:val="0000FF"/>
                <w:sz w:val="22"/>
                <w:szCs w:val="22"/>
                <w:u w:val="single"/>
              </w:rPr>
            </w:pPr>
            <w:hyperlink r:id="rId21" w:history="1">
              <w:r w:rsidRPr="00EA3A69">
                <w:rPr>
                  <w:rFonts w:ascii="Calibri" w:hAnsi="Calibri"/>
                  <w:color w:val="0000FF"/>
                  <w:sz w:val="22"/>
                  <w:u w:val="single"/>
                </w:rPr>
                <w:t>http://zakupki.rosatom.ru,</w:t>
              </w:r>
            </w:hyperlink>
          </w:p>
        </w:tc>
      </w:tr>
      <w:tr w:rsidR="00EA3A69" w:rsidRPr="00EA3A69" w:rsidTr="00EA3A69">
        <w:trPr>
          <w:trHeight w:val="1050"/>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r w:rsidRPr="00EA3A69">
              <w:rPr>
                <w:color w:val="000000"/>
              </w:rPr>
              <w:t>Настоящий запрос цен проводится в соответствии с правилами и с использованием функционала ЭТП «Аукционный Конкурсный Дом» в сети «Интернет» по адресу:</w:t>
            </w:r>
          </w:p>
        </w:tc>
      </w:tr>
      <w:tr w:rsidR="00EA3A69" w:rsidRPr="00EA3A69" w:rsidTr="00EA3A69">
        <w:trPr>
          <w:trHeight w:val="315"/>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single" w:sz="8" w:space="0" w:color="auto"/>
              <w:right w:val="single" w:sz="8" w:space="0" w:color="auto"/>
            </w:tcBorders>
            <w:shd w:val="clear" w:color="auto" w:fill="auto"/>
            <w:hideMark/>
          </w:tcPr>
          <w:p w:rsidR="00EA3A69" w:rsidRPr="00EA3A69" w:rsidRDefault="00EA3A69" w:rsidP="00EA3A69">
            <w:pPr>
              <w:jc w:val="both"/>
              <w:rPr>
                <w:rFonts w:ascii="Calibri" w:hAnsi="Calibri"/>
                <w:color w:val="0000FF"/>
                <w:sz w:val="22"/>
                <w:szCs w:val="22"/>
                <w:u w:val="single"/>
              </w:rPr>
            </w:pPr>
            <w:hyperlink r:id="rId22" w:history="1">
              <w:r w:rsidRPr="00EA3A69">
                <w:rPr>
                  <w:rFonts w:ascii="Calibri" w:hAnsi="Calibri"/>
                  <w:color w:val="0000FF"/>
                  <w:sz w:val="22"/>
                  <w:u w:val="single"/>
                </w:rPr>
                <w:t>http://www.a-k-d.ru</w:t>
              </w:r>
            </w:hyperlink>
          </w:p>
        </w:tc>
      </w:tr>
      <w:tr w:rsidR="00EA3A69" w:rsidRPr="00EA3A69" w:rsidTr="00EA3A69">
        <w:trPr>
          <w:trHeight w:val="645"/>
        </w:trPr>
        <w:tc>
          <w:tcPr>
            <w:tcW w:w="4480" w:type="dxa"/>
            <w:vMerge w:val="restart"/>
            <w:tcBorders>
              <w:top w:val="nil"/>
              <w:left w:val="single" w:sz="8" w:space="0" w:color="auto"/>
              <w:bottom w:val="single" w:sz="8" w:space="0" w:color="000000"/>
              <w:right w:val="single" w:sz="8" w:space="0" w:color="auto"/>
            </w:tcBorders>
            <w:shd w:val="clear" w:color="auto" w:fill="auto"/>
            <w:hideMark/>
          </w:tcPr>
          <w:p w:rsidR="00EA3A69" w:rsidRPr="00EA3A69" w:rsidRDefault="00EA3A69" w:rsidP="00EA3A69">
            <w:pPr>
              <w:rPr>
                <w:color w:val="000000"/>
              </w:rPr>
            </w:pPr>
            <w:r w:rsidRPr="00EA3A69">
              <w:rPr>
                <w:color w:val="000000"/>
              </w:rPr>
              <w:t xml:space="preserve">Начальная (максимальная) цена договора </w:t>
            </w: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b/>
                <w:bCs/>
                <w:color w:val="000000"/>
              </w:rPr>
            </w:pPr>
            <w:r w:rsidRPr="00EA3A69">
              <w:rPr>
                <w:b/>
                <w:bCs/>
                <w:color w:val="000000"/>
              </w:rPr>
              <w:t xml:space="preserve">2 036 535, 76 руб. (Два миллиона тридцать шесть тысяч пятьсот тридцать пять рублей 76 копеек), включая НДС 18 %. </w:t>
            </w:r>
          </w:p>
        </w:tc>
      </w:tr>
      <w:tr w:rsidR="00EA3A69" w:rsidRPr="00EA3A69" w:rsidTr="00EA3A69">
        <w:trPr>
          <w:trHeight w:val="315"/>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rPr>
                <w:color w:val="000000"/>
              </w:rPr>
            </w:pPr>
            <w:r w:rsidRPr="00EA3A69">
              <w:rPr>
                <w:color w:val="000000"/>
              </w:rPr>
              <w:t>Цена договора включает в себя:</w:t>
            </w:r>
          </w:p>
        </w:tc>
      </w:tr>
      <w:tr w:rsidR="00EA3A69" w:rsidRPr="00EA3A69" w:rsidTr="00EA3A69">
        <w:trPr>
          <w:trHeight w:val="1050"/>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rPr>
                <w:color w:val="000000"/>
              </w:rPr>
            </w:pPr>
            <w:r w:rsidRPr="00EA3A69">
              <w:rPr>
                <w:color w:val="000000"/>
              </w:rPr>
              <w:t>стоимость самого товара с НДС,  расходы, связанные заводской поверкой (калибровкой), а также стоимость тары, упаковки, маркировки, транспортные расходы по доставке ТМЦ Покупателю.</w:t>
            </w:r>
          </w:p>
        </w:tc>
      </w:tr>
      <w:tr w:rsidR="00EA3A69" w:rsidRPr="00EA3A69" w:rsidTr="00EA3A69">
        <w:trPr>
          <w:trHeight w:val="1410"/>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single" w:sz="8" w:space="0" w:color="auto"/>
              <w:right w:val="single" w:sz="8" w:space="0" w:color="auto"/>
            </w:tcBorders>
            <w:shd w:val="clear" w:color="auto" w:fill="auto"/>
            <w:hideMark/>
          </w:tcPr>
          <w:p w:rsidR="00EA3A69" w:rsidRPr="00EA3A69" w:rsidRDefault="00EA3A69" w:rsidP="00EA3A69">
            <w:pPr>
              <w:rPr>
                <w:color w:val="000000"/>
              </w:rPr>
            </w:pPr>
            <w:r w:rsidRPr="00EA3A69">
              <w:rPr>
                <w:color w:val="000000"/>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tc>
      </w:tr>
      <w:tr w:rsidR="00EA3A69" w:rsidRPr="00EA3A69" w:rsidTr="00EA3A69">
        <w:trPr>
          <w:trHeight w:val="405"/>
        </w:trPr>
        <w:tc>
          <w:tcPr>
            <w:tcW w:w="4480" w:type="dxa"/>
            <w:tcBorders>
              <w:top w:val="nil"/>
              <w:left w:val="nil"/>
              <w:bottom w:val="single" w:sz="8" w:space="0" w:color="auto"/>
              <w:right w:val="single" w:sz="8" w:space="0" w:color="auto"/>
            </w:tcBorders>
            <w:shd w:val="clear" w:color="auto" w:fill="auto"/>
            <w:hideMark/>
          </w:tcPr>
          <w:p w:rsidR="00EA3A69" w:rsidRPr="00EA3A69" w:rsidRDefault="00EA3A69" w:rsidP="00EA3A69">
            <w:pPr>
              <w:rPr>
                <w:color w:val="000000"/>
              </w:rPr>
            </w:pPr>
            <w:r w:rsidRPr="00EA3A69">
              <w:rPr>
                <w:color w:val="000000"/>
              </w:rPr>
              <w:lastRenderedPageBreak/>
              <w:t>Официальный язык запроса цен</w:t>
            </w:r>
          </w:p>
        </w:tc>
        <w:tc>
          <w:tcPr>
            <w:tcW w:w="8440" w:type="dxa"/>
            <w:tcBorders>
              <w:top w:val="nil"/>
              <w:left w:val="nil"/>
              <w:bottom w:val="single" w:sz="8" w:space="0" w:color="auto"/>
              <w:right w:val="single" w:sz="8" w:space="0" w:color="auto"/>
            </w:tcBorders>
            <w:shd w:val="clear" w:color="auto" w:fill="auto"/>
            <w:hideMark/>
          </w:tcPr>
          <w:p w:rsidR="00EA3A69" w:rsidRPr="00EA3A69" w:rsidRDefault="00EA3A69" w:rsidP="00EA3A69">
            <w:pPr>
              <w:rPr>
                <w:color w:val="000000"/>
              </w:rPr>
            </w:pPr>
            <w:r w:rsidRPr="00EA3A69">
              <w:rPr>
                <w:color w:val="000000"/>
              </w:rPr>
              <w:t>русский</w:t>
            </w:r>
          </w:p>
        </w:tc>
      </w:tr>
      <w:tr w:rsidR="00EA3A69" w:rsidRPr="00EA3A69" w:rsidTr="00EA3A69">
        <w:trPr>
          <w:trHeight w:val="465"/>
        </w:trPr>
        <w:tc>
          <w:tcPr>
            <w:tcW w:w="4480" w:type="dxa"/>
            <w:tcBorders>
              <w:top w:val="nil"/>
              <w:left w:val="nil"/>
              <w:bottom w:val="single" w:sz="8" w:space="0" w:color="auto"/>
              <w:right w:val="single" w:sz="8" w:space="0" w:color="auto"/>
            </w:tcBorders>
            <w:shd w:val="clear" w:color="auto" w:fill="auto"/>
            <w:hideMark/>
          </w:tcPr>
          <w:p w:rsidR="00EA3A69" w:rsidRPr="00EA3A69" w:rsidRDefault="00EA3A69" w:rsidP="00EA3A69">
            <w:pPr>
              <w:rPr>
                <w:color w:val="000000"/>
              </w:rPr>
            </w:pPr>
            <w:r w:rsidRPr="00EA3A69">
              <w:rPr>
                <w:color w:val="000000"/>
              </w:rPr>
              <w:t>Валюта запроса цен</w:t>
            </w:r>
          </w:p>
        </w:tc>
        <w:tc>
          <w:tcPr>
            <w:tcW w:w="8440" w:type="dxa"/>
            <w:tcBorders>
              <w:top w:val="nil"/>
              <w:left w:val="nil"/>
              <w:bottom w:val="single" w:sz="8" w:space="0" w:color="auto"/>
              <w:right w:val="single" w:sz="8" w:space="0" w:color="auto"/>
            </w:tcBorders>
            <w:shd w:val="clear" w:color="auto" w:fill="auto"/>
            <w:hideMark/>
          </w:tcPr>
          <w:p w:rsidR="00EA3A69" w:rsidRPr="00EA3A69" w:rsidRDefault="00EA3A69" w:rsidP="00EA3A69">
            <w:pPr>
              <w:rPr>
                <w:color w:val="000000"/>
              </w:rPr>
            </w:pPr>
            <w:r w:rsidRPr="00EA3A69">
              <w:rPr>
                <w:color w:val="000000"/>
              </w:rPr>
              <w:t>российский рубль</w:t>
            </w:r>
          </w:p>
        </w:tc>
      </w:tr>
      <w:tr w:rsidR="00EA3A69" w:rsidRPr="00EA3A69" w:rsidTr="00EA3A69">
        <w:trPr>
          <w:trHeight w:val="975"/>
        </w:trPr>
        <w:tc>
          <w:tcPr>
            <w:tcW w:w="4480" w:type="dxa"/>
            <w:vMerge w:val="restart"/>
            <w:tcBorders>
              <w:top w:val="nil"/>
              <w:left w:val="single" w:sz="8" w:space="0" w:color="auto"/>
              <w:bottom w:val="single" w:sz="8" w:space="0" w:color="000000"/>
              <w:right w:val="single" w:sz="8" w:space="0" w:color="auto"/>
            </w:tcBorders>
            <w:shd w:val="clear" w:color="auto" w:fill="auto"/>
            <w:hideMark/>
          </w:tcPr>
          <w:p w:rsidR="00EA3A69" w:rsidRPr="00EA3A69" w:rsidRDefault="00EA3A69" w:rsidP="00EA3A69">
            <w:pPr>
              <w:jc w:val="both"/>
              <w:rPr>
                <w:color w:val="000000"/>
              </w:rPr>
            </w:pPr>
            <w:r w:rsidRPr="00EA3A69">
              <w:rPr>
                <w:color w:val="000000"/>
              </w:rPr>
              <w:t>Требования, предъявляемые к участникам запроса цен</w:t>
            </w: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bookmarkStart w:id="150" w:name="RANGE!C37"/>
            <w:r w:rsidRPr="00EA3A69">
              <w:rPr>
                <w:color w:val="000000"/>
              </w:rPr>
              <w:t>11.1.</w:t>
            </w:r>
            <w:r w:rsidRPr="00EA3A69">
              <w:rPr>
                <w:color w:val="000000"/>
                <w:sz w:val="14"/>
                <w:szCs w:val="14"/>
              </w:rPr>
              <w:t xml:space="preserve">   </w:t>
            </w:r>
            <w:r w:rsidRPr="00EA3A69">
              <w:rPr>
                <w:color w:val="00000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0"/>
          </w:p>
        </w:tc>
      </w:tr>
      <w:tr w:rsidR="00EA3A69" w:rsidRPr="00EA3A69" w:rsidTr="00EA3A69">
        <w:trPr>
          <w:trHeight w:val="1680"/>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bookmarkStart w:id="151" w:name="RANGE!C38"/>
            <w:r w:rsidRPr="00EA3A69">
              <w:rPr>
                <w:color w:val="000000"/>
              </w:rPr>
              <w:t>11.2.</w:t>
            </w:r>
            <w:r w:rsidRPr="00EA3A69">
              <w:rPr>
                <w:color w:val="000000"/>
                <w:sz w:val="14"/>
                <w:szCs w:val="14"/>
              </w:rPr>
              <w:t xml:space="preserve">   </w:t>
            </w:r>
            <w:r w:rsidRPr="00EA3A69">
              <w:rPr>
                <w:color w:val="000000"/>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1"/>
          </w:p>
        </w:tc>
      </w:tr>
      <w:tr w:rsidR="00EA3A69" w:rsidRPr="00EA3A69" w:rsidTr="00EA3A69">
        <w:trPr>
          <w:trHeight w:val="1350"/>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r w:rsidRPr="00EA3A69">
              <w:rPr>
                <w:color w:val="000000"/>
              </w:rPr>
              <w:t>11.3.</w:t>
            </w:r>
            <w:r w:rsidRPr="00EA3A69">
              <w:rPr>
                <w:color w:val="000000"/>
                <w:sz w:val="14"/>
                <w:szCs w:val="14"/>
              </w:rPr>
              <w:t xml:space="preserve">   </w:t>
            </w:r>
            <w:r w:rsidRPr="00EA3A69">
              <w:rPr>
                <w:color w:val="00000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tc>
      </w:tr>
      <w:tr w:rsidR="00EA3A69" w:rsidRPr="00EA3A69" w:rsidTr="00EA3A69">
        <w:trPr>
          <w:trHeight w:val="930"/>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r w:rsidRPr="00EA3A69">
              <w:rPr>
                <w:color w:val="000000"/>
              </w:rPr>
              <w:t>11.4.</w:t>
            </w:r>
            <w:r w:rsidRPr="00EA3A69">
              <w:rPr>
                <w:color w:val="000000"/>
                <w:sz w:val="14"/>
                <w:szCs w:val="14"/>
              </w:rPr>
              <w:t xml:space="preserve">   </w:t>
            </w:r>
            <w:r w:rsidRPr="00EA3A69">
              <w:rPr>
                <w:color w:val="00000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tc>
      </w:tr>
      <w:tr w:rsidR="00EA3A69" w:rsidRPr="00EA3A69" w:rsidTr="00EA3A69">
        <w:trPr>
          <w:trHeight w:val="2955"/>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proofErr w:type="gramStart"/>
            <w:r w:rsidRPr="00EA3A69">
              <w:rPr>
                <w:color w:val="00000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tc>
      </w:tr>
      <w:tr w:rsidR="00EA3A69" w:rsidRPr="00EA3A69" w:rsidTr="00EA3A69">
        <w:trPr>
          <w:trHeight w:val="3885"/>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proofErr w:type="gramStart"/>
            <w:r w:rsidRPr="00EA3A69">
              <w:rPr>
                <w:color w:val="00000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A3A69">
              <w:rPr>
                <w:color w:val="00000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tc>
      </w:tr>
      <w:tr w:rsidR="00EA3A69" w:rsidRPr="00EA3A69" w:rsidTr="00EA3A69">
        <w:trPr>
          <w:trHeight w:val="990"/>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bookmarkStart w:id="152" w:name="RANGE!C43"/>
            <w:r w:rsidRPr="00EA3A69">
              <w:rPr>
                <w:color w:val="000000"/>
              </w:rPr>
              <w:t>11.5.</w:t>
            </w:r>
            <w:r w:rsidRPr="00EA3A69">
              <w:rPr>
                <w:color w:val="000000"/>
                <w:sz w:val="14"/>
                <w:szCs w:val="14"/>
              </w:rPr>
              <w:t xml:space="preserve">   </w:t>
            </w:r>
            <w:r w:rsidRPr="00EA3A69">
              <w:rPr>
                <w:color w:val="00000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52"/>
          </w:p>
        </w:tc>
      </w:tr>
      <w:tr w:rsidR="00EA3A69" w:rsidRPr="00EA3A69" w:rsidTr="00EA3A69">
        <w:trPr>
          <w:trHeight w:val="1290"/>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bookmarkStart w:id="153" w:name="RANGE!C44"/>
            <w:r w:rsidRPr="00EA3A69">
              <w:rPr>
                <w:color w:val="000000"/>
              </w:rPr>
              <w:t>11.6.</w:t>
            </w:r>
            <w:r w:rsidRPr="00EA3A69">
              <w:rPr>
                <w:color w:val="000000"/>
                <w:sz w:val="14"/>
                <w:szCs w:val="14"/>
              </w:rPr>
              <w:t xml:space="preserve">   </w:t>
            </w:r>
            <w:r w:rsidRPr="00EA3A69">
              <w:rPr>
                <w:color w:val="00000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3"/>
          </w:p>
        </w:tc>
      </w:tr>
      <w:tr w:rsidR="00EA3A69" w:rsidRPr="00EA3A69" w:rsidTr="00EA3A69">
        <w:trPr>
          <w:trHeight w:val="960"/>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single" w:sz="8" w:space="0" w:color="auto"/>
              <w:right w:val="single" w:sz="8" w:space="0" w:color="auto"/>
            </w:tcBorders>
            <w:shd w:val="clear" w:color="auto" w:fill="auto"/>
            <w:hideMark/>
          </w:tcPr>
          <w:p w:rsidR="00EA3A69" w:rsidRPr="00EA3A69" w:rsidRDefault="00EA3A69" w:rsidP="00EA3A69">
            <w:pPr>
              <w:jc w:val="both"/>
              <w:rPr>
                <w:color w:val="000000"/>
              </w:rPr>
            </w:pPr>
            <w:r w:rsidRPr="00EA3A69">
              <w:rPr>
                <w:color w:val="000000"/>
              </w:rPr>
              <w:t>11.7.</w:t>
            </w:r>
            <w:r w:rsidRPr="00EA3A69">
              <w:rPr>
                <w:color w:val="000000"/>
                <w:sz w:val="14"/>
                <w:szCs w:val="14"/>
              </w:rPr>
              <w:t xml:space="preserve">   </w:t>
            </w:r>
            <w:r w:rsidRPr="00EA3A69">
              <w:rPr>
                <w:color w:val="000000"/>
              </w:rPr>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tc>
      </w:tr>
      <w:tr w:rsidR="00EA3A69" w:rsidRPr="00EA3A69" w:rsidTr="00EA3A69">
        <w:trPr>
          <w:trHeight w:val="735"/>
        </w:trPr>
        <w:tc>
          <w:tcPr>
            <w:tcW w:w="4480" w:type="dxa"/>
            <w:vMerge w:val="restart"/>
            <w:tcBorders>
              <w:top w:val="nil"/>
              <w:left w:val="single" w:sz="8" w:space="0" w:color="auto"/>
              <w:bottom w:val="single" w:sz="8" w:space="0" w:color="000000"/>
              <w:right w:val="single" w:sz="8" w:space="0" w:color="auto"/>
            </w:tcBorders>
            <w:shd w:val="clear" w:color="auto" w:fill="auto"/>
            <w:hideMark/>
          </w:tcPr>
          <w:p w:rsidR="00EA3A69" w:rsidRPr="00EA3A69" w:rsidRDefault="00EA3A69" w:rsidP="00EA3A69">
            <w:pPr>
              <w:jc w:val="both"/>
              <w:rPr>
                <w:color w:val="000000"/>
              </w:rPr>
            </w:pPr>
            <w:r w:rsidRPr="00EA3A69">
              <w:rPr>
                <w:color w:val="000000"/>
              </w:rPr>
              <w:t>Требования к поставляемому товару, выполняемым работам, оказываемым услугам</w:t>
            </w:r>
            <w:r w:rsidRPr="00EA3A69">
              <w:rPr>
                <w:b/>
                <w:bCs/>
                <w:i/>
                <w:iCs/>
                <w:color w:val="000000"/>
              </w:rPr>
              <w:t xml:space="preserve"> </w:t>
            </w: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r w:rsidRPr="00EA3A69">
              <w:rPr>
                <w:color w:val="000000"/>
              </w:rPr>
              <w:t>Требования к поставляемому товару, выполняемым работам, оказываемым услугам приводятся в ЧАСТИ 3 «ТЕХНИЧЕСКАЯ ЧАСТЬ».</w:t>
            </w:r>
          </w:p>
        </w:tc>
      </w:tr>
      <w:tr w:rsidR="00EA3A69" w:rsidRPr="00EA3A69" w:rsidTr="00EA3A69">
        <w:trPr>
          <w:trHeight w:val="975"/>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r w:rsidRPr="00EA3A69">
              <w:rPr>
                <w:color w:val="000000"/>
              </w:rPr>
              <w:t>12.1.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EA3A69" w:rsidRPr="00EA3A69" w:rsidTr="00EA3A69">
        <w:trPr>
          <w:trHeight w:val="735"/>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r w:rsidRPr="00EA3A69">
              <w:rPr>
                <w:color w:val="000000"/>
              </w:rPr>
              <w:t>12.2.         Гарантийные сроки согласно гарантии завода – изготовителя, указанной в технической документации на товар.</w:t>
            </w:r>
          </w:p>
        </w:tc>
      </w:tr>
      <w:tr w:rsidR="00EA3A69" w:rsidRPr="00EA3A69" w:rsidTr="00EA3A69">
        <w:trPr>
          <w:trHeight w:val="945"/>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r w:rsidRPr="00EA3A69">
              <w:rPr>
                <w:color w:val="000000"/>
              </w:rPr>
              <w:t>12.3.         Оборудование должно быть новым, не бывшим в употреблении, иметь паспорт на каждую единицу товара с отметкой ОТК завода-изготовителя.</w:t>
            </w:r>
          </w:p>
        </w:tc>
      </w:tr>
      <w:tr w:rsidR="00EA3A69" w:rsidRPr="00EA3A69" w:rsidTr="00EA3A69">
        <w:trPr>
          <w:trHeight w:val="3930"/>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single" w:sz="8" w:space="0" w:color="auto"/>
              <w:right w:val="single" w:sz="8" w:space="0" w:color="auto"/>
            </w:tcBorders>
            <w:shd w:val="clear" w:color="auto" w:fill="auto"/>
            <w:hideMark/>
          </w:tcPr>
          <w:p w:rsidR="00EA3A69" w:rsidRPr="00EA3A69" w:rsidRDefault="00EA3A69" w:rsidP="00EA3A69">
            <w:pPr>
              <w:jc w:val="both"/>
              <w:rPr>
                <w:color w:val="000000"/>
              </w:rPr>
            </w:pPr>
            <w:r w:rsidRPr="00EA3A69">
              <w:rPr>
                <w:color w:val="00000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A3A69">
              <w:rPr>
                <w:color w:val="00000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A3A69" w:rsidRPr="00EA3A69" w:rsidTr="00EA3A69">
        <w:trPr>
          <w:trHeight w:val="3615"/>
        </w:trPr>
        <w:tc>
          <w:tcPr>
            <w:tcW w:w="4480" w:type="dxa"/>
            <w:vMerge w:val="restart"/>
            <w:tcBorders>
              <w:top w:val="nil"/>
              <w:left w:val="single" w:sz="8" w:space="0" w:color="auto"/>
              <w:bottom w:val="single" w:sz="8" w:space="0" w:color="000000"/>
              <w:right w:val="single" w:sz="8" w:space="0" w:color="auto"/>
            </w:tcBorders>
            <w:shd w:val="clear" w:color="auto" w:fill="auto"/>
            <w:hideMark/>
          </w:tcPr>
          <w:p w:rsidR="00EA3A69" w:rsidRPr="00EA3A69" w:rsidRDefault="00EA3A69" w:rsidP="00EA3A69">
            <w:pPr>
              <w:jc w:val="both"/>
              <w:rPr>
                <w:color w:val="000000"/>
              </w:rPr>
            </w:pPr>
            <w:r w:rsidRPr="00EA3A69">
              <w:rPr>
                <w:color w:val="00000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bookmarkStart w:id="154" w:name="RANGE!C51"/>
            <w:proofErr w:type="gramStart"/>
            <w:r w:rsidRPr="00EA3A69">
              <w:rPr>
                <w:color w:val="000000"/>
              </w:rPr>
              <w:t>13.1.</w:t>
            </w:r>
            <w:r w:rsidRPr="00EA3A69">
              <w:rPr>
                <w:color w:val="000000"/>
                <w:sz w:val="14"/>
                <w:szCs w:val="14"/>
              </w:rPr>
              <w:t xml:space="preserve"> </w:t>
            </w:r>
            <w:r w:rsidRPr="00EA3A69">
              <w:rPr>
                <w:color w:val="000000"/>
              </w:rPr>
              <w:t xml:space="preserve">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w:t>
            </w:r>
            <w:proofErr w:type="gramEnd"/>
            <w:r w:rsidRPr="00EA3A69">
              <w:rPr>
                <w:color w:val="000000"/>
              </w:rPr>
              <w:t xml:space="preserve">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Pr="00EA3A69">
              <w:rPr>
                <w:color w:val="0000FF"/>
              </w:rPr>
              <w:t>(</w:t>
            </w:r>
            <w:r w:rsidRPr="00EA3A69">
              <w:rPr>
                <w:color w:val="0000FF"/>
                <w:u w:val="single"/>
              </w:rPr>
              <w:t>Форма 3</w:t>
            </w:r>
            <w:r w:rsidRPr="00EA3A69">
              <w:rPr>
                <w:color w:val="0000FF"/>
              </w:rPr>
              <w:t>);</w:t>
            </w:r>
            <w:r w:rsidRPr="00EA3A69">
              <w:rPr>
                <w:color w:val="000000"/>
              </w:rPr>
              <w:t xml:space="preserve"> </w:t>
            </w:r>
            <w:bookmarkEnd w:id="154"/>
          </w:p>
        </w:tc>
      </w:tr>
      <w:tr w:rsidR="00EA3A69" w:rsidRPr="00EA3A69" w:rsidTr="00EA3A69">
        <w:trPr>
          <w:trHeight w:val="3600"/>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bookmarkStart w:id="155" w:name="RANGE!C52"/>
            <w:proofErr w:type="gramStart"/>
            <w:r w:rsidRPr="00EA3A69">
              <w:rPr>
                <w:color w:val="000000"/>
              </w:rPr>
              <w:t>13.2.</w:t>
            </w:r>
            <w:r w:rsidRPr="00EA3A69">
              <w:rPr>
                <w:color w:val="000000"/>
                <w:sz w:val="14"/>
                <w:szCs w:val="14"/>
              </w:rPr>
              <w:t xml:space="preserve"> </w:t>
            </w:r>
            <w:r w:rsidRPr="00EA3A69">
              <w:rPr>
                <w:color w:val="000000"/>
              </w:rPr>
              <w:t xml:space="preserve">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w:t>
            </w:r>
            <w:proofErr w:type="gramEnd"/>
            <w:r w:rsidRPr="00EA3A69">
              <w:rPr>
                <w:color w:val="000000"/>
              </w:rPr>
              <w:t xml:space="preserve">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Pr="00EA3A69">
              <w:rPr>
                <w:color w:val="0000FF"/>
              </w:rPr>
              <w:t>(</w:t>
            </w:r>
            <w:r w:rsidRPr="00EA3A69">
              <w:rPr>
                <w:color w:val="0000FF"/>
                <w:u w:val="single"/>
              </w:rPr>
              <w:t>Форма 3</w:t>
            </w:r>
            <w:r w:rsidRPr="00EA3A69">
              <w:rPr>
                <w:color w:val="0000FF"/>
              </w:rPr>
              <w:t>);</w:t>
            </w:r>
            <w:bookmarkEnd w:id="155"/>
          </w:p>
        </w:tc>
      </w:tr>
      <w:tr w:rsidR="00EA3A69" w:rsidRPr="00EA3A69" w:rsidTr="00EA3A69">
        <w:trPr>
          <w:trHeight w:val="3540"/>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r w:rsidRPr="00EA3A69">
              <w:rPr>
                <w:color w:val="000000"/>
              </w:rPr>
              <w:t>В случае</w:t>
            </w:r>
            <w:proofErr w:type="gramStart"/>
            <w:r w:rsidRPr="00EA3A69">
              <w:rPr>
                <w:color w:val="000000"/>
              </w:rPr>
              <w:t>,</w:t>
            </w:r>
            <w:proofErr w:type="gramEnd"/>
            <w:r w:rsidRPr="00EA3A69">
              <w:rPr>
                <w:color w:val="000000"/>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13.1 и 13.2,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tc>
      </w:tr>
      <w:tr w:rsidR="00EA3A69" w:rsidRPr="00EA3A69" w:rsidTr="00EA3A69">
        <w:trPr>
          <w:trHeight w:val="990"/>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bookmarkStart w:id="156" w:name="RANGE!C54"/>
            <w:r w:rsidRPr="00EA3A69">
              <w:rPr>
                <w:color w:val="000000"/>
              </w:rPr>
              <w:t>13.3.</w:t>
            </w:r>
            <w:r w:rsidRPr="00EA3A69">
              <w:rPr>
                <w:color w:val="000000"/>
                <w:sz w:val="14"/>
                <w:szCs w:val="14"/>
              </w:rPr>
              <w:t xml:space="preserve"> </w:t>
            </w:r>
            <w:r w:rsidRPr="00EA3A69">
              <w:rPr>
                <w:color w:val="000000"/>
              </w:rPr>
              <w:t xml:space="preserve"> 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p>
        </w:tc>
      </w:tr>
      <w:tr w:rsidR="00EA3A69" w:rsidRPr="00EA3A69" w:rsidTr="00EA3A69">
        <w:trPr>
          <w:trHeight w:val="1380"/>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bookmarkStart w:id="157" w:name="RANGE!C55"/>
            <w:r w:rsidRPr="00EA3A69">
              <w:rPr>
                <w:color w:val="000000"/>
              </w:rPr>
              <w:t>13.4.</w:t>
            </w:r>
            <w:r w:rsidRPr="00EA3A69">
              <w:rPr>
                <w:color w:val="000000"/>
                <w:sz w:val="14"/>
                <w:szCs w:val="14"/>
              </w:rPr>
              <w:t xml:space="preserve"> </w:t>
            </w:r>
            <w:r w:rsidRPr="00EA3A69">
              <w:rPr>
                <w:color w:val="000000"/>
              </w:rPr>
              <w:t xml:space="preserve"> документы, подтверждающие сведения о цепочке собственников, включая бенефициаров (в том числе конечных) </w:t>
            </w:r>
            <w:r w:rsidRPr="00EA3A69">
              <w:rPr>
                <w:color w:val="0000FF"/>
                <w:u w:val="single"/>
              </w:rPr>
              <w:t>по Форме 4 Таблица 1</w:t>
            </w:r>
            <w:r w:rsidRPr="00EA3A69">
              <w:rPr>
                <w:color w:val="000000"/>
              </w:rPr>
              <w:t>, в. т.ч. пакет, подтверждающих документов в соответствии с типом предприятия</w:t>
            </w:r>
            <w:r w:rsidRPr="00EA3A69">
              <w:rPr>
                <w:color w:val="FF0000"/>
              </w:rPr>
              <w:t xml:space="preserve"> </w:t>
            </w:r>
            <w:r w:rsidRPr="00EA3A69">
              <w:rPr>
                <w:color w:val="0000FF"/>
                <w:u w:val="single"/>
              </w:rPr>
              <w:t>по Форме 4 Таблица 2</w:t>
            </w:r>
            <w:r w:rsidRPr="00EA3A69">
              <w:rPr>
                <w:color w:val="0000FF"/>
              </w:rPr>
              <w:t>;</w:t>
            </w:r>
            <w:bookmarkEnd w:id="157"/>
          </w:p>
        </w:tc>
      </w:tr>
      <w:tr w:rsidR="00EA3A69" w:rsidRPr="00EA3A69" w:rsidTr="00EA3A69">
        <w:trPr>
          <w:trHeight w:val="2325"/>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proofErr w:type="gramStart"/>
            <w:r w:rsidRPr="00EA3A69">
              <w:rPr>
                <w:color w:val="000000"/>
              </w:rPr>
              <w:t>13.5.</w:t>
            </w:r>
            <w:r w:rsidRPr="00EA3A69">
              <w:rPr>
                <w:color w:val="000000"/>
                <w:sz w:val="14"/>
                <w:szCs w:val="14"/>
              </w:rPr>
              <w:t xml:space="preserve">     </w:t>
            </w:r>
            <w:r w:rsidRPr="00EA3A69">
              <w:rPr>
                <w:color w:val="000000"/>
              </w:rPr>
              <w:t xml:space="preserve"> подтверждение по </w:t>
            </w:r>
            <w:r w:rsidRPr="00EA3A69">
              <w:rPr>
                <w:color w:val="0000FF"/>
                <w:u w:val="single"/>
              </w:rPr>
              <w:t>Форме 1</w:t>
            </w:r>
            <w:r w:rsidRPr="00EA3A69">
              <w:rPr>
                <w:color w:val="000000"/>
              </w:rPr>
              <w:t xml:space="preserve"> «Заявка на участие в запросе цен» о </w:t>
            </w:r>
            <w:proofErr w:type="spellStart"/>
            <w:r w:rsidRPr="00EA3A69">
              <w:rPr>
                <w:color w:val="000000"/>
              </w:rPr>
              <w:t>ненахождении</w:t>
            </w:r>
            <w:proofErr w:type="spellEnd"/>
            <w:r w:rsidRPr="00EA3A69">
              <w:rPr>
                <w:color w:val="000000"/>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A3A69">
              <w:rPr>
                <w:color w:val="000000"/>
              </w:rPr>
              <w:t>неприостановлении</w:t>
            </w:r>
            <w:proofErr w:type="spellEnd"/>
            <w:r w:rsidRPr="00EA3A69">
              <w:rPr>
                <w:color w:val="000000"/>
              </w:rPr>
              <w:t xml:space="preserve"> экономической деятельности участника запроса цен.</w:t>
            </w:r>
            <w:proofErr w:type="gramEnd"/>
          </w:p>
        </w:tc>
      </w:tr>
      <w:tr w:rsidR="00EA3A69" w:rsidRPr="00EA3A69" w:rsidTr="00EA3A69">
        <w:trPr>
          <w:trHeight w:val="1590"/>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r w:rsidRPr="00EA3A69">
              <w:rPr>
                <w:color w:val="00000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EA3A69" w:rsidRPr="00EA3A69" w:rsidTr="00EA3A69">
        <w:trPr>
          <w:trHeight w:val="675"/>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single" w:sz="8" w:space="0" w:color="auto"/>
              <w:right w:val="single" w:sz="8" w:space="0" w:color="auto"/>
            </w:tcBorders>
            <w:shd w:val="clear" w:color="auto" w:fill="auto"/>
            <w:hideMark/>
          </w:tcPr>
          <w:p w:rsidR="00EA3A69" w:rsidRPr="00EA3A69" w:rsidRDefault="00EA3A69" w:rsidP="00EA3A69">
            <w:pPr>
              <w:jc w:val="both"/>
              <w:rPr>
                <w:color w:val="000000"/>
              </w:rPr>
            </w:pPr>
            <w:r w:rsidRPr="00EA3A69">
              <w:rPr>
                <w:color w:val="000000"/>
              </w:rPr>
              <w:t>Все указанные документы прилагаются участником к заявке на участие в запросе цен.</w:t>
            </w:r>
          </w:p>
        </w:tc>
      </w:tr>
      <w:tr w:rsidR="00EA3A69" w:rsidRPr="00EA3A69" w:rsidTr="00EA3A69">
        <w:trPr>
          <w:trHeight w:val="1065"/>
        </w:trPr>
        <w:tc>
          <w:tcPr>
            <w:tcW w:w="4480" w:type="dxa"/>
            <w:vMerge w:val="restart"/>
            <w:tcBorders>
              <w:top w:val="nil"/>
              <w:left w:val="single" w:sz="8" w:space="0" w:color="auto"/>
              <w:bottom w:val="single" w:sz="8" w:space="0" w:color="000000"/>
              <w:right w:val="single" w:sz="8" w:space="0" w:color="auto"/>
            </w:tcBorders>
            <w:shd w:val="clear" w:color="auto" w:fill="auto"/>
            <w:hideMark/>
          </w:tcPr>
          <w:p w:rsidR="00EA3A69" w:rsidRPr="00EA3A69" w:rsidRDefault="00EA3A69" w:rsidP="00EA3A69">
            <w:pPr>
              <w:rPr>
                <w:color w:val="000000"/>
              </w:rPr>
            </w:pPr>
            <w:r w:rsidRPr="00EA3A69">
              <w:rPr>
                <w:color w:val="000000"/>
              </w:rPr>
              <w:t>Состав заявки на участие в запросе цен и порядок размещения документов в составе заявки на участие в запросе цен</w:t>
            </w: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hyperlink r:id="rId23" w:anchor="_Письмо_о_подаче" w:history="1">
              <w:r w:rsidRPr="00EA3A69">
                <w:rPr>
                  <w:color w:val="000000"/>
                </w:rPr>
                <w:t>1)   заявка на участие в запросе цен по форме и в соответствии с инструкциями, приведенными в настоящей документации по запросу цен (Форма 1) в том числе содержащая:</w:t>
              </w:r>
            </w:hyperlink>
          </w:p>
        </w:tc>
      </w:tr>
      <w:tr w:rsidR="00EA3A69" w:rsidRPr="00EA3A69" w:rsidTr="00EA3A69">
        <w:trPr>
          <w:trHeight w:val="975"/>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rFonts w:ascii="Courier New" w:hAnsi="Courier New" w:cs="Courier New"/>
                <w:color w:val="000000"/>
                <w:sz w:val="28"/>
                <w:szCs w:val="28"/>
              </w:rPr>
            </w:pPr>
            <w:r w:rsidRPr="00EA3A69">
              <w:rPr>
                <w:rFonts w:ascii="Courier New" w:hAnsi="Courier New" w:cs="Courier New"/>
                <w:color w:val="000000"/>
                <w:sz w:val="28"/>
                <w:szCs w:val="28"/>
              </w:rPr>
              <w:softHyphen/>
            </w:r>
            <w:r w:rsidRPr="00EA3A69">
              <w:rPr>
                <w:color w:val="000000"/>
                <w:sz w:val="14"/>
                <w:szCs w:val="14"/>
              </w:rPr>
              <w:t xml:space="preserve">  </w:t>
            </w:r>
            <w:r w:rsidRPr="00EA3A69">
              <w:rPr>
                <w:color w:val="000000"/>
              </w:rPr>
              <w:t>описание предлагаемых функциональных характеристик (потребительских свойств) товара, его количественных и качественных характеристик;</w:t>
            </w:r>
          </w:p>
        </w:tc>
      </w:tr>
      <w:tr w:rsidR="00EA3A69" w:rsidRPr="00EA3A69" w:rsidTr="00EA3A69">
        <w:trPr>
          <w:trHeight w:val="1065"/>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rFonts w:ascii="Courier New" w:hAnsi="Courier New" w:cs="Courier New"/>
                <w:color w:val="000000"/>
                <w:sz w:val="28"/>
                <w:szCs w:val="28"/>
              </w:rPr>
            </w:pPr>
            <w:r w:rsidRPr="00EA3A69">
              <w:rPr>
                <w:rFonts w:ascii="Courier New" w:hAnsi="Courier New" w:cs="Courier New"/>
                <w:color w:val="000000"/>
                <w:sz w:val="28"/>
                <w:szCs w:val="28"/>
              </w:rPr>
              <w:softHyphen/>
            </w:r>
            <w:r w:rsidRPr="00EA3A69">
              <w:rPr>
                <w:color w:val="000000"/>
                <w:sz w:val="14"/>
                <w:szCs w:val="14"/>
              </w:rPr>
              <w:t xml:space="preserve">  </w:t>
            </w:r>
            <w:r w:rsidRPr="00EA3A69">
              <w:rPr>
                <w:color w:val="00000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tc>
      </w:tr>
      <w:tr w:rsidR="00EA3A69" w:rsidRPr="00EA3A69" w:rsidTr="00EA3A69">
        <w:trPr>
          <w:trHeight w:val="360"/>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rFonts w:ascii="Courier New" w:hAnsi="Courier New" w:cs="Courier New"/>
                <w:color w:val="000000"/>
                <w:sz w:val="28"/>
                <w:szCs w:val="28"/>
              </w:rPr>
            </w:pPr>
            <w:r w:rsidRPr="00EA3A69">
              <w:rPr>
                <w:rFonts w:ascii="Courier New" w:hAnsi="Courier New" w:cs="Courier New"/>
                <w:color w:val="000000"/>
                <w:sz w:val="28"/>
                <w:szCs w:val="28"/>
              </w:rPr>
              <w:softHyphen/>
            </w:r>
            <w:r w:rsidRPr="00EA3A69">
              <w:rPr>
                <w:color w:val="000000"/>
                <w:sz w:val="14"/>
                <w:szCs w:val="14"/>
              </w:rPr>
              <w:t xml:space="preserve">  </w:t>
            </w:r>
            <w:r w:rsidRPr="00EA3A69">
              <w:rPr>
                <w:color w:val="000000"/>
              </w:rPr>
              <w:t>указание производителя и страны происхождения предлагаемого товара;</w:t>
            </w:r>
          </w:p>
        </w:tc>
      </w:tr>
      <w:tr w:rsidR="00EA3A69" w:rsidRPr="00EA3A69" w:rsidTr="00EA3A69">
        <w:trPr>
          <w:trHeight w:val="360"/>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rFonts w:ascii="Courier New" w:hAnsi="Courier New" w:cs="Courier New"/>
                <w:color w:val="000000"/>
                <w:sz w:val="28"/>
                <w:szCs w:val="28"/>
              </w:rPr>
            </w:pPr>
            <w:r w:rsidRPr="00EA3A69">
              <w:rPr>
                <w:rFonts w:ascii="Courier New" w:hAnsi="Courier New" w:cs="Courier New"/>
                <w:color w:val="000000"/>
                <w:sz w:val="28"/>
                <w:szCs w:val="28"/>
              </w:rPr>
              <w:softHyphen/>
            </w:r>
            <w:r w:rsidRPr="00EA3A69">
              <w:rPr>
                <w:color w:val="000000"/>
                <w:sz w:val="14"/>
                <w:szCs w:val="14"/>
              </w:rPr>
              <w:t xml:space="preserve">  </w:t>
            </w:r>
            <w:r w:rsidRPr="00EA3A69">
              <w:rPr>
                <w:color w:val="000000"/>
              </w:rPr>
              <w:t>описание комплектации предлагаемого товара;</w:t>
            </w:r>
          </w:p>
        </w:tc>
      </w:tr>
      <w:tr w:rsidR="00EA3A69" w:rsidRPr="00EA3A69" w:rsidTr="00EA3A69">
        <w:trPr>
          <w:trHeight w:val="1080"/>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rFonts w:ascii="Courier New" w:hAnsi="Courier New" w:cs="Courier New"/>
                <w:color w:val="000000"/>
                <w:sz w:val="28"/>
                <w:szCs w:val="28"/>
              </w:rPr>
            </w:pPr>
            <w:r w:rsidRPr="00EA3A69">
              <w:rPr>
                <w:rFonts w:ascii="Courier New" w:hAnsi="Courier New" w:cs="Courier New"/>
                <w:color w:val="000000"/>
                <w:sz w:val="28"/>
                <w:szCs w:val="28"/>
              </w:rPr>
              <w:softHyphen/>
            </w:r>
            <w:r w:rsidRPr="00EA3A69">
              <w:rPr>
                <w:color w:val="000000"/>
                <w:sz w:val="14"/>
                <w:szCs w:val="14"/>
              </w:rPr>
              <w:t xml:space="preserve">  </w:t>
            </w:r>
            <w:r w:rsidRPr="00EA3A69">
              <w:rPr>
                <w:color w:val="00000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tc>
      </w:tr>
      <w:tr w:rsidR="00EA3A69" w:rsidRPr="00EA3A69" w:rsidTr="00EA3A69">
        <w:trPr>
          <w:trHeight w:val="675"/>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rFonts w:ascii="Courier New" w:hAnsi="Courier New" w:cs="Courier New"/>
                <w:color w:val="000000"/>
                <w:sz w:val="28"/>
                <w:szCs w:val="28"/>
              </w:rPr>
            </w:pPr>
            <w:r w:rsidRPr="00EA3A69">
              <w:rPr>
                <w:rFonts w:ascii="Courier New" w:hAnsi="Courier New" w:cs="Courier New"/>
                <w:color w:val="000000"/>
                <w:sz w:val="28"/>
                <w:szCs w:val="28"/>
              </w:rPr>
              <w:softHyphen/>
            </w:r>
            <w:r w:rsidRPr="00EA3A69">
              <w:rPr>
                <w:color w:val="000000"/>
                <w:sz w:val="14"/>
                <w:szCs w:val="14"/>
              </w:rPr>
              <w:t xml:space="preserve">  </w:t>
            </w:r>
            <w:r w:rsidRPr="00EA3A69">
              <w:rPr>
                <w:color w:val="000000"/>
              </w:rPr>
              <w:t>указание количества предлагаемого товара, объема работ или услуг или порядка его определения.</w:t>
            </w:r>
          </w:p>
        </w:tc>
      </w:tr>
      <w:tr w:rsidR="00EA3A69" w:rsidRPr="00EA3A69" w:rsidTr="00EA3A69">
        <w:trPr>
          <w:trHeight w:val="375"/>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hyperlink r:id="rId24" w:anchor="_Анкета_Участника_процедуры" w:history="1">
              <w:r w:rsidRPr="00EA3A69">
                <w:rPr>
                  <w:color w:val="000000"/>
                </w:rPr>
                <w:t>2)   анкета Форма 2: «Сведения об участнике запроса цен»;</w:t>
              </w:r>
            </w:hyperlink>
          </w:p>
        </w:tc>
      </w:tr>
      <w:tr w:rsidR="00EA3A69" w:rsidRPr="00EA3A69" w:rsidTr="00EA3A69">
        <w:trPr>
          <w:trHeight w:val="1080"/>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r w:rsidRPr="00EA3A69">
              <w:rPr>
                <w:color w:val="000000"/>
              </w:rPr>
              <w:t>3)</w:t>
            </w:r>
            <w:r w:rsidRPr="00EA3A69">
              <w:rPr>
                <w:color w:val="000000"/>
                <w:sz w:val="14"/>
                <w:szCs w:val="14"/>
              </w:rPr>
              <w:t xml:space="preserve">   </w:t>
            </w:r>
            <w:r w:rsidRPr="00EA3A69">
              <w:rPr>
                <w:color w:val="0000FF"/>
                <w:u w:val="single"/>
              </w:rPr>
              <w:t xml:space="preserve">Форма 4 </w:t>
            </w:r>
            <w:r w:rsidRPr="00EA3A69">
              <w:rPr>
                <w:color w:val="000000"/>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tc>
      </w:tr>
      <w:tr w:rsidR="00EA3A69" w:rsidRPr="00EA3A69" w:rsidTr="00EA3A69">
        <w:trPr>
          <w:trHeight w:val="1020"/>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r w:rsidRPr="00EA3A69">
              <w:rPr>
                <w:color w:val="000000"/>
              </w:rPr>
              <w:t>3.1</w:t>
            </w:r>
            <w:r w:rsidRPr="00EA3A69">
              <w:rPr>
                <w:color w:val="000000"/>
                <w:sz w:val="14"/>
                <w:szCs w:val="14"/>
              </w:rPr>
              <w:t xml:space="preserve">  </w:t>
            </w:r>
            <w:r w:rsidRPr="00EA3A69">
              <w:rPr>
                <w:color w:val="000000"/>
              </w:rPr>
              <w:t xml:space="preserve">«Сведения о цепочке собственников, включая бенефициаров (в том числе конечных)», </w:t>
            </w:r>
            <w:r w:rsidRPr="00EA3A69">
              <w:rPr>
                <w:color w:val="0000FF"/>
                <w:u w:val="single"/>
              </w:rPr>
              <w:t>Форма 4 Таблица 1;</w:t>
            </w:r>
            <w:r w:rsidRPr="00EA3A69">
              <w:rPr>
                <w:color w:val="0000FF"/>
              </w:rPr>
              <w:t xml:space="preserve"> </w:t>
            </w:r>
            <w:r w:rsidRPr="00EA3A69">
              <w:rPr>
                <w:color w:val="000000"/>
              </w:rPr>
              <w:t xml:space="preserve">должна </w:t>
            </w:r>
            <w:proofErr w:type="gramStart"/>
            <w:r w:rsidRPr="00EA3A69">
              <w:rPr>
                <w:color w:val="000000"/>
              </w:rPr>
              <w:t>быть</w:t>
            </w:r>
            <w:proofErr w:type="gramEnd"/>
            <w:r w:rsidRPr="00EA3A69">
              <w:rPr>
                <w:color w:val="000000"/>
              </w:rPr>
              <w:t xml:space="preserve"> представлена в составе заявки на участие в запросе цен в двух форматах: *.</w:t>
            </w:r>
            <w:proofErr w:type="spellStart"/>
            <w:r w:rsidRPr="00EA3A69">
              <w:rPr>
                <w:color w:val="000000"/>
              </w:rPr>
              <w:t>pdf</w:t>
            </w:r>
            <w:proofErr w:type="spellEnd"/>
            <w:r w:rsidRPr="00EA3A69">
              <w:rPr>
                <w:color w:val="000000"/>
              </w:rPr>
              <w:t xml:space="preserve"> и *.</w:t>
            </w:r>
            <w:proofErr w:type="spellStart"/>
            <w:r w:rsidRPr="00EA3A69">
              <w:rPr>
                <w:color w:val="000000"/>
              </w:rPr>
              <w:t>xls</w:t>
            </w:r>
            <w:proofErr w:type="spellEnd"/>
            <w:r w:rsidRPr="00EA3A69">
              <w:rPr>
                <w:color w:val="000000"/>
              </w:rPr>
              <w:t>;</w:t>
            </w:r>
          </w:p>
        </w:tc>
      </w:tr>
      <w:tr w:rsidR="00EA3A69" w:rsidRPr="00EA3A69" w:rsidTr="00EA3A69">
        <w:trPr>
          <w:trHeight w:val="795"/>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r w:rsidRPr="00EA3A69">
              <w:rPr>
                <w:color w:val="000000"/>
              </w:rPr>
              <w:t>3.2</w:t>
            </w:r>
            <w:r w:rsidRPr="00EA3A69">
              <w:rPr>
                <w:color w:val="000000"/>
                <w:sz w:val="14"/>
                <w:szCs w:val="14"/>
              </w:rPr>
              <w:t xml:space="preserve">  </w:t>
            </w:r>
            <w:r w:rsidRPr="00EA3A69">
              <w:rPr>
                <w:color w:val="000000"/>
              </w:rPr>
              <w:t>Пакет, подтверждающих документов в соответствии с типом предприятия,</w:t>
            </w:r>
            <w:r w:rsidRPr="00EA3A69">
              <w:rPr>
                <w:color w:val="0000FF"/>
                <w:u w:val="single"/>
              </w:rPr>
              <w:t xml:space="preserve"> Форма 4 Таблица 2</w:t>
            </w:r>
            <w:r w:rsidRPr="00EA3A69">
              <w:rPr>
                <w:color w:val="000000"/>
              </w:rPr>
              <w:t xml:space="preserve">. </w:t>
            </w:r>
          </w:p>
        </w:tc>
      </w:tr>
      <w:tr w:rsidR="00EA3A69" w:rsidRPr="00EA3A69" w:rsidTr="00EA3A69">
        <w:trPr>
          <w:trHeight w:val="960"/>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r w:rsidRPr="00EA3A69">
              <w:rPr>
                <w:color w:val="000000"/>
              </w:rPr>
              <w:t>4)</w:t>
            </w:r>
            <w:r w:rsidRPr="00EA3A69">
              <w:rPr>
                <w:color w:val="000000"/>
                <w:sz w:val="14"/>
                <w:szCs w:val="14"/>
              </w:rPr>
              <w:t xml:space="preserve">   </w:t>
            </w:r>
            <w:r w:rsidRPr="00EA3A69">
              <w:rPr>
                <w:color w:val="000000"/>
              </w:rPr>
              <w:t>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tc>
      </w:tr>
      <w:tr w:rsidR="00EA3A69" w:rsidRPr="00EA3A69" w:rsidTr="00EA3A69">
        <w:trPr>
          <w:trHeight w:val="1335"/>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single" w:sz="8" w:space="0" w:color="auto"/>
              <w:right w:val="single" w:sz="8" w:space="0" w:color="auto"/>
            </w:tcBorders>
            <w:shd w:val="clear" w:color="auto" w:fill="auto"/>
            <w:hideMark/>
          </w:tcPr>
          <w:p w:rsidR="00EA3A69" w:rsidRPr="00EA3A69" w:rsidRDefault="00EA3A69" w:rsidP="00EA3A69">
            <w:pPr>
              <w:jc w:val="both"/>
              <w:rPr>
                <w:color w:val="000000"/>
              </w:rPr>
            </w:pPr>
            <w:r w:rsidRPr="00EA3A69">
              <w:rPr>
                <w:color w:val="000000"/>
              </w:rPr>
              <w:t>5)</w:t>
            </w:r>
            <w:r w:rsidRPr="00EA3A69">
              <w:rPr>
                <w:color w:val="000000"/>
                <w:sz w:val="14"/>
                <w:szCs w:val="14"/>
              </w:rPr>
              <w:t xml:space="preserve">   </w:t>
            </w:r>
            <w:r w:rsidRPr="00EA3A69">
              <w:rPr>
                <w:color w:val="000000"/>
              </w:rP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rsidRPr="00EA3A69">
              <w:rPr>
                <w:color w:val="000000"/>
              </w:rPr>
              <w:t>из</w:t>
            </w:r>
            <w:proofErr w:type="gramEnd"/>
            <w:r w:rsidRPr="00EA3A69">
              <w:rPr>
                <w:color w:val="000000"/>
              </w:rPr>
              <w:t xml:space="preserve"> </w:t>
            </w:r>
            <w:proofErr w:type="gramStart"/>
            <w:r w:rsidRPr="00EA3A69">
              <w:rPr>
                <w:color w:val="000000"/>
              </w:rPr>
              <w:t>ТУ</w:t>
            </w:r>
            <w:proofErr w:type="gramEnd"/>
            <w:r w:rsidRPr="00EA3A69">
              <w:rPr>
                <w:color w:val="000000"/>
              </w:rPr>
              <w:t>, паспорта на товар и т.д.), подтверждающие соответствие технических характеристик эквивалента (аналога) требованиям Заказчика.</w:t>
            </w:r>
          </w:p>
        </w:tc>
      </w:tr>
      <w:tr w:rsidR="00EA3A69" w:rsidRPr="00EA3A69" w:rsidTr="00EA3A69">
        <w:trPr>
          <w:trHeight w:val="1065"/>
        </w:trPr>
        <w:tc>
          <w:tcPr>
            <w:tcW w:w="4480" w:type="dxa"/>
            <w:tcBorders>
              <w:top w:val="nil"/>
              <w:left w:val="single" w:sz="8" w:space="0" w:color="auto"/>
              <w:bottom w:val="nil"/>
              <w:right w:val="single" w:sz="8" w:space="0" w:color="auto"/>
            </w:tcBorders>
            <w:shd w:val="clear" w:color="auto" w:fill="auto"/>
            <w:hideMark/>
          </w:tcPr>
          <w:p w:rsidR="00EA3A69" w:rsidRPr="00EA3A69" w:rsidRDefault="00EA3A69" w:rsidP="00EA3A69">
            <w:pPr>
              <w:rPr>
                <w:color w:val="000000"/>
              </w:rPr>
            </w:pPr>
            <w:r w:rsidRPr="00EA3A69">
              <w:rPr>
                <w:color w:val="000000"/>
              </w:rPr>
              <w:t>Возможность проведения процедуры переторжки по снижению первоначально указанной в заявке цены договора</w:t>
            </w:r>
          </w:p>
        </w:tc>
        <w:tc>
          <w:tcPr>
            <w:tcW w:w="8440" w:type="dxa"/>
            <w:tcBorders>
              <w:top w:val="nil"/>
              <w:left w:val="nil"/>
              <w:bottom w:val="single" w:sz="8" w:space="0" w:color="auto"/>
              <w:right w:val="single" w:sz="8" w:space="0" w:color="auto"/>
            </w:tcBorders>
            <w:shd w:val="clear" w:color="auto" w:fill="auto"/>
            <w:hideMark/>
          </w:tcPr>
          <w:p w:rsidR="00EA3A69" w:rsidRPr="00EA3A69" w:rsidRDefault="00EA3A69" w:rsidP="00EA3A69">
            <w:pPr>
              <w:jc w:val="both"/>
              <w:rPr>
                <w:color w:val="000000"/>
              </w:rPr>
            </w:pPr>
            <w:r w:rsidRPr="00EA3A69">
              <w:rPr>
                <w:color w:val="000000"/>
              </w:rPr>
              <w:t>возможна</w:t>
            </w:r>
          </w:p>
        </w:tc>
      </w:tr>
      <w:tr w:rsidR="00EA3A69" w:rsidRPr="00EA3A69" w:rsidTr="00EA3A69">
        <w:trPr>
          <w:trHeight w:val="960"/>
        </w:trPr>
        <w:tc>
          <w:tcPr>
            <w:tcW w:w="4480" w:type="dxa"/>
            <w:vMerge w:val="restart"/>
            <w:tcBorders>
              <w:top w:val="single" w:sz="8" w:space="0" w:color="auto"/>
              <w:left w:val="single" w:sz="8" w:space="0" w:color="auto"/>
              <w:bottom w:val="nil"/>
              <w:right w:val="single" w:sz="8" w:space="0" w:color="auto"/>
            </w:tcBorders>
            <w:shd w:val="clear" w:color="auto" w:fill="auto"/>
            <w:hideMark/>
          </w:tcPr>
          <w:p w:rsidR="00EA3A69" w:rsidRPr="00EA3A69" w:rsidRDefault="00EA3A69" w:rsidP="00EA3A69">
            <w:pPr>
              <w:jc w:val="both"/>
              <w:rPr>
                <w:color w:val="000000"/>
              </w:rPr>
            </w:pPr>
            <w:r w:rsidRPr="00EA3A69">
              <w:rPr>
                <w:color w:val="000000"/>
              </w:rPr>
              <w:t>Место и срок окончания подачи заявок на участие в запросе цен (открытия доступа к поданным заявкам на участие в запросе цен)</w:t>
            </w:r>
          </w:p>
        </w:tc>
        <w:tc>
          <w:tcPr>
            <w:tcW w:w="8440" w:type="dxa"/>
            <w:tcBorders>
              <w:top w:val="single" w:sz="4" w:space="0" w:color="auto"/>
              <w:left w:val="nil"/>
              <w:bottom w:val="nil"/>
              <w:right w:val="single" w:sz="8" w:space="0" w:color="auto"/>
            </w:tcBorders>
            <w:shd w:val="clear" w:color="auto" w:fill="auto"/>
            <w:hideMark/>
          </w:tcPr>
          <w:p w:rsidR="00EA3A69" w:rsidRPr="00EA3A69" w:rsidRDefault="00EA3A69" w:rsidP="00EA3A69">
            <w:pPr>
              <w:jc w:val="both"/>
              <w:rPr>
                <w:color w:val="000000"/>
              </w:rPr>
            </w:pPr>
            <w:r w:rsidRPr="00EA3A69">
              <w:rPr>
                <w:color w:val="000000"/>
              </w:rPr>
              <w:t>Место и срок окончания подачи заявок на участие в запросе цен (открытия доступа к поданным заявкам на участие в запросе цен): «Аукционный Конкурсный Дом» в сети «Интернет» по адресу: http://www.a-k-d.ru</w:t>
            </w:r>
          </w:p>
        </w:tc>
      </w:tr>
      <w:tr w:rsidR="00EA3A69" w:rsidRPr="00EA3A69" w:rsidTr="00EA3A69">
        <w:trPr>
          <w:trHeight w:val="360"/>
        </w:trPr>
        <w:tc>
          <w:tcPr>
            <w:tcW w:w="4480" w:type="dxa"/>
            <w:vMerge/>
            <w:tcBorders>
              <w:top w:val="single" w:sz="8" w:space="0" w:color="auto"/>
              <w:left w:val="single" w:sz="8" w:space="0" w:color="auto"/>
              <w:bottom w:val="nil"/>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single" w:sz="4" w:space="0" w:color="auto"/>
              <w:right w:val="single" w:sz="8" w:space="0" w:color="auto"/>
            </w:tcBorders>
            <w:shd w:val="clear" w:color="auto" w:fill="auto"/>
            <w:hideMark/>
          </w:tcPr>
          <w:p w:rsidR="00EA3A69" w:rsidRPr="00EA3A69" w:rsidRDefault="00EA3A69" w:rsidP="00EA3A69">
            <w:pPr>
              <w:jc w:val="both"/>
              <w:rPr>
                <w:b/>
                <w:bCs/>
                <w:i/>
                <w:iCs/>
                <w:color w:val="000000"/>
                <w:u w:val="single"/>
              </w:rPr>
            </w:pPr>
            <w:r w:rsidRPr="00EA3A69">
              <w:rPr>
                <w:b/>
                <w:bCs/>
                <w:i/>
                <w:iCs/>
                <w:color w:val="000000"/>
                <w:u w:val="single"/>
              </w:rPr>
              <w:t>04 июля 2013 года в 05:00 (время московское).</w:t>
            </w:r>
          </w:p>
        </w:tc>
      </w:tr>
      <w:tr w:rsidR="00EA3A69" w:rsidRPr="00EA3A69" w:rsidTr="00EA3A69">
        <w:trPr>
          <w:trHeight w:val="705"/>
        </w:trPr>
        <w:tc>
          <w:tcPr>
            <w:tcW w:w="448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EA3A69" w:rsidRPr="00EA3A69" w:rsidRDefault="00EA3A69" w:rsidP="00EA3A69">
            <w:pPr>
              <w:jc w:val="both"/>
              <w:rPr>
                <w:color w:val="000000"/>
              </w:rPr>
            </w:pPr>
            <w:r w:rsidRPr="00EA3A69">
              <w:rPr>
                <w:color w:val="000000"/>
              </w:rPr>
              <w:t>Срок проведения отборочной и оценочной стадии рассмотрения заявок</w:t>
            </w: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r w:rsidRPr="00EA3A69">
              <w:rPr>
                <w:color w:val="000000"/>
              </w:rPr>
              <w:t xml:space="preserve">636039, г. </w:t>
            </w:r>
            <w:proofErr w:type="spellStart"/>
            <w:r w:rsidRPr="00EA3A69">
              <w:rPr>
                <w:color w:val="000000"/>
              </w:rPr>
              <w:t>Северск</w:t>
            </w:r>
            <w:proofErr w:type="spellEnd"/>
            <w:r w:rsidRPr="00EA3A69">
              <w:rPr>
                <w:color w:val="000000"/>
              </w:rPr>
              <w:t xml:space="preserve">, </w:t>
            </w:r>
            <w:proofErr w:type="gramStart"/>
            <w:r w:rsidRPr="00EA3A69">
              <w:rPr>
                <w:color w:val="000000"/>
              </w:rPr>
              <w:t>Томской</w:t>
            </w:r>
            <w:proofErr w:type="gramEnd"/>
            <w:r w:rsidRPr="00EA3A69">
              <w:rPr>
                <w:color w:val="000000"/>
              </w:rPr>
              <w:t xml:space="preserve"> обл., ул. Курчатова 1, ОАО «СХК», </w:t>
            </w:r>
            <w:proofErr w:type="spellStart"/>
            <w:r w:rsidRPr="00EA3A69">
              <w:rPr>
                <w:color w:val="000000"/>
              </w:rPr>
              <w:t>каб</w:t>
            </w:r>
            <w:proofErr w:type="spellEnd"/>
            <w:r w:rsidRPr="00EA3A69">
              <w:rPr>
                <w:color w:val="000000"/>
              </w:rPr>
              <w:t xml:space="preserve">. гл. </w:t>
            </w:r>
            <w:proofErr w:type="spellStart"/>
            <w:r w:rsidRPr="00EA3A69">
              <w:rPr>
                <w:color w:val="000000"/>
              </w:rPr>
              <w:t>инж</w:t>
            </w:r>
            <w:proofErr w:type="spellEnd"/>
            <w:r w:rsidRPr="00EA3A69">
              <w:rPr>
                <w:color w:val="000000"/>
              </w:rPr>
              <w:t xml:space="preserve">.  </w:t>
            </w:r>
            <w:proofErr w:type="spellStart"/>
            <w:r w:rsidRPr="00EA3A69">
              <w:rPr>
                <w:color w:val="000000"/>
              </w:rPr>
              <w:t>УКСа</w:t>
            </w:r>
            <w:proofErr w:type="spellEnd"/>
            <w:r w:rsidRPr="00EA3A69">
              <w:rPr>
                <w:color w:val="000000"/>
              </w:rPr>
              <w:t xml:space="preserve"> ОАО «СХК» С.В. Ерофеева</w:t>
            </w:r>
          </w:p>
        </w:tc>
      </w:tr>
      <w:tr w:rsidR="00EA3A69" w:rsidRPr="00EA3A69" w:rsidTr="00EA3A69">
        <w:trPr>
          <w:trHeight w:val="660"/>
        </w:trPr>
        <w:tc>
          <w:tcPr>
            <w:tcW w:w="4480" w:type="dxa"/>
            <w:vMerge/>
            <w:tcBorders>
              <w:top w:val="single" w:sz="8" w:space="0" w:color="auto"/>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single" w:sz="8" w:space="0" w:color="auto"/>
              <w:right w:val="single" w:sz="8" w:space="0" w:color="auto"/>
            </w:tcBorders>
            <w:shd w:val="clear" w:color="auto" w:fill="auto"/>
            <w:hideMark/>
          </w:tcPr>
          <w:p w:rsidR="00EA3A69" w:rsidRPr="00EA3A69" w:rsidRDefault="00EA3A69" w:rsidP="00EA3A69">
            <w:pPr>
              <w:jc w:val="both"/>
              <w:rPr>
                <w:color w:val="000000"/>
              </w:rPr>
            </w:pPr>
            <w:r w:rsidRPr="00EA3A69">
              <w:rPr>
                <w:color w:val="000000"/>
              </w:rPr>
              <w:t>В течение 20 (двадцати) дней, следующих за днем окончания срока подачи заявок на участие в запросе цен.</w:t>
            </w:r>
          </w:p>
        </w:tc>
      </w:tr>
      <w:tr w:rsidR="00EA3A69" w:rsidRPr="00EA3A69" w:rsidTr="00EA3A69">
        <w:trPr>
          <w:trHeight w:val="2940"/>
        </w:trPr>
        <w:tc>
          <w:tcPr>
            <w:tcW w:w="4480" w:type="dxa"/>
            <w:vMerge w:val="restart"/>
            <w:tcBorders>
              <w:top w:val="nil"/>
              <w:left w:val="single" w:sz="8" w:space="0" w:color="auto"/>
              <w:bottom w:val="single" w:sz="8" w:space="0" w:color="000000"/>
              <w:right w:val="single" w:sz="8" w:space="0" w:color="auto"/>
            </w:tcBorders>
            <w:shd w:val="clear" w:color="auto" w:fill="auto"/>
            <w:hideMark/>
          </w:tcPr>
          <w:p w:rsidR="00EA3A69" w:rsidRPr="00EA3A69" w:rsidRDefault="00EA3A69" w:rsidP="00EA3A69">
            <w:pPr>
              <w:rPr>
                <w:color w:val="000000"/>
              </w:rPr>
            </w:pPr>
            <w:r w:rsidRPr="00EA3A69">
              <w:rPr>
                <w:color w:val="000000"/>
              </w:rPr>
              <w:t>Срок заключения договора</w:t>
            </w: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proofErr w:type="gramStart"/>
            <w:r w:rsidRPr="00EA3A69">
              <w:rPr>
                <w:color w:val="000000"/>
              </w:rPr>
              <w:t xml:space="preserve">Заказчик в течение </w:t>
            </w:r>
            <w:r w:rsidRPr="00EA3A69">
              <w:rPr>
                <w:b/>
                <w:bCs/>
                <w:i/>
                <w:iCs/>
                <w:color w:val="000000"/>
              </w:rPr>
              <w:t>5 (пяти) рабочих</w:t>
            </w:r>
            <w:r w:rsidRPr="00EA3A69">
              <w:rPr>
                <w:color w:val="000000"/>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A3A69">
              <w:rPr>
                <w:color w:val="000000"/>
              </w:rPr>
              <w:t xml:space="preserve"> Победитель запроса цен обязан предоставить заказчику подписанный и заверенный печатью со стороны победителя запроса цен договор</w:t>
            </w:r>
            <w:r w:rsidRPr="00EA3A69">
              <w:rPr>
                <w:b/>
                <w:bCs/>
                <w:i/>
                <w:iCs/>
                <w:color w:val="000000"/>
              </w:rPr>
              <w:t xml:space="preserve"> в течение 5 (пяти</w:t>
            </w:r>
            <w:proofErr w:type="gramStart"/>
            <w:r w:rsidRPr="00EA3A69">
              <w:rPr>
                <w:b/>
                <w:bCs/>
                <w:i/>
                <w:iCs/>
                <w:color w:val="000000"/>
              </w:rPr>
              <w:t xml:space="preserve"> )</w:t>
            </w:r>
            <w:proofErr w:type="gramEnd"/>
            <w:r w:rsidRPr="00EA3A69">
              <w:rPr>
                <w:b/>
                <w:bCs/>
                <w:i/>
                <w:iCs/>
                <w:color w:val="000000"/>
              </w:rPr>
              <w:t xml:space="preserve"> рабочих </w:t>
            </w:r>
            <w:r w:rsidRPr="00EA3A69">
              <w:rPr>
                <w:color w:val="000000"/>
              </w:rPr>
              <w:t xml:space="preserve"> дней со дня направления указанного договора.</w:t>
            </w:r>
            <w:r w:rsidRPr="00EA3A69">
              <w:rPr>
                <w:b/>
                <w:bCs/>
                <w:i/>
                <w:iCs/>
                <w:color w:val="000000"/>
              </w:rPr>
              <w:t xml:space="preserve"> </w:t>
            </w:r>
          </w:p>
        </w:tc>
      </w:tr>
      <w:tr w:rsidR="00EA3A69" w:rsidRPr="00EA3A69" w:rsidTr="00EA3A69">
        <w:trPr>
          <w:trHeight w:val="1635"/>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r w:rsidRPr="00EA3A69">
              <w:rPr>
                <w:color w:val="000000"/>
              </w:rPr>
              <w:t>Договор заключается в течение 20</w:t>
            </w:r>
            <w:r w:rsidRPr="00EA3A69">
              <w:rPr>
                <w:b/>
                <w:bCs/>
                <w:i/>
                <w:iCs/>
                <w:color w:val="000000"/>
              </w:rPr>
              <w:t xml:space="preserve"> </w:t>
            </w:r>
            <w:r w:rsidRPr="00EA3A69">
              <w:rPr>
                <w:color w:val="000000"/>
              </w:rPr>
              <w:t xml:space="preserve">дней, но не ранее 10 дней со дня размещения на официальном сайте протокола оценки и сопоставления заявок на участие в запросе цен. В случае необходимости согласования сделки в </w:t>
            </w:r>
            <w:proofErr w:type="spellStart"/>
            <w:r w:rsidRPr="00EA3A69">
              <w:rPr>
                <w:color w:val="000000"/>
              </w:rPr>
              <w:t>Госкорпорации</w:t>
            </w:r>
            <w:proofErr w:type="spellEnd"/>
            <w:r w:rsidRPr="00EA3A69">
              <w:rPr>
                <w:color w:val="000000"/>
              </w:rPr>
              <w:t xml:space="preserve"> «</w:t>
            </w:r>
            <w:proofErr w:type="spellStart"/>
            <w:r w:rsidRPr="00EA3A69">
              <w:rPr>
                <w:color w:val="000000"/>
              </w:rPr>
              <w:t>Росатом</w:t>
            </w:r>
            <w:proofErr w:type="spellEnd"/>
            <w:r w:rsidRPr="00EA3A69">
              <w:rPr>
                <w:color w:val="000000"/>
              </w:rPr>
              <w:t>», договор заключается после такого согласования.</w:t>
            </w:r>
          </w:p>
        </w:tc>
      </w:tr>
      <w:tr w:rsidR="00EA3A69" w:rsidRPr="00EA3A69" w:rsidTr="00EA3A69">
        <w:trPr>
          <w:trHeight w:val="1890"/>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r w:rsidRPr="00EA3A69">
              <w:rPr>
                <w:color w:val="000000"/>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EA3A69">
              <w:rPr>
                <w:color w:val="000000"/>
              </w:rPr>
              <w:t>изменения</w:t>
            </w:r>
            <w:proofErr w:type="gramEnd"/>
            <w:r w:rsidRPr="00EA3A69">
              <w:rPr>
                <w:color w:val="000000"/>
              </w:rPr>
              <w:t xml:space="preserve"> либо справку об отсутствии изменений. Срок подписания победителем запроса цен справки</w:t>
            </w:r>
            <w:r w:rsidRPr="00EA3A69">
              <w:rPr>
                <w:b/>
                <w:bCs/>
                <w:color w:val="000000"/>
              </w:rPr>
              <w:t xml:space="preserve">, </w:t>
            </w:r>
            <w:r w:rsidRPr="00EA3A69">
              <w:rPr>
                <w:color w:val="000000"/>
              </w:rPr>
              <w:t>подтверждающей актуальность информации – не ранее 5 (пяти) дней до заключения договора (с двух сторон).</w:t>
            </w:r>
          </w:p>
        </w:tc>
      </w:tr>
      <w:tr w:rsidR="00EA3A69" w:rsidRPr="00EA3A69" w:rsidTr="00EA3A69">
        <w:trPr>
          <w:trHeight w:val="1380"/>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r w:rsidRPr="00EA3A69">
              <w:rPr>
                <w:color w:val="000000"/>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tc>
      </w:tr>
      <w:tr w:rsidR="00EA3A69" w:rsidRPr="00EA3A69" w:rsidTr="00EA3A69">
        <w:trPr>
          <w:trHeight w:val="1620"/>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single" w:sz="8" w:space="0" w:color="auto"/>
              <w:right w:val="single" w:sz="8" w:space="0" w:color="auto"/>
            </w:tcBorders>
            <w:shd w:val="clear" w:color="auto" w:fill="auto"/>
            <w:hideMark/>
          </w:tcPr>
          <w:p w:rsidR="00EA3A69" w:rsidRPr="00EA3A69" w:rsidRDefault="00EA3A69" w:rsidP="00EA3A69">
            <w:pPr>
              <w:jc w:val="both"/>
              <w:rPr>
                <w:color w:val="000000"/>
              </w:rPr>
            </w:pPr>
            <w:r w:rsidRPr="00EA3A69">
              <w:rPr>
                <w:color w:val="000000"/>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EA3A69" w:rsidRPr="00EA3A69" w:rsidTr="00EA3A69">
        <w:trPr>
          <w:trHeight w:val="975"/>
        </w:trPr>
        <w:tc>
          <w:tcPr>
            <w:tcW w:w="4480" w:type="dxa"/>
            <w:tcBorders>
              <w:top w:val="nil"/>
              <w:left w:val="nil"/>
              <w:bottom w:val="single" w:sz="8" w:space="0" w:color="auto"/>
              <w:right w:val="single" w:sz="8" w:space="0" w:color="auto"/>
            </w:tcBorders>
            <w:shd w:val="clear" w:color="auto" w:fill="auto"/>
            <w:hideMark/>
          </w:tcPr>
          <w:p w:rsidR="00EA3A69" w:rsidRPr="00EA3A69" w:rsidRDefault="00EA3A69" w:rsidP="00EA3A69">
            <w:pPr>
              <w:jc w:val="both"/>
              <w:rPr>
                <w:color w:val="000000"/>
              </w:rPr>
            </w:pPr>
            <w:r w:rsidRPr="00EA3A69">
              <w:rPr>
                <w:color w:val="000000"/>
              </w:rPr>
              <w:t>Обеспечение исполнения договора и/или обеспечения возврата аванса и/или обеспечения гарантийных обязательств</w:t>
            </w:r>
          </w:p>
        </w:tc>
        <w:tc>
          <w:tcPr>
            <w:tcW w:w="8440" w:type="dxa"/>
            <w:tcBorders>
              <w:top w:val="nil"/>
              <w:left w:val="nil"/>
              <w:bottom w:val="single" w:sz="8" w:space="0" w:color="auto"/>
              <w:right w:val="single" w:sz="8" w:space="0" w:color="auto"/>
            </w:tcBorders>
            <w:shd w:val="clear" w:color="auto" w:fill="auto"/>
            <w:hideMark/>
          </w:tcPr>
          <w:p w:rsidR="00EA3A69" w:rsidRPr="00EA3A69" w:rsidRDefault="00EA3A69" w:rsidP="00EA3A69">
            <w:pPr>
              <w:rPr>
                <w:color w:val="000000"/>
              </w:rPr>
            </w:pPr>
            <w:r w:rsidRPr="00EA3A69">
              <w:rPr>
                <w:color w:val="000000"/>
              </w:rPr>
              <w:t>Требования не установлены.</w:t>
            </w:r>
          </w:p>
        </w:tc>
      </w:tr>
      <w:tr w:rsidR="00EA3A69" w:rsidRPr="00EA3A69" w:rsidTr="00EA3A69">
        <w:trPr>
          <w:trHeight w:val="1350"/>
        </w:trPr>
        <w:tc>
          <w:tcPr>
            <w:tcW w:w="4480" w:type="dxa"/>
            <w:tcBorders>
              <w:top w:val="nil"/>
              <w:left w:val="nil"/>
              <w:bottom w:val="single" w:sz="8" w:space="0" w:color="auto"/>
              <w:right w:val="single" w:sz="8" w:space="0" w:color="auto"/>
            </w:tcBorders>
            <w:shd w:val="clear" w:color="auto" w:fill="auto"/>
            <w:hideMark/>
          </w:tcPr>
          <w:p w:rsidR="00EA3A69" w:rsidRPr="00EA3A69" w:rsidRDefault="00EA3A69" w:rsidP="00EA3A69">
            <w:pPr>
              <w:jc w:val="both"/>
              <w:rPr>
                <w:color w:val="000000"/>
              </w:rPr>
            </w:pPr>
            <w:r w:rsidRPr="00EA3A69">
              <w:rPr>
                <w:color w:val="00000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8440" w:type="dxa"/>
            <w:tcBorders>
              <w:top w:val="nil"/>
              <w:left w:val="nil"/>
              <w:bottom w:val="single" w:sz="8" w:space="0" w:color="auto"/>
              <w:right w:val="single" w:sz="8" w:space="0" w:color="auto"/>
            </w:tcBorders>
            <w:shd w:val="clear" w:color="auto" w:fill="auto"/>
            <w:hideMark/>
          </w:tcPr>
          <w:p w:rsidR="00EA3A69" w:rsidRPr="00EA3A69" w:rsidRDefault="00EA3A69" w:rsidP="00EA3A69">
            <w:pPr>
              <w:rPr>
                <w:color w:val="000000"/>
              </w:rPr>
            </w:pPr>
            <w:r w:rsidRPr="00EA3A69">
              <w:rPr>
                <w:color w:val="000000"/>
              </w:rPr>
              <w:t>Не требуется</w:t>
            </w:r>
          </w:p>
        </w:tc>
      </w:tr>
      <w:tr w:rsidR="00EA3A69" w:rsidRPr="00EA3A69" w:rsidTr="00EA3A69">
        <w:trPr>
          <w:trHeight w:val="2340"/>
        </w:trPr>
        <w:tc>
          <w:tcPr>
            <w:tcW w:w="4480" w:type="dxa"/>
            <w:vMerge w:val="restart"/>
            <w:tcBorders>
              <w:top w:val="nil"/>
              <w:left w:val="single" w:sz="8" w:space="0" w:color="auto"/>
              <w:bottom w:val="single" w:sz="8" w:space="0" w:color="000000"/>
              <w:right w:val="single" w:sz="8" w:space="0" w:color="auto"/>
            </w:tcBorders>
            <w:shd w:val="clear" w:color="auto" w:fill="auto"/>
            <w:hideMark/>
          </w:tcPr>
          <w:p w:rsidR="00EA3A69" w:rsidRPr="00EA3A69" w:rsidRDefault="00EA3A69" w:rsidP="00EA3A69">
            <w:pPr>
              <w:jc w:val="both"/>
              <w:rPr>
                <w:color w:val="000000"/>
              </w:rPr>
            </w:pPr>
            <w:r w:rsidRPr="00EA3A69">
              <w:rPr>
                <w:color w:val="000000"/>
              </w:rPr>
              <w:t>Порядок обжалования действий заказчика, организатора запроса цен, закупочной комиссии</w:t>
            </w: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r w:rsidRPr="00EA3A69">
              <w:rPr>
                <w:color w:val="00000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proofErr w:type="spellStart"/>
            <w:r w:rsidRPr="00EA3A69">
              <w:rPr>
                <w:color w:val="000000"/>
              </w:rPr>
              <w:t>arbitration@tvel.ru</w:t>
            </w:r>
            <w:proofErr w:type="spellEnd"/>
            <w:r w:rsidRPr="00EA3A69">
              <w:rPr>
                <w:color w:val="000000"/>
              </w:rPr>
              <w:t xml:space="preserve">, либо в ЦАК по электронному адресу </w:t>
            </w:r>
            <w:proofErr w:type="spellStart"/>
            <w:r w:rsidRPr="00EA3A69">
              <w:rPr>
                <w:color w:val="000000"/>
              </w:rPr>
              <w:t>arbitration@rosatom.ru</w:t>
            </w:r>
            <w:proofErr w:type="spellEnd"/>
            <w:r w:rsidRPr="00EA3A69">
              <w:rPr>
                <w:color w:val="000000"/>
              </w:rPr>
              <w:t>, а также в адрес Заказчика на указанный в настоящей Документации электронный адрес контактного лица по орг</w:t>
            </w:r>
            <w:proofErr w:type="gramStart"/>
            <w:r w:rsidRPr="00EA3A69">
              <w:rPr>
                <w:color w:val="000000"/>
              </w:rPr>
              <w:t>.в</w:t>
            </w:r>
            <w:proofErr w:type="gramEnd"/>
            <w:r w:rsidRPr="00EA3A69">
              <w:rPr>
                <w:color w:val="000000"/>
              </w:rPr>
              <w:t>опросам.</w:t>
            </w:r>
          </w:p>
        </w:tc>
      </w:tr>
      <w:tr w:rsidR="00EA3A69" w:rsidRPr="00EA3A69" w:rsidTr="00EA3A69">
        <w:trPr>
          <w:trHeight w:val="1725"/>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r w:rsidRPr="00EA3A69">
              <w:rPr>
                <w:color w:val="000000"/>
              </w:rPr>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tc>
      </w:tr>
      <w:tr w:rsidR="00EA3A69" w:rsidRPr="00EA3A69" w:rsidTr="00EA3A69">
        <w:trPr>
          <w:trHeight w:val="1020"/>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r w:rsidRPr="00EA3A69">
              <w:rPr>
                <w:color w:val="00000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tc>
      </w:tr>
      <w:tr w:rsidR="00EA3A69" w:rsidRPr="00EA3A69" w:rsidTr="00EA3A69">
        <w:trPr>
          <w:trHeight w:val="1020"/>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r w:rsidRPr="00EA3A69">
              <w:rPr>
                <w:color w:val="000000"/>
              </w:rPr>
              <w:t xml:space="preserve">На сайте http://zakupki.rosatom.ru/ (раздел Контроль и </w:t>
            </w:r>
            <w:proofErr w:type="gramStart"/>
            <w:r w:rsidRPr="00EA3A69">
              <w:rPr>
                <w:color w:val="000000"/>
              </w:rPr>
              <w:t>арбитраж</w:t>
            </w:r>
            <w:proofErr w:type="gramEnd"/>
            <w:r w:rsidRPr="00EA3A69">
              <w:rPr>
                <w:color w:val="000000"/>
              </w:rPr>
              <w:t>/Нормативные документы) представлены Методические рекомендации о порядке рассмотрения жалоб.</w:t>
            </w:r>
          </w:p>
        </w:tc>
      </w:tr>
      <w:tr w:rsidR="00EA3A69" w:rsidRPr="00EA3A69" w:rsidTr="00EA3A69">
        <w:trPr>
          <w:trHeight w:val="990"/>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r w:rsidRPr="00EA3A69">
              <w:rPr>
                <w:color w:val="000000"/>
              </w:rPr>
              <w:t xml:space="preserve">Информация о состоянии и итогах рассмотрения жалобы отражается на сайте закупок </w:t>
            </w:r>
            <w:proofErr w:type="spellStart"/>
            <w:r w:rsidRPr="00EA3A69">
              <w:rPr>
                <w:color w:val="000000"/>
              </w:rPr>
              <w:t>Госкорпорации</w:t>
            </w:r>
            <w:proofErr w:type="spellEnd"/>
            <w:r w:rsidRPr="00EA3A69">
              <w:rPr>
                <w:color w:val="000000"/>
              </w:rPr>
              <w:t xml:space="preserve"> «</w:t>
            </w:r>
            <w:proofErr w:type="spellStart"/>
            <w:r w:rsidRPr="00EA3A69">
              <w:rPr>
                <w:color w:val="000000"/>
              </w:rPr>
              <w:t>Росатом</w:t>
            </w:r>
            <w:proofErr w:type="spellEnd"/>
            <w:r w:rsidRPr="00EA3A69">
              <w:rPr>
                <w:color w:val="000000"/>
              </w:rPr>
              <w:t>» на странице соответствующей закупки.</w:t>
            </w:r>
          </w:p>
        </w:tc>
      </w:tr>
      <w:tr w:rsidR="00EA3A69" w:rsidRPr="00EA3A69" w:rsidTr="00EA3A69">
        <w:trPr>
          <w:trHeight w:val="1365"/>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single" w:sz="8" w:space="0" w:color="auto"/>
              <w:right w:val="single" w:sz="8" w:space="0" w:color="auto"/>
            </w:tcBorders>
            <w:shd w:val="clear" w:color="auto" w:fill="auto"/>
            <w:hideMark/>
          </w:tcPr>
          <w:p w:rsidR="00EA3A69" w:rsidRPr="00EA3A69" w:rsidRDefault="00EA3A69" w:rsidP="00EA3A69">
            <w:pPr>
              <w:rPr>
                <w:color w:val="000000"/>
              </w:rPr>
            </w:pPr>
            <w:r w:rsidRPr="00EA3A69">
              <w:rPr>
                <w:color w:val="000000"/>
              </w:rPr>
              <w:t xml:space="preserve">Решение органа заказчика по рассмотрению жалоб может быть обжаловано в ЦАК, а решения ЦАК — в Контрольной комиссии </w:t>
            </w:r>
            <w:proofErr w:type="spellStart"/>
            <w:r w:rsidRPr="00EA3A69">
              <w:rPr>
                <w:color w:val="000000"/>
              </w:rPr>
              <w:t>Госкорпорации</w:t>
            </w:r>
            <w:proofErr w:type="spellEnd"/>
            <w:r w:rsidRPr="00EA3A69">
              <w:rPr>
                <w:color w:val="000000"/>
              </w:rPr>
              <w:t xml:space="preserve"> «</w:t>
            </w:r>
            <w:proofErr w:type="spellStart"/>
            <w:r w:rsidRPr="00EA3A69">
              <w:rPr>
                <w:color w:val="000000"/>
              </w:rPr>
              <w:t>Росатом</w:t>
            </w:r>
            <w:proofErr w:type="spellEnd"/>
            <w:r w:rsidRPr="00EA3A69">
              <w:rPr>
                <w:color w:val="000000"/>
              </w:rPr>
              <w:t xml:space="preserve">» не позднее 1 (одного) месяца </w:t>
            </w:r>
            <w:proofErr w:type="gramStart"/>
            <w:r w:rsidRPr="00EA3A69">
              <w:rPr>
                <w:color w:val="000000"/>
              </w:rPr>
              <w:t>с даты размещения</w:t>
            </w:r>
            <w:proofErr w:type="gramEnd"/>
            <w:r w:rsidRPr="00EA3A69">
              <w:rPr>
                <w:color w:val="000000"/>
              </w:rPr>
              <w:t xml:space="preserve"> на официальном сайте результата рассмотрения жалобы.</w:t>
            </w:r>
          </w:p>
        </w:tc>
      </w:tr>
      <w:tr w:rsidR="00EA3A69" w:rsidRPr="00EA3A69" w:rsidTr="00EA3A69">
        <w:trPr>
          <w:trHeight w:val="960"/>
        </w:trPr>
        <w:tc>
          <w:tcPr>
            <w:tcW w:w="4480" w:type="dxa"/>
            <w:vMerge w:val="restart"/>
            <w:tcBorders>
              <w:top w:val="nil"/>
              <w:left w:val="single" w:sz="8" w:space="0" w:color="auto"/>
              <w:bottom w:val="single" w:sz="8" w:space="0" w:color="000000"/>
              <w:right w:val="single" w:sz="8" w:space="0" w:color="auto"/>
            </w:tcBorders>
            <w:shd w:val="clear" w:color="auto" w:fill="auto"/>
            <w:hideMark/>
          </w:tcPr>
          <w:p w:rsidR="00EA3A69" w:rsidRPr="00EA3A69" w:rsidRDefault="00EA3A69" w:rsidP="00EA3A69">
            <w:pPr>
              <w:jc w:val="both"/>
              <w:rPr>
                <w:color w:val="000000"/>
              </w:rPr>
            </w:pPr>
            <w:r w:rsidRPr="00EA3A69">
              <w:rPr>
                <w:color w:val="000000"/>
              </w:rPr>
              <w:t>Каналы связи, по которым можно сообщить о фактах злоупотребления при проведении запроса цен</w:t>
            </w: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r w:rsidRPr="00EA3A69">
              <w:rPr>
                <w:color w:val="000000"/>
              </w:rPr>
              <w:t xml:space="preserve">О фактах злоупотреблений участник запроса цен может заявить в </w:t>
            </w:r>
            <w:proofErr w:type="spellStart"/>
            <w:r w:rsidRPr="00EA3A69">
              <w:rPr>
                <w:color w:val="000000"/>
              </w:rPr>
              <w:t>Госкорпорацию</w:t>
            </w:r>
            <w:proofErr w:type="spellEnd"/>
            <w:r w:rsidRPr="00EA3A69">
              <w:rPr>
                <w:color w:val="000000"/>
              </w:rPr>
              <w:t xml:space="preserve"> «</w:t>
            </w:r>
            <w:proofErr w:type="spellStart"/>
            <w:r w:rsidRPr="00EA3A69">
              <w:rPr>
                <w:color w:val="000000"/>
              </w:rPr>
              <w:t>Росатом</w:t>
            </w:r>
            <w:proofErr w:type="spellEnd"/>
            <w:r w:rsidRPr="00EA3A69">
              <w:rPr>
                <w:color w:val="000000"/>
              </w:rPr>
              <w:t>» и сообщить об этом гласно или анонимно, воспользовавшись следующими каналами связи:</w:t>
            </w:r>
          </w:p>
        </w:tc>
      </w:tr>
      <w:tr w:rsidR="00EA3A69" w:rsidRPr="00EA3A69" w:rsidTr="00EA3A69">
        <w:trPr>
          <w:trHeight w:val="720"/>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nil"/>
              <w:right w:val="single" w:sz="8" w:space="0" w:color="auto"/>
            </w:tcBorders>
            <w:shd w:val="clear" w:color="auto" w:fill="auto"/>
            <w:hideMark/>
          </w:tcPr>
          <w:p w:rsidR="00EA3A69" w:rsidRPr="00EA3A69" w:rsidRDefault="00EA3A69" w:rsidP="00EA3A69">
            <w:pPr>
              <w:jc w:val="both"/>
              <w:rPr>
                <w:color w:val="000000"/>
              </w:rPr>
            </w:pPr>
            <w:r w:rsidRPr="00EA3A69">
              <w:rPr>
                <w:color w:val="000000"/>
              </w:rPr>
              <w:t>1. Телефон «горячей линии»: 8-800-100-07-07 (многоканальный, круглосуточно, бесплатно из любой точки страны);</w:t>
            </w:r>
          </w:p>
        </w:tc>
      </w:tr>
      <w:tr w:rsidR="00EA3A69" w:rsidRPr="00EA3A69" w:rsidTr="00EA3A69">
        <w:trPr>
          <w:trHeight w:val="375"/>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single" w:sz="8" w:space="0" w:color="auto"/>
              <w:right w:val="single" w:sz="8" w:space="0" w:color="auto"/>
            </w:tcBorders>
            <w:shd w:val="clear" w:color="auto" w:fill="auto"/>
            <w:hideMark/>
          </w:tcPr>
          <w:p w:rsidR="00EA3A69" w:rsidRPr="00EA3A69" w:rsidRDefault="00EA3A69" w:rsidP="00EA3A69">
            <w:pPr>
              <w:jc w:val="both"/>
              <w:rPr>
                <w:color w:val="000000"/>
              </w:rPr>
            </w:pPr>
            <w:hyperlink r:id="rId25" w:history="1">
              <w:r w:rsidRPr="00EA3A69">
                <w:rPr>
                  <w:color w:val="000000"/>
                </w:rPr>
                <w:t>2. Адрес электронной почты: 0707@rosatom.ru;</w:t>
              </w:r>
            </w:hyperlink>
          </w:p>
        </w:tc>
      </w:tr>
      <w:tr w:rsidR="00EA3A69" w:rsidRPr="00EA3A69" w:rsidTr="00EA3A69">
        <w:trPr>
          <w:trHeight w:val="720"/>
        </w:trPr>
        <w:tc>
          <w:tcPr>
            <w:tcW w:w="4480" w:type="dxa"/>
            <w:vMerge/>
            <w:tcBorders>
              <w:top w:val="nil"/>
              <w:left w:val="single" w:sz="8" w:space="0" w:color="auto"/>
              <w:bottom w:val="single" w:sz="8" w:space="0" w:color="000000"/>
              <w:right w:val="single" w:sz="8" w:space="0" w:color="auto"/>
            </w:tcBorders>
            <w:vAlign w:val="center"/>
            <w:hideMark/>
          </w:tcPr>
          <w:p w:rsidR="00EA3A69" w:rsidRPr="00EA3A69" w:rsidRDefault="00EA3A69" w:rsidP="00EA3A69">
            <w:pPr>
              <w:rPr>
                <w:color w:val="000000"/>
              </w:rPr>
            </w:pPr>
          </w:p>
        </w:tc>
        <w:tc>
          <w:tcPr>
            <w:tcW w:w="8440" w:type="dxa"/>
            <w:tcBorders>
              <w:top w:val="nil"/>
              <w:left w:val="nil"/>
              <w:bottom w:val="single" w:sz="8" w:space="0" w:color="auto"/>
              <w:right w:val="single" w:sz="8" w:space="0" w:color="auto"/>
            </w:tcBorders>
            <w:shd w:val="clear" w:color="auto" w:fill="auto"/>
            <w:hideMark/>
          </w:tcPr>
          <w:p w:rsidR="00EA3A69" w:rsidRPr="00EA3A69" w:rsidRDefault="00EA3A69" w:rsidP="00EA3A69">
            <w:pPr>
              <w:jc w:val="both"/>
              <w:rPr>
                <w:color w:val="000000"/>
              </w:rPr>
            </w:pPr>
            <w:r w:rsidRPr="00EA3A69">
              <w:rPr>
                <w:color w:val="000000"/>
              </w:rPr>
              <w:t xml:space="preserve">3. Адрес для почтовых отправлений: 119017, Москва, а/я 226, Департамент защиты активов </w:t>
            </w:r>
            <w:proofErr w:type="spellStart"/>
            <w:r w:rsidRPr="00EA3A69">
              <w:rPr>
                <w:color w:val="000000"/>
              </w:rPr>
              <w:t>Госкорпорации</w:t>
            </w:r>
            <w:proofErr w:type="spellEnd"/>
            <w:r w:rsidRPr="00EA3A69">
              <w:rPr>
                <w:color w:val="000000"/>
              </w:rPr>
              <w:t xml:space="preserve"> «</w:t>
            </w:r>
            <w:proofErr w:type="spellStart"/>
            <w:r w:rsidRPr="00EA3A69">
              <w:rPr>
                <w:color w:val="000000"/>
              </w:rPr>
              <w:t>Росатом</w:t>
            </w:r>
            <w:proofErr w:type="spellEnd"/>
            <w:r w:rsidRPr="00EA3A69">
              <w:rPr>
                <w:color w:val="000000"/>
              </w:rPr>
              <w:t>».</w:t>
            </w:r>
          </w:p>
        </w:tc>
      </w:tr>
    </w:tbl>
    <w:p w:rsidR="00EA3A69" w:rsidRPr="00225DB0" w:rsidRDefault="00EA3A69" w:rsidP="00C87330">
      <w:pPr>
        <w:tabs>
          <w:tab w:val="num" w:pos="1800"/>
        </w:tabs>
        <w:spacing w:after="120"/>
        <w:jc w:val="both"/>
        <w:sectPr w:rsidR="00EA3A69"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58" w:name="_Ref317252392"/>
      <w:bookmarkStart w:id="159" w:name="_Ref317252770"/>
      <w:bookmarkStart w:id="160" w:name="_Ref317258826"/>
      <w:bookmarkStart w:id="161" w:name="_Ref317258847"/>
      <w:bookmarkStart w:id="162" w:name="_Ref317258884"/>
      <w:bookmarkStart w:id="163" w:name="_Ref317259078"/>
      <w:bookmarkStart w:id="164" w:name="_Ref317259086"/>
      <w:bookmarkStart w:id="165" w:name="_Ref317259097"/>
      <w:bookmarkStart w:id="166" w:name="_Ref317259107"/>
      <w:bookmarkStart w:id="167" w:name="_Ref317259121"/>
      <w:bookmarkStart w:id="168" w:name="_Ref317259138"/>
      <w:bookmarkStart w:id="169" w:name="_Ref317259149"/>
      <w:bookmarkStart w:id="170" w:name="_Ref317259167"/>
      <w:bookmarkStart w:id="171" w:name="_Ref317259176"/>
      <w:bookmarkStart w:id="172" w:name="_Ref317259188"/>
      <w:bookmarkStart w:id="173" w:name="_Ref317259197"/>
      <w:bookmarkStart w:id="174" w:name="_Ref317259206"/>
      <w:bookmarkStart w:id="175" w:name="_Ref317259217"/>
      <w:bookmarkStart w:id="176" w:name="_Ref317259233"/>
      <w:bookmarkStart w:id="177" w:name="_Toc326685852"/>
      <w:bookmarkStart w:id="178" w:name="_Toc255987070"/>
      <w:bookmarkStart w:id="179"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bookmarkEnd w:id="178"/>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1"/>
        <w:numPr>
          <w:ilvl w:val="0"/>
          <w:numId w:val="0"/>
        </w:numPr>
        <w:spacing w:before="0" w:after="0"/>
        <w:jc w:val="center"/>
        <w:rPr>
          <w:rFonts w:ascii="Times New Roman" w:hAnsi="Times New Roman" w:cs="Times New Roman"/>
          <w:b w:val="0"/>
          <w:bCs w:val="0"/>
          <w:i w:val="0"/>
          <w:sz w:val="24"/>
          <w:szCs w:val="24"/>
        </w:rPr>
      </w:pPr>
      <w:bookmarkStart w:id="180" w:name="_Письмо_о_подаче"/>
      <w:bookmarkStart w:id="181" w:name="_Toc255987071"/>
      <w:bookmarkStart w:id="182" w:name="_Toc272505461"/>
      <w:bookmarkEnd w:id="180"/>
    </w:p>
    <w:p w:rsidR="00C87330" w:rsidRPr="00225DB0" w:rsidRDefault="00C87330" w:rsidP="00C87330">
      <w:pPr>
        <w:pStyle w:val="21"/>
        <w:numPr>
          <w:ilvl w:val="0"/>
          <w:numId w:val="0"/>
        </w:numPr>
        <w:spacing w:before="0" w:after="0"/>
        <w:jc w:val="center"/>
        <w:rPr>
          <w:rFonts w:ascii="Times New Roman" w:hAnsi="Times New Roman" w:cs="Times New Roman"/>
          <w:b w:val="0"/>
          <w:bCs w:val="0"/>
          <w:i w:val="0"/>
          <w:sz w:val="24"/>
          <w:szCs w:val="24"/>
        </w:rPr>
      </w:pPr>
      <w:bookmarkStart w:id="183" w:name="_ЗАЯВКА_НА_УЧАСТИЕ"/>
      <w:bookmarkStart w:id="184" w:name="_Toc329341349"/>
      <w:bookmarkStart w:id="185" w:name="_Toc329341997"/>
      <w:bookmarkEnd w:id="183"/>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181"/>
      <w:bookmarkEnd w:id="182"/>
      <w:bookmarkEnd w:id="184"/>
      <w:bookmarkEnd w:id="185"/>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 xml:space="preserve">запроса </w:t>
      </w:r>
      <w:proofErr w:type="gramStart"/>
      <w:r w:rsidR="00466F9E" w:rsidRPr="00225DB0">
        <w:rPr>
          <w:szCs w:val="24"/>
        </w:rPr>
        <w:t>цен</w:t>
      </w:r>
      <w:r w:rsidR="004C22A6">
        <w:rPr>
          <w:szCs w:val="24"/>
        </w:rPr>
        <w:t>на</w:t>
      </w:r>
      <w:proofErr w:type="gramEnd"/>
      <w:r w:rsidR="004C22A6">
        <w:rPr>
          <w:szCs w:val="24"/>
        </w:rPr>
        <w:t xml:space="preserve">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26" w:history="1">
        <w:r w:rsidR="004C22A6" w:rsidRPr="00225DB0">
          <w:rPr>
            <w:rStyle w:val="afa"/>
            <w:szCs w:val="24"/>
          </w:rPr>
          <w:t>http://www.a-k-d.ru</w:t>
        </w:r>
      </w:hyperlink>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w:t>
      </w:r>
      <w:proofErr w:type="spellStart"/>
      <w:r w:rsidRPr="00225DB0">
        <w:t>условиядоговора</w:t>
      </w:r>
      <w:proofErr w:type="spellEnd"/>
      <w:r w:rsidRPr="00225DB0">
        <w:t xml:space="preserve">, </w:t>
      </w:r>
      <w:r w:rsidRPr="00740D85">
        <w:rPr>
          <w:bCs/>
        </w:rPr>
        <w:t xml:space="preserve">предусмотренные </w:t>
      </w:r>
      <w:fldSimple w:instr=" REF _Ref318824453 \r \h  \* MERGEFORMAT ">
        <w:r w:rsidR="00A20F8A" w:rsidRPr="00A20F8A">
          <w:t>0</w:t>
        </w:r>
      </w:fldSimple>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w:t>
      </w:r>
      <w:proofErr w:type="spellStart"/>
      <w:r w:rsidRPr="00740D85">
        <w:t>Техническ</w:t>
      </w:r>
      <w:r w:rsidR="00740D85" w:rsidRPr="00740D85">
        <w:t>аячасть</w:t>
      </w:r>
      <w:proofErr w:type="spellEnd"/>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proofErr w:type="gramStart"/>
            <w:r w:rsidRPr="00391A8D">
              <w:rPr>
                <w:iCs/>
                <w:sz w:val="22"/>
                <w:szCs w:val="22"/>
              </w:rPr>
              <w:t>п</w:t>
            </w:r>
            <w:proofErr w:type="spellEnd"/>
            <w:proofErr w:type="gram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proofErr w:type="gramStart"/>
      <w:r w:rsidR="008A1FE4">
        <w:rPr>
          <w:bCs/>
          <w:i/>
          <w:iCs/>
          <w:sz w:val="20"/>
          <w:szCs w:val="20"/>
        </w:rPr>
        <w:t>ч</w:t>
      </w:r>
      <w:proofErr w:type="gramEnd"/>
      <w:r w:rsidR="008A1FE4">
        <w:rPr>
          <w:bCs/>
          <w:i/>
          <w:iCs/>
          <w:sz w:val="20"/>
          <w:szCs w:val="20"/>
        </w:rPr>
        <w:t>.3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proofErr w:type="gramStart"/>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w:t>
      </w:r>
      <w:proofErr w:type="gramStart"/>
      <w:r w:rsidRPr="00225DB0">
        <w:t>а</w:t>
      </w:r>
      <w:r w:rsidR="00746D1D" w:rsidRPr="00746D1D">
        <w:rPr>
          <w:i/>
        </w:rPr>
        <w:t>(</w:t>
      </w:r>
      <w:proofErr w:type="gramEnd"/>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proofErr w:type="spellStart"/>
      <w:r w:rsidRPr="009E19EE">
        <w:rPr>
          <w:bCs/>
        </w:rPr>
        <w:t>Срокпоставки</w:t>
      </w:r>
      <w:proofErr w:type="spellEnd"/>
      <w:r w:rsidRPr="009E19EE">
        <w:rPr>
          <w:bCs/>
        </w:rPr>
        <w:t xml:space="preserve">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 xml:space="preserve">Для юридических </w:t>
      </w:r>
      <w:proofErr w:type="spellStart"/>
      <w:r w:rsidRPr="00746D1D">
        <w:rPr>
          <w:i/>
        </w:rPr>
        <w:t>лиц</w:t>
      </w:r>
      <w:proofErr w:type="gramStart"/>
      <w:r w:rsidRPr="00746D1D">
        <w:rPr>
          <w:i/>
        </w:rPr>
        <w:t>:</w:t>
      </w:r>
      <w:r w:rsidR="00C87330" w:rsidRPr="00225DB0">
        <w:t>Н</w:t>
      </w:r>
      <w:proofErr w:type="gramEnd"/>
      <w:r w:rsidR="00C87330" w:rsidRPr="00225DB0">
        <w:t>астоящим</w:t>
      </w:r>
      <w:proofErr w:type="spellEnd"/>
      <w:r w:rsidR="00C87330" w:rsidRPr="00225DB0">
        <w:t xml:space="preserve"> подтверждаем, что против </w:t>
      </w:r>
      <w:r w:rsidR="00746D1D">
        <w:t>________________________</w:t>
      </w:r>
    </w:p>
    <w:p w:rsidR="00746D1D" w:rsidRDefault="00C87330" w:rsidP="00746D1D">
      <w:pPr>
        <w:pStyle w:val="af3"/>
        <w:spacing w:before="0" w:beforeAutospacing="0" w:after="0" w:afterAutospacing="0"/>
        <w:ind w:left="6381" w:firstLine="709"/>
        <w:jc w:val="both"/>
      </w:pP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proofErr w:type="spellStart"/>
      <w:r w:rsidR="00746D1D">
        <w:t>_____________________</w:t>
      </w:r>
      <w:r w:rsidR="00746D1D" w:rsidRPr="00225DB0">
        <w:t>не</w:t>
      </w:r>
      <w:proofErr w:type="spellEnd"/>
      <w:r w:rsidR="00746D1D" w:rsidRPr="00225DB0">
        <w:t xml:space="preserve">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proofErr w:type="gramStart"/>
      <w:r w:rsidRPr="00225DB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w:t>
      </w:r>
      <w:proofErr w:type="spellStart"/>
      <w:r w:rsidRPr="00225DB0">
        <w:t>в</w:t>
      </w:r>
      <w:r w:rsidR="00D96F15">
        <w:t>Форме</w:t>
      </w:r>
      <w:proofErr w:type="spellEnd"/>
      <w:r w:rsidR="00D96F15">
        <w:t xml:space="preserve"> </w:t>
      </w:r>
      <w:r w:rsidR="004D221E">
        <w:t>4</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w:t>
      </w:r>
      <w:proofErr w:type="gramEnd"/>
      <w:r w:rsidR="00466F9E" w:rsidRPr="00225DB0">
        <w:t xml:space="preserve"> цен</w:t>
      </w:r>
      <w:r w:rsidRPr="00225DB0">
        <w:t xml:space="preserve">), а также на раскрытие заказчиком сведений, полностью или частично, компетентным органам государственной власти (в том </w:t>
      </w:r>
      <w:proofErr w:type="spellStart"/>
      <w:r w:rsidRPr="00225DB0">
        <w:t>числе</w:t>
      </w:r>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 xml:space="preserve">Для физических </w:t>
      </w:r>
      <w:proofErr w:type="spellStart"/>
      <w:r w:rsidRPr="00746D1D">
        <w:rPr>
          <w:i/>
        </w:rPr>
        <w:t>лиц</w:t>
      </w:r>
      <w:proofErr w:type="gramStart"/>
      <w:r w:rsidRPr="00746D1D">
        <w:rPr>
          <w:i/>
        </w:rPr>
        <w:t>:</w:t>
      </w:r>
      <w:r w:rsidRPr="00746D1D">
        <w:t>Н</w:t>
      </w:r>
      <w:proofErr w:type="gramEnd"/>
      <w:r w:rsidRPr="00746D1D">
        <w:t>астоящим</w:t>
      </w:r>
      <w:proofErr w:type="spellEnd"/>
      <w:r w:rsidRPr="00746D1D">
        <w:t xml:space="preserve">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 xml:space="preserve">запросе </w:t>
      </w:r>
      <w:proofErr w:type="spellStart"/>
      <w:r w:rsidR="004560F3" w:rsidRPr="00225DB0">
        <w:t>цен</w:t>
      </w:r>
      <w:proofErr w:type="gramStart"/>
      <w:r w:rsidR="00BE6945" w:rsidRPr="00225DB0">
        <w:t>,</w:t>
      </w:r>
      <w:r w:rsidR="0041085B" w:rsidRPr="00225DB0">
        <w:t>а</w:t>
      </w:r>
      <w:proofErr w:type="spellEnd"/>
      <w:proofErr w:type="gramEnd"/>
      <w:r w:rsidR="0041085B" w:rsidRPr="00225DB0">
        <w:t xml:space="preserve">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В случае</w:t>
      </w:r>
      <w:proofErr w:type="gramStart"/>
      <w:r w:rsidRPr="00225DB0">
        <w:t>,</w:t>
      </w:r>
      <w:proofErr w:type="gramEnd"/>
      <w:r w:rsidRPr="00225DB0">
        <w:t xml:space="preserve">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w:t>
      </w:r>
      <w:proofErr w:type="spellStart"/>
      <w:r w:rsidRPr="00225DB0">
        <w:t>второ</w:t>
      </w:r>
      <w:r w:rsidR="00F95589" w:rsidRPr="00225DB0">
        <w:t>еместо</w:t>
      </w:r>
      <w:proofErr w:type="spellEnd"/>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9"/>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9"/>
        <w:ind w:firstLine="709"/>
        <w:rPr>
          <w:i/>
          <w:szCs w:val="24"/>
          <w:vertAlign w:val="superscript"/>
        </w:rPr>
      </w:pP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9"/>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xml:space="preserve">, </w:t>
      </w:r>
      <w:proofErr w:type="gramStart"/>
      <w:r w:rsidRPr="00225DB0">
        <w:t>будет</w:t>
      </w:r>
      <w:proofErr w:type="gramEnd"/>
      <w:r w:rsidRPr="00225DB0">
        <w:t xml:space="preserve">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A20F8A" w:rsidRPr="00A20F8A">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A20F8A" w:rsidRPr="00A20F8A">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 xml:space="preserve">запроса </w:t>
      </w:r>
      <w:proofErr w:type="spellStart"/>
      <w:r w:rsidR="00466F9E" w:rsidRPr="00391A8D">
        <w:rPr>
          <w:sz w:val="20"/>
          <w:szCs w:val="20"/>
        </w:rPr>
        <w:t>цен</w:t>
      </w:r>
      <w:bookmarkEnd w:id="179"/>
      <w:r w:rsidR="00C87330" w:rsidRPr="00391A8D">
        <w:rPr>
          <w:sz w:val="20"/>
          <w:szCs w:val="20"/>
        </w:rPr>
        <w:t>должен</w:t>
      </w:r>
      <w:proofErr w:type="spellEnd"/>
      <w:r w:rsidR="00C87330" w:rsidRPr="00391A8D">
        <w:rPr>
          <w:sz w:val="20"/>
          <w:szCs w:val="20"/>
        </w:rPr>
        <w:t xml:space="preserve">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A20F8A" w:rsidRPr="00A20F8A">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A20F8A" w:rsidRPr="00A20F8A">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A20F8A" w:rsidRPr="00A20F8A">
          <w:rPr>
            <w:sz w:val="20"/>
            <w:szCs w:val="20"/>
          </w:rPr>
          <w:t>3.5</w:t>
        </w:r>
      </w:fldSimple>
      <w:r w:rsidR="007540C3" w:rsidRPr="00391A8D">
        <w:rPr>
          <w:sz w:val="20"/>
          <w:szCs w:val="20"/>
        </w:rPr>
        <w:t xml:space="preserve">, </w:t>
      </w:r>
      <w:fldSimple w:instr=" REF _Ref317252433 \r \h  \* MERGEFORMAT ">
        <w:r w:rsidR="00A20F8A" w:rsidRPr="00A20F8A">
          <w:rPr>
            <w:sz w:val="20"/>
            <w:szCs w:val="20"/>
          </w:rPr>
          <w:t>3.6</w:t>
        </w:r>
      </w:fldSimple>
      <w:r w:rsidR="00C87330" w:rsidRPr="00391A8D">
        <w:rPr>
          <w:sz w:val="20"/>
          <w:szCs w:val="20"/>
        </w:rPr>
        <w:t>.</w:t>
      </w:r>
    </w:p>
    <w:p w:rsidR="00C87330" w:rsidRPr="00225DB0" w:rsidRDefault="00C87330" w:rsidP="00C87330">
      <w:pPr>
        <w:jc w:val="right"/>
      </w:pPr>
      <w:bookmarkStart w:id="186" w:name="_Ref55335821"/>
      <w:bookmarkStart w:id="187" w:name="_Ref55336345"/>
      <w:bookmarkStart w:id="188" w:name="_Toc57314674"/>
      <w:bookmarkStart w:id="189" w:name="_Toc69728988"/>
      <w:bookmarkStart w:id="190" w:name="_Toc98251754"/>
      <w:r w:rsidRPr="00225DB0">
        <w:br w:type="page"/>
      </w:r>
      <w:bookmarkEnd w:id="186"/>
      <w:bookmarkEnd w:id="187"/>
      <w:bookmarkEnd w:id="188"/>
      <w:bookmarkEnd w:id="189"/>
      <w:bookmarkEnd w:id="190"/>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 xml:space="preserve">запрос </w:t>
      </w:r>
      <w:proofErr w:type="spellStart"/>
      <w:r w:rsidR="00466F9E" w:rsidRPr="00225DB0">
        <w:t>цен</w:t>
      </w:r>
      <w:r w:rsidR="004564FB" w:rsidRPr="00225DB0">
        <w:t>в</w:t>
      </w:r>
      <w:proofErr w:type="spellEnd"/>
      <w:r w:rsidR="004564FB" w:rsidRPr="00225DB0">
        <w:t xml:space="preserve"> электронной форме </w:t>
      </w:r>
      <w:r w:rsidRPr="00225DB0">
        <w:t xml:space="preserve">на право заключения </w:t>
      </w:r>
      <w:proofErr w:type="spellStart"/>
      <w:r w:rsidRPr="00225DB0">
        <w:t>договорана</w:t>
      </w:r>
      <w:proofErr w:type="spellEnd"/>
      <w:r w:rsidRPr="00225DB0">
        <w:t> ______________________</w:t>
      </w:r>
    </w:p>
    <w:p w:rsidR="00C87330" w:rsidRPr="00225DB0" w:rsidRDefault="00C87330" w:rsidP="00C87330">
      <w:pPr>
        <w:jc w:val="right"/>
        <w:rPr>
          <w:b/>
        </w:rPr>
      </w:pPr>
    </w:p>
    <w:p w:rsidR="00C87330" w:rsidRPr="00225DB0" w:rsidRDefault="00C87330" w:rsidP="00C87330">
      <w:pPr>
        <w:pStyle w:val="21"/>
        <w:numPr>
          <w:ilvl w:val="0"/>
          <w:numId w:val="0"/>
        </w:numPr>
        <w:spacing w:before="0" w:after="0"/>
        <w:jc w:val="center"/>
        <w:rPr>
          <w:rFonts w:ascii="Times New Roman" w:hAnsi="Times New Roman" w:cs="Times New Roman"/>
          <w:b w:val="0"/>
          <w:i w:val="0"/>
          <w:sz w:val="24"/>
          <w:szCs w:val="24"/>
        </w:rPr>
      </w:pPr>
      <w:bookmarkStart w:id="191" w:name="_Анкета_Претендента_на"/>
      <w:bookmarkStart w:id="192" w:name="_Анкета_Участника_процедуры"/>
      <w:bookmarkStart w:id="193" w:name="_АНКЕТА_УЧАСТНИКА_ЗАПРОСА"/>
      <w:bookmarkStart w:id="194" w:name="_Toc255987077"/>
      <w:bookmarkStart w:id="195" w:name="_Toc329341350"/>
      <w:bookmarkStart w:id="196" w:name="_Toc329341998"/>
      <w:bookmarkEnd w:id="191"/>
      <w:bookmarkEnd w:id="192"/>
      <w:bookmarkEnd w:id="19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194"/>
      <w:bookmarkEnd w:id="195"/>
      <w:bookmarkEnd w:id="196"/>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197"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ПОЗАПОЛНЕНИЮ</w:t>
      </w:r>
      <w:bookmarkEnd w:id="197"/>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w:t>
      </w:r>
      <w:proofErr w:type="spellStart"/>
      <w:r w:rsidRPr="00391A8D">
        <w:rPr>
          <w:sz w:val="20"/>
          <w:szCs w:val="20"/>
        </w:rPr>
        <w:t>таблице</w:t>
      </w:r>
      <w:proofErr w:type="gramStart"/>
      <w:r w:rsidRPr="00391A8D">
        <w:rPr>
          <w:sz w:val="20"/>
          <w:szCs w:val="20"/>
        </w:rPr>
        <w:t>.В</w:t>
      </w:r>
      <w:proofErr w:type="spellEnd"/>
      <w:proofErr w:type="gramEnd"/>
      <w:r w:rsidRPr="00391A8D">
        <w:rPr>
          <w:sz w:val="20"/>
          <w:szCs w:val="20"/>
        </w:rPr>
        <w:t>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198" w:name="ФОРМА3"/>
      <w:r>
        <w:lastRenderedPageBreak/>
        <w:t>Форма 3</w:t>
      </w:r>
      <w:bookmarkEnd w:id="198"/>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199" w:name="ТАБЛИЦА1"/>
      <w:r w:rsidRPr="00F232DB">
        <w:rPr>
          <w:b/>
          <w:szCs w:val="24"/>
        </w:rPr>
        <w:t xml:space="preserve">Форма </w:t>
      </w:r>
      <w:r w:rsidR="00FC5365">
        <w:rPr>
          <w:b/>
          <w:szCs w:val="24"/>
        </w:rPr>
        <w:t>4</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199"/>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RuanMaxAmer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00" w:name="ТАБЛИЦА2"/>
      <w:r>
        <w:rPr>
          <w:b/>
        </w:rPr>
        <w:t>Таблица 2:</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00"/>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Отсканированный</w:t>
            </w:r>
            <w:proofErr w:type="gramEnd"/>
            <w:r>
              <w:t xml:space="preserve"> </w:t>
            </w:r>
            <w:proofErr w:type="spellStart"/>
            <w:r>
              <w:t>оригинал</w:t>
            </w:r>
            <w:r w:rsidR="00F232DB" w:rsidRPr="00BC6669">
              <w:t>Устав</w:t>
            </w:r>
            <w:r>
              <w:t>а</w:t>
            </w:r>
            <w:proofErr w:type="spellEnd"/>
            <w:r>
              <w:t xml:space="preserve">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Отсканированный</w:t>
            </w:r>
            <w:proofErr w:type="gramEnd"/>
            <w:r>
              <w:t xml:space="preserve"> </w:t>
            </w:r>
            <w:proofErr w:type="spellStart"/>
            <w:r>
              <w:t>оригиналУчредительного</w:t>
            </w:r>
            <w:proofErr w:type="spellEnd"/>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proofErr w:type="gramStart"/>
            <w:r>
              <w:t>Отсканированный</w:t>
            </w:r>
            <w:proofErr w:type="gramEnd"/>
            <w:r>
              <w:t xml:space="preserve"> </w:t>
            </w:r>
            <w:proofErr w:type="spellStart"/>
            <w:r>
              <w:t>оригиналвыписки</w:t>
            </w:r>
            <w:proofErr w:type="spellEnd"/>
            <w:r w:rsidR="00F232DB" w:rsidRPr="00BC6669">
              <w:t xml:space="preserve"> из реестра акционеров</w:t>
            </w:r>
            <w:r w:rsidRPr="00225DB0">
              <w:t xml:space="preserve"> 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01" w:name="_План_распределения_объемов_выполнен"/>
      <w:bookmarkStart w:id="202" w:name="_Ref318824453"/>
      <w:bookmarkStart w:id="203" w:name="_Toc329341999"/>
      <w:bookmarkEnd w:id="201"/>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04" w:name="_Свидетельство_производителя_оборудо"/>
      <w:bookmarkStart w:id="205" w:name="_Свидетельство_изготовителя_оборудов"/>
      <w:bookmarkStart w:id="206" w:name="_Ref121214513"/>
      <w:bookmarkStart w:id="207" w:name="_Ref121214543"/>
      <w:bookmarkStart w:id="208" w:name="_Toc127262922"/>
      <w:bookmarkStart w:id="209" w:name="_Toc153517580"/>
      <w:bookmarkStart w:id="210" w:name="_Toc153517828"/>
      <w:bookmarkStart w:id="211" w:name="_Toc162669282"/>
      <w:bookmarkStart w:id="212" w:name="_Toc188958839"/>
      <w:bookmarkStart w:id="213" w:name="_Toc255987087"/>
      <w:bookmarkStart w:id="214" w:name="_Toc347315027"/>
      <w:bookmarkEnd w:id="204"/>
      <w:bookmarkEnd w:id="205"/>
      <w:r w:rsidRPr="00B272BC">
        <w:rPr>
          <w:rFonts w:ascii="Times New Roman" w:hAnsi="Times New Roman" w:cs="Times New Roman"/>
          <w:b w:val="0"/>
          <w:i w:val="0"/>
        </w:rPr>
        <w:t xml:space="preserve">СВИДЕТЕЛЬСТВО ИЗГОТОВИТЕЛЯ </w:t>
      </w:r>
      <w:bookmarkEnd w:id="206"/>
      <w:bookmarkEnd w:id="207"/>
      <w:bookmarkEnd w:id="208"/>
      <w:bookmarkEnd w:id="209"/>
      <w:bookmarkEnd w:id="210"/>
      <w:bookmarkEnd w:id="211"/>
      <w:r w:rsidRPr="00B272BC">
        <w:rPr>
          <w:rFonts w:ascii="Times New Roman" w:hAnsi="Times New Roman" w:cs="Times New Roman"/>
          <w:b w:val="0"/>
          <w:i w:val="0"/>
        </w:rPr>
        <w:t xml:space="preserve">ОБОРУДОВАНИЯ </w:t>
      </w:r>
      <w:bookmarkEnd w:id="212"/>
      <w:bookmarkEnd w:id="213"/>
      <w:bookmarkEnd w:id="214"/>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B272BC">
        <w:rPr>
          <w:szCs w:val="24"/>
        </w:rPr>
        <w:t xml:space="preserve">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roofErr w:type="gramEnd"/>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xml:space="preserve"> которой является данная справка.</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272BC">
        <w:rPr>
          <w:szCs w:val="24"/>
        </w:rPr>
        <w:t>Р</w:t>
      </w:r>
      <w:proofErr w:type="gramEnd"/>
      <w:r w:rsidRPr="00B272BC">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w:t>
      </w:r>
      <w:proofErr w:type="gramStart"/>
      <w:r w:rsidRPr="00B272BC">
        <w:rPr>
          <w:szCs w:val="24"/>
        </w:rPr>
        <w:t>Р</w:t>
      </w:r>
      <w:proofErr w:type="gramEnd"/>
      <w:r w:rsidRPr="00B272BC">
        <w:rPr>
          <w:szCs w:val="24"/>
        </w:rPr>
        <w:t xml:space="preserve">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lastRenderedPageBreak/>
        <w:t xml:space="preserve">В документе должен </w:t>
      </w:r>
      <w:proofErr w:type="gramStart"/>
      <w:r w:rsidRPr="00B272BC">
        <w:rPr>
          <w:szCs w:val="24"/>
        </w:rPr>
        <w:t>быть</w:t>
      </w:r>
      <w:proofErr w:type="gramEnd"/>
      <w:r w:rsidRPr="00B272BC">
        <w:rPr>
          <w:szCs w:val="24"/>
        </w:rPr>
        <w:t xml:space="preserve">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w:t>
      </w:r>
      <w:proofErr w:type="gramStart"/>
      <w:r w:rsidRPr="00B272BC">
        <w:rPr>
          <w:szCs w:val="24"/>
        </w:rPr>
        <w:t>Р</w:t>
      </w:r>
      <w:proofErr w:type="gramEnd"/>
      <w:r w:rsidRPr="00B272BC">
        <w:rPr>
          <w:szCs w:val="24"/>
        </w:rPr>
        <w:t xml:space="preserve">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15" w:name="_БАНКОВСКАЯ_ГАРАНТИЯ_(Форма"/>
      <w:bookmarkStart w:id="216" w:name="_БАНКОВСКАЯ_ГАРАНТИЯ"/>
      <w:bookmarkStart w:id="217" w:name="_Toc347315028"/>
      <w:bookmarkEnd w:id="215"/>
      <w:bookmarkEnd w:id="216"/>
      <w:r w:rsidRPr="00B272BC">
        <w:rPr>
          <w:rFonts w:ascii="Times New Roman" w:hAnsi="Times New Roman" w:cs="Times New Roman"/>
          <w:b w:val="0"/>
          <w:i w:val="0"/>
        </w:rPr>
        <w:t>БАНКОВСКАЯ ГАРАНТИЯ</w:t>
      </w:r>
      <w:bookmarkEnd w:id="217"/>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18" w:name="_ДОГОВОР_ПОРУЧИТЕЛЬСТВА_(Форма"/>
      <w:bookmarkStart w:id="219" w:name="_ДОГОВОР_ПОРУЧИТЕЛЬСТВА"/>
      <w:bookmarkStart w:id="220" w:name="_Toc347315029"/>
      <w:bookmarkEnd w:id="218"/>
      <w:bookmarkEnd w:id="219"/>
      <w:r w:rsidRPr="00B272BC">
        <w:rPr>
          <w:rFonts w:ascii="Times New Roman" w:hAnsi="Times New Roman" w:cs="Times New Roman"/>
          <w:b w:val="0"/>
          <w:i w:val="0"/>
        </w:rPr>
        <w:t>ДОГОВОР ПОРУЧИТЕЛЬСТВА</w:t>
      </w:r>
      <w:bookmarkEnd w:id="220"/>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21" w:name="_ЧАСТЬ_2_«ПРОЕКТ"/>
      <w:bookmarkEnd w:id="221"/>
      <w:r w:rsidRPr="00B67680">
        <w:rPr>
          <w:b/>
          <w:sz w:val="28"/>
          <w:szCs w:val="28"/>
        </w:rPr>
        <w:lastRenderedPageBreak/>
        <w:t xml:space="preserve">ЧАСТЬ 2 </w:t>
      </w:r>
      <w:r w:rsidR="00F76441" w:rsidRPr="00B67680">
        <w:rPr>
          <w:b/>
          <w:sz w:val="28"/>
          <w:szCs w:val="28"/>
        </w:rPr>
        <w:t>«ПРОЕКТ ДОГОВОРА»</w:t>
      </w:r>
      <w:bookmarkEnd w:id="202"/>
      <w:bookmarkEnd w:id="203"/>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D721B0" w:rsidRDefault="00D721B0" w:rsidP="00F232DB">
      <w:pPr>
        <w:sectPr w:rsidR="00D721B0" w:rsidSect="00BF0BBE">
          <w:pgSz w:w="11907" w:h="16840" w:code="9"/>
          <w:pgMar w:top="1134" w:right="567" w:bottom="1134" w:left="1701" w:header="567" w:footer="567" w:gutter="0"/>
          <w:cols w:space="708"/>
          <w:docGrid w:linePitch="360"/>
        </w:sectPr>
      </w:pPr>
    </w:p>
    <w:p w:rsidR="004561A8" w:rsidRDefault="00B737D8" w:rsidP="00D721B0">
      <w:pPr>
        <w:ind w:left="720"/>
        <w:jc w:val="center"/>
        <w:rPr>
          <w:b/>
          <w:sz w:val="28"/>
          <w:szCs w:val="28"/>
        </w:rPr>
      </w:pPr>
      <w:bookmarkStart w:id="222" w:name="ЧАСТЬ3"/>
      <w:r w:rsidRPr="00B67680">
        <w:rPr>
          <w:b/>
          <w:sz w:val="28"/>
          <w:szCs w:val="28"/>
        </w:rPr>
        <w:lastRenderedPageBreak/>
        <w:t>ЧАСТЬ 3. «ТЕХНИЧЕСКАЯ ЧАСТЬ»</w:t>
      </w:r>
    </w:p>
    <w:p w:rsidR="00E86225" w:rsidRDefault="00E86225" w:rsidP="00D721B0">
      <w:pPr>
        <w:ind w:left="720"/>
        <w:jc w:val="center"/>
        <w:rPr>
          <w:b/>
          <w:sz w:val="28"/>
          <w:szCs w:val="28"/>
        </w:rPr>
      </w:pPr>
    </w:p>
    <w:bookmarkEnd w:id="222"/>
    <w:p w:rsidR="003A3090" w:rsidRDefault="003A3090" w:rsidP="00F76441">
      <w:pPr>
        <w:rPr>
          <w:b/>
        </w:rPr>
      </w:pPr>
    </w:p>
    <w:tbl>
      <w:tblPr>
        <w:tblW w:w="15484" w:type="dxa"/>
        <w:tblInd w:w="-4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458"/>
        <w:gridCol w:w="4111"/>
        <w:gridCol w:w="8505"/>
        <w:gridCol w:w="1276"/>
        <w:gridCol w:w="1134"/>
      </w:tblGrid>
      <w:tr w:rsidR="00EA3A69" w:rsidRPr="00AD2BA1" w:rsidTr="00EA3A69">
        <w:trPr>
          <w:trHeight w:val="1090"/>
        </w:trPr>
        <w:tc>
          <w:tcPr>
            <w:tcW w:w="458" w:type="dxa"/>
            <w:tcBorders>
              <w:top w:val="single" w:sz="8" w:space="0" w:color="000000"/>
              <w:left w:val="single" w:sz="8" w:space="0" w:color="000000"/>
              <w:bottom w:val="single" w:sz="8" w:space="0" w:color="000000"/>
              <w:right w:val="single" w:sz="8" w:space="0" w:color="000000"/>
            </w:tcBorders>
            <w:vAlign w:val="center"/>
          </w:tcPr>
          <w:p w:rsidR="00EA3A69" w:rsidRPr="00AD2BA1" w:rsidRDefault="00EA3A69" w:rsidP="001F57FC">
            <w:pPr>
              <w:tabs>
                <w:tab w:val="left" w:pos="648"/>
                <w:tab w:val="left" w:pos="3713"/>
              </w:tabs>
              <w:jc w:val="center"/>
              <w:rPr>
                <w:b/>
                <w:iCs/>
                <w:sz w:val="22"/>
                <w:szCs w:val="22"/>
              </w:rPr>
            </w:pPr>
            <w:r w:rsidRPr="00AD2BA1">
              <w:rPr>
                <w:b/>
                <w:sz w:val="22"/>
                <w:szCs w:val="22"/>
              </w:rPr>
              <w:t xml:space="preserve">№ </w:t>
            </w:r>
            <w:proofErr w:type="gramStart"/>
            <w:r w:rsidRPr="00AD2BA1">
              <w:rPr>
                <w:b/>
                <w:sz w:val="22"/>
                <w:szCs w:val="22"/>
                <w:lang w:val="en-US"/>
              </w:rPr>
              <w:t>п</w:t>
            </w:r>
            <w:proofErr w:type="gramEnd"/>
            <w:r w:rsidRPr="00AD2BA1">
              <w:rPr>
                <w:b/>
                <w:sz w:val="22"/>
                <w:szCs w:val="22"/>
                <w:lang w:val="en-US"/>
              </w:rPr>
              <w:t>/п</w:t>
            </w:r>
          </w:p>
        </w:tc>
        <w:tc>
          <w:tcPr>
            <w:tcW w:w="4111" w:type="dxa"/>
            <w:tcBorders>
              <w:top w:val="single" w:sz="8" w:space="0" w:color="000000"/>
              <w:left w:val="single" w:sz="8" w:space="0" w:color="000000"/>
              <w:bottom w:val="single" w:sz="8" w:space="0" w:color="000000"/>
              <w:right w:val="single" w:sz="8" w:space="0" w:color="000000"/>
            </w:tcBorders>
            <w:vAlign w:val="center"/>
          </w:tcPr>
          <w:p w:rsidR="00EA3A69" w:rsidRPr="00AD2BA1" w:rsidRDefault="00EA3A69" w:rsidP="001F57FC">
            <w:pPr>
              <w:tabs>
                <w:tab w:val="left" w:pos="648"/>
                <w:tab w:val="left" w:pos="3713"/>
              </w:tabs>
              <w:jc w:val="center"/>
              <w:rPr>
                <w:b/>
                <w:sz w:val="22"/>
                <w:szCs w:val="22"/>
              </w:rPr>
            </w:pPr>
            <w:r>
              <w:rPr>
                <w:b/>
                <w:sz w:val="22"/>
                <w:szCs w:val="22"/>
              </w:rPr>
              <w:t xml:space="preserve">Наименование товара, </w:t>
            </w:r>
            <w:r w:rsidRPr="00AD2BA1">
              <w:rPr>
                <w:b/>
                <w:sz w:val="22"/>
                <w:szCs w:val="22"/>
              </w:rPr>
              <w:t>комплектность</w:t>
            </w:r>
          </w:p>
        </w:tc>
        <w:tc>
          <w:tcPr>
            <w:tcW w:w="8505" w:type="dxa"/>
            <w:tcBorders>
              <w:top w:val="single" w:sz="8" w:space="0" w:color="000000"/>
              <w:left w:val="single" w:sz="8" w:space="0" w:color="000000"/>
              <w:bottom w:val="single" w:sz="8" w:space="0" w:color="000000"/>
              <w:right w:val="single" w:sz="8" w:space="0" w:color="000000"/>
            </w:tcBorders>
            <w:vAlign w:val="center"/>
          </w:tcPr>
          <w:p w:rsidR="00EA3A69" w:rsidRPr="00AD2BA1" w:rsidRDefault="00EA3A69" w:rsidP="001F57FC">
            <w:pPr>
              <w:tabs>
                <w:tab w:val="left" w:pos="648"/>
                <w:tab w:val="left" w:pos="3713"/>
              </w:tabs>
              <w:jc w:val="center"/>
              <w:rPr>
                <w:b/>
                <w:sz w:val="22"/>
                <w:szCs w:val="22"/>
              </w:rPr>
            </w:pPr>
            <w:r w:rsidRPr="00AD2BA1">
              <w:rPr>
                <w:b/>
                <w:sz w:val="22"/>
                <w:szCs w:val="22"/>
              </w:rPr>
              <w:t>Требования к качеству, техническим характеристикам, характеристикам безопасности, упаковке, иные показатели</w:t>
            </w:r>
          </w:p>
          <w:p w:rsidR="00EA3A69" w:rsidRPr="00AD2BA1" w:rsidRDefault="00EA3A69" w:rsidP="001F57FC">
            <w:pPr>
              <w:tabs>
                <w:tab w:val="left" w:pos="648"/>
                <w:tab w:val="left" w:pos="3713"/>
              </w:tabs>
              <w:jc w:val="center"/>
              <w:rPr>
                <w:b/>
                <w:iCs/>
                <w:sz w:val="22"/>
                <w:szCs w:val="22"/>
              </w:rPr>
            </w:pPr>
            <w:r w:rsidRPr="00AD2BA1">
              <w:rPr>
                <w:b/>
                <w:sz w:val="22"/>
                <w:szCs w:val="22"/>
              </w:rPr>
              <w:t>(НТД)</w:t>
            </w:r>
          </w:p>
        </w:tc>
        <w:tc>
          <w:tcPr>
            <w:tcW w:w="1276" w:type="dxa"/>
            <w:tcBorders>
              <w:top w:val="single" w:sz="8" w:space="0" w:color="000000"/>
              <w:left w:val="single" w:sz="8" w:space="0" w:color="000000"/>
              <w:bottom w:val="single" w:sz="8" w:space="0" w:color="000000"/>
              <w:right w:val="single" w:sz="8" w:space="0" w:color="000000"/>
            </w:tcBorders>
            <w:vAlign w:val="center"/>
          </w:tcPr>
          <w:p w:rsidR="00EA3A69" w:rsidRPr="00AD2BA1" w:rsidRDefault="00EA3A69" w:rsidP="001F57FC">
            <w:pPr>
              <w:tabs>
                <w:tab w:val="left" w:pos="648"/>
                <w:tab w:val="left" w:pos="3713"/>
              </w:tabs>
              <w:jc w:val="center"/>
              <w:rPr>
                <w:b/>
                <w:iCs/>
                <w:sz w:val="22"/>
                <w:szCs w:val="22"/>
              </w:rPr>
            </w:pPr>
            <w:proofErr w:type="spellStart"/>
            <w:r>
              <w:rPr>
                <w:b/>
                <w:sz w:val="22"/>
                <w:szCs w:val="22"/>
              </w:rPr>
              <w:t>Ко</w:t>
            </w:r>
            <w:proofErr w:type="gramStart"/>
            <w:r>
              <w:rPr>
                <w:b/>
                <w:sz w:val="22"/>
                <w:szCs w:val="22"/>
              </w:rPr>
              <w:t>.-</w:t>
            </w:r>
            <w:proofErr w:type="gramEnd"/>
            <w:r w:rsidRPr="00AD2BA1">
              <w:rPr>
                <w:b/>
                <w:sz w:val="22"/>
                <w:szCs w:val="22"/>
              </w:rPr>
              <w:t>во</w:t>
            </w:r>
            <w:proofErr w:type="spellEnd"/>
          </w:p>
        </w:tc>
        <w:tc>
          <w:tcPr>
            <w:tcW w:w="1134" w:type="dxa"/>
            <w:tcBorders>
              <w:top w:val="single" w:sz="8" w:space="0" w:color="000000"/>
              <w:left w:val="single" w:sz="8" w:space="0" w:color="000000"/>
              <w:bottom w:val="single" w:sz="8" w:space="0" w:color="000000"/>
              <w:right w:val="single" w:sz="8" w:space="0" w:color="000000"/>
            </w:tcBorders>
            <w:vAlign w:val="center"/>
          </w:tcPr>
          <w:p w:rsidR="00EA3A69" w:rsidRPr="00AD2BA1" w:rsidRDefault="00EA3A69" w:rsidP="001F57FC">
            <w:pPr>
              <w:tabs>
                <w:tab w:val="left" w:pos="648"/>
                <w:tab w:val="left" w:pos="3713"/>
              </w:tabs>
              <w:jc w:val="center"/>
              <w:rPr>
                <w:b/>
                <w:iCs/>
                <w:sz w:val="22"/>
                <w:szCs w:val="22"/>
              </w:rPr>
            </w:pPr>
            <w:r w:rsidRPr="00AD2BA1">
              <w:rPr>
                <w:b/>
                <w:sz w:val="22"/>
                <w:szCs w:val="22"/>
              </w:rPr>
              <w:t xml:space="preserve">Ед. </w:t>
            </w:r>
            <w:proofErr w:type="spellStart"/>
            <w:r w:rsidRPr="00AD2BA1">
              <w:rPr>
                <w:b/>
                <w:sz w:val="22"/>
                <w:szCs w:val="22"/>
              </w:rPr>
              <w:t>изм</w:t>
            </w:r>
            <w:proofErr w:type="spellEnd"/>
            <w:r w:rsidRPr="00AD2BA1">
              <w:rPr>
                <w:b/>
                <w:sz w:val="22"/>
                <w:szCs w:val="22"/>
              </w:rPr>
              <w:t>.</w:t>
            </w:r>
          </w:p>
        </w:tc>
      </w:tr>
      <w:tr w:rsidR="00EA3A69" w:rsidRPr="00AD2BA1" w:rsidTr="00EA3A69">
        <w:trPr>
          <w:trHeight w:val="241"/>
        </w:trPr>
        <w:tc>
          <w:tcPr>
            <w:tcW w:w="458" w:type="dxa"/>
            <w:tcBorders>
              <w:top w:val="single" w:sz="8" w:space="0" w:color="000000"/>
              <w:left w:val="single" w:sz="8" w:space="0" w:color="000000"/>
              <w:bottom w:val="single" w:sz="4" w:space="0" w:color="auto"/>
              <w:right w:val="single" w:sz="8" w:space="0" w:color="000000"/>
            </w:tcBorders>
            <w:vAlign w:val="center"/>
          </w:tcPr>
          <w:p w:rsidR="00EA3A69" w:rsidRPr="00AD2BA1" w:rsidRDefault="00EA3A69" w:rsidP="001F57FC">
            <w:pPr>
              <w:tabs>
                <w:tab w:val="left" w:pos="648"/>
                <w:tab w:val="left" w:pos="3713"/>
              </w:tabs>
              <w:spacing w:line="360" w:lineRule="auto"/>
              <w:jc w:val="center"/>
              <w:rPr>
                <w:b/>
                <w:iCs/>
                <w:sz w:val="22"/>
                <w:szCs w:val="22"/>
              </w:rPr>
            </w:pPr>
            <w:r w:rsidRPr="00AD2BA1">
              <w:rPr>
                <w:b/>
                <w:iCs/>
                <w:sz w:val="22"/>
                <w:szCs w:val="22"/>
              </w:rPr>
              <w:t>1</w:t>
            </w:r>
          </w:p>
        </w:tc>
        <w:tc>
          <w:tcPr>
            <w:tcW w:w="4111" w:type="dxa"/>
            <w:tcBorders>
              <w:top w:val="single" w:sz="8" w:space="0" w:color="000000"/>
              <w:left w:val="single" w:sz="8" w:space="0" w:color="000000"/>
              <w:bottom w:val="single" w:sz="4" w:space="0" w:color="auto"/>
              <w:right w:val="single" w:sz="8" w:space="0" w:color="000000"/>
            </w:tcBorders>
            <w:vAlign w:val="center"/>
          </w:tcPr>
          <w:p w:rsidR="00EA3A69" w:rsidRPr="00AD2BA1" w:rsidRDefault="00EA3A69" w:rsidP="001F57FC">
            <w:pPr>
              <w:tabs>
                <w:tab w:val="left" w:pos="648"/>
                <w:tab w:val="left" w:pos="3713"/>
              </w:tabs>
              <w:spacing w:line="360" w:lineRule="auto"/>
              <w:jc w:val="center"/>
              <w:rPr>
                <w:b/>
                <w:iCs/>
                <w:sz w:val="22"/>
                <w:szCs w:val="22"/>
              </w:rPr>
            </w:pPr>
            <w:r w:rsidRPr="00AD2BA1">
              <w:rPr>
                <w:b/>
                <w:iCs/>
                <w:sz w:val="22"/>
                <w:szCs w:val="22"/>
              </w:rPr>
              <w:t>2</w:t>
            </w:r>
          </w:p>
        </w:tc>
        <w:tc>
          <w:tcPr>
            <w:tcW w:w="8505" w:type="dxa"/>
            <w:tcBorders>
              <w:top w:val="single" w:sz="8" w:space="0" w:color="000000"/>
              <w:left w:val="single" w:sz="8" w:space="0" w:color="000000"/>
              <w:bottom w:val="single" w:sz="4" w:space="0" w:color="auto"/>
              <w:right w:val="single" w:sz="8" w:space="0" w:color="000000"/>
            </w:tcBorders>
            <w:vAlign w:val="center"/>
          </w:tcPr>
          <w:p w:rsidR="00EA3A69" w:rsidRPr="00AD2BA1" w:rsidRDefault="00EA3A69" w:rsidP="001F57FC">
            <w:pPr>
              <w:tabs>
                <w:tab w:val="left" w:pos="648"/>
                <w:tab w:val="left" w:pos="3713"/>
              </w:tabs>
              <w:spacing w:line="360" w:lineRule="auto"/>
              <w:jc w:val="center"/>
              <w:rPr>
                <w:b/>
                <w:iCs/>
                <w:sz w:val="22"/>
                <w:szCs w:val="22"/>
              </w:rPr>
            </w:pPr>
            <w:r w:rsidRPr="00AD2BA1">
              <w:rPr>
                <w:b/>
                <w:iCs/>
                <w:sz w:val="22"/>
                <w:szCs w:val="22"/>
              </w:rPr>
              <w:t>3</w:t>
            </w:r>
          </w:p>
        </w:tc>
        <w:tc>
          <w:tcPr>
            <w:tcW w:w="1276" w:type="dxa"/>
            <w:tcBorders>
              <w:top w:val="single" w:sz="8" w:space="0" w:color="000000"/>
              <w:left w:val="single" w:sz="8" w:space="0" w:color="000000"/>
              <w:bottom w:val="single" w:sz="8" w:space="0" w:color="000000"/>
              <w:right w:val="single" w:sz="8" w:space="0" w:color="000000"/>
            </w:tcBorders>
            <w:vAlign w:val="center"/>
          </w:tcPr>
          <w:p w:rsidR="00EA3A69" w:rsidRPr="00AD2BA1" w:rsidRDefault="00EA3A69" w:rsidP="001F57FC">
            <w:pPr>
              <w:tabs>
                <w:tab w:val="left" w:pos="648"/>
                <w:tab w:val="left" w:pos="3713"/>
              </w:tabs>
              <w:spacing w:line="360" w:lineRule="auto"/>
              <w:jc w:val="center"/>
              <w:rPr>
                <w:b/>
                <w:iCs/>
                <w:sz w:val="22"/>
                <w:szCs w:val="22"/>
              </w:rPr>
            </w:pPr>
            <w:r w:rsidRPr="00AD2BA1">
              <w:rPr>
                <w:b/>
                <w:iCs/>
                <w:sz w:val="22"/>
                <w:szCs w:val="22"/>
              </w:rPr>
              <w:t>4</w:t>
            </w:r>
          </w:p>
        </w:tc>
        <w:tc>
          <w:tcPr>
            <w:tcW w:w="1134" w:type="dxa"/>
            <w:tcBorders>
              <w:top w:val="single" w:sz="8" w:space="0" w:color="000000"/>
              <w:left w:val="single" w:sz="8" w:space="0" w:color="000000"/>
              <w:bottom w:val="single" w:sz="8" w:space="0" w:color="000000"/>
              <w:right w:val="single" w:sz="8" w:space="0" w:color="000000"/>
            </w:tcBorders>
          </w:tcPr>
          <w:p w:rsidR="00EA3A69" w:rsidRPr="00AD2BA1" w:rsidRDefault="00EA3A69" w:rsidP="001F57FC">
            <w:pPr>
              <w:tabs>
                <w:tab w:val="left" w:pos="648"/>
                <w:tab w:val="left" w:pos="3713"/>
              </w:tabs>
              <w:spacing w:line="360" w:lineRule="auto"/>
              <w:jc w:val="center"/>
              <w:rPr>
                <w:b/>
                <w:iCs/>
                <w:sz w:val="22"/>
                <w:szCs w:val="22"/>
              </w:rPr>
            </w:pPr>
            <w:r w:rsidRPr="00AD2BA1">
              <w:rPr>
                <w:b/>
                <w:iCs/>
                <w:sz w:val="22"/>
                <w:szCs w:val="22"/>
              </w:rPr>
              <w:t>5</w:t>
            </w:r>
          </w:p>
        </w:tc>
      </w:tr>
      <w:tr w:rsidR="00EA3A69" w:rsidRPr="006A098B" w:rsidTr="00EA3A69">
        <w:trPr>
          <w:trHeight w:val="231"/>
        </w:trPr>
        <w:tc>
          <w:tcPr>
            <w:tcW w:w="458" w:type="dxa"/>
            <w:tcBorders>
              <w:top w:val="single" w:sz="4" w:space="0" w:color="auto"/>
              <w:left w:val="single" w:sz="8" w:space="0" w:color="000000"/>
              <w:bottom w:val="single" w:sz="4" w:space="0" w:color="auto"/>
              <w:right w:val="single" w:sz="8" w:space="0" w:color="000000"/>
            </w:tcBorders>
          </w:tcPr>
          <w:p w:rsidR="00EA3A69" w:rsidRPr="0090189D" w:rsidRDefault="00EA3A69" w:rsidP="001F57FC">
            <w:pPr>
              <w:spacing w:before="60"/>
              <w:jc w:val="center"/>
              <w:rPr>
                <w:b/>
                <w:bCs/>
              </w:rPr>
            </w:pPr>
            <w:r w:rsidRPr="0090189D">
              <w:t>1</w:t>
            </w:r>
          </w:p>
        </w:tc>
        <w:tc>
          <w:tcPr>
            <w:tcW w:w="4111" w:type="dxa"/>
            <w:tcBorders>
              <w:top w:val="single" w:sz="8" w:space="0" w:color="000000"/>
              <w:left w:val="single" w:sz="8" w:space="0" w:color="000000"/>
              <w:bottom w:val="single" w:sz="8" w:space="0" w:color="000000"/>
              <w:right w:val="single" w:sz="8" w:space="0" w:color="000000"/>
            </w:tcBorders>
          </w:tcPr>
          <w:p w:rsidR="00EA3A69" w:rsidRPr="00943C17" w:rsidRDefault="00EA3A69" w:rsidP="001F57FC">
            <w:pPr>
              <w:autoSpaceDE w:val="0"/>
              <w:autoSpaceDN w:val="0"/>
              <w:adjustRightInd w:val="0"/>
              <w:rPr>
                <w:sz w:val="20"/>
                <w:szCs w:val="20"/>
              </w:rPr>
            </w:pPr>
            <w:r w:rsidRPr="00943C17">
              <w:rPr>
                <w:sz w:val="20"/>
                <w:szCs w:val="20"/>
              </w:rPr>
              <w:t xml:space="preserve">ДАТЧИК УРОВНЕМЕРА </w:t>
            </w:r>
          </w:p>
          <w:p w:rsidR="00EA3A69" w:rsidRPr="00943C17" w:rsidRDefault="00EA3A69" w:rsidP="001F57FC">
            <w:pPr>
              <w:autoSpaceDE w:val="0"/>
              <w:autoSpaceDN w:val="0"/>
              <w:adjustRightInd w:val="0"/>
              <w:rPr>
                <w:sz w:val="20"/>
                <w:szCs w:val="20"/>
              </w:rPr>
            </w:pPr>
            <w:r w:rsidRPr="00943C17">
              <w:rPr>
                <w:sz w:val="20"/>
                <w:szCs w:val="20"/>
              </w:rPr>
              <w:t>УВМ-Д-800-1000, 12Х18Н10Т 951-0070-04 или эквивалент</w:t>
            </w:r>
          </w:p>
        </w:tc>
        <w:tc>
          <w:tcPr>
            <w:tcW w:w="8505" w:type="dxa"/>
            <w:tcBorders>
              <w:top w:val="single" w:sz="4" w:space="0" w:color="auto"/>
              <w:left w:val="single" w:sz="8" w:space="0" w:color="000000"/>
              <w:bottom w:val="single" w:sz="4" w:space="0" w:color="auto"/>
              <w:right w:val="single" w:sz="8" w:space="0" w:color="000000"/>
            </w:tcBorders>
          </w:tcPr>
          <w:p w:rsidR="00EA3A69" w:rsidRPr="00141E6D" w:rsidRDefault="00EA3A69" w:rsidP="001F57FC">
            <w:pPr>
              <w:rPr>
                <w:color w:val="000000"/>
              </w:rPr>
            </w:pPr>
            <w:r>
              <w:rPr>
                <w:color w:val="000000"/>
              </w:rPr>
              <w:t xml:space="preserve">Технические характеристики и критерии эквивалентности </w:t>
            </w:r>
            <w:proofErr w:type="gramStart"/>
            <w:r>
              <w:rPr>
                <w:color w:val="000000"/>
              </w:rPr>
              <w:t>согласно Приложения</w:t>
            </w:r>
            <w:proofErr w:type="gramEnd"/>
            <w:r>
              <w:rPr>
                <w:color w:val="000000"/>
              </w:rPr>
              <w:t xml:space="preserve"> №2.</w:t>
            </w:r>
          </w:p>
        </w:tc>
        <w:tc>
          <w:tcPr>
            <w:tcW w:w="1276" w:type="dxa"/>
            <w:tcBorders>
              <w:top w:val="single" w:sz="8" w:space="0" w:color="000000"/>
              <w:left w:val="single" w:sz="8" w:space="0" w:color="000000"/>
              <w:bottom w:val="single" w:sz="8" w:space="0" w:color="000000"/>
              <w:right w:val="single" w:sz="8" w:space="0" w:color="000000"/>
            </w:tcBorders>
          </w:tcPr>
          <w:p w:rsidR="00EA3A69" w:rsidRPr="000336FE" w:rsidRDefault="00EA3A69" w:rsidP="001F57FC">
            <w:pPr>
              <w:autoSpaceDE w:val="0"/>
              <w:autoSpaceDN w:val="0"/>
              <w:adjustRightInd w:val="0"/>
              <w:jc w:val="center"/>
              <w:rPr>
                <w:sz w:val="20"/>
                <w:szCs w:val="20"/>
              </w:rPr>
            </w:pPr>
            <w:r w:rsidRPr="005D5841">
              <w:rPr>
                <w:sz w:val="20"/>
                <w:szCs w:val="20"/>
                <w:lang w:val="en-US"/>
              </w:rPr>
              <w:t>1</w:t>
            </w:r>
          </w:p>
        </w:tc>
        <w:tc>
          <w:tcPr>
            <w:tcW w:w="1134" w:type="dxa"/>
            <w:tcBorders>
              <w:top w:val="single" w:sz="8" w:space="0" w:color="000000"/>
              <w:left w:val="single" w:sz="8" w:space="0" w:color="000000"/>
              <w:bottom w:val="single" w:sz="8" w:space="0" w:color="000000"/>
              <w:right w:val="single" w:sz="8" w:space="0" w:color="000000"/>
            </w:tcBorders>
          </w:tcPr>
          <w:p w:rsidR="00EA3A69" w:rsidRPr="000336FE" w:rsidRDefault="00EA3A69" w:rsidP="001F57FC">
            <w:pPr>
              <w:jc w:val="center"/>
              <w:rPr>
                <w:sz w:val="20"/>
                <w:szCs w:val="20"/>
              </w:rPr>
            </w:pPr>
            <w:proofErr w:type="gramStart"/>
            <w:r w:rsidRPr="000336FE">
              <w:rPr>
                <w:sz w:val="20"/>
                <w:szCs w:val="20"/>
              </w:rPr>
              <w:t>ШТ</w:t>
            </w:r>
            <w:proofErr w:type="gramEnd"/>
          </w:p>
        </w:tc>
      </w:tr>
      <w:tr w:rsidR="00EA3A69" w:rsidRPr="006A098B" w:rsidTr="00EA3A69">
        <w:trPr>
          <w:trHeight w:val="231"/>
        </w:trPr>
        <w:tc>
          <w:tcPr>
            <w:tcW w:w="458" w:type="dxa"/>
            <w:tcBorders>
              <w:top w:val="single" w:sz="4" w:space="0" w:color="auto"/>
              <w:left w:val="single" w:sz="8" w:space="0" w:color="000000"/>
              <w:bottom w:val="single" w:sz="4" w:space="0" w:color="auto"/>
              <w:right w:val="single" w:sz="8" w:space="0" w:color="000000"/>
            </w:tcBorders>
          </w:tcPr>
          <w:p w:rsidR="00EA3A69" w:rsidRPr="00141E6D" w:rsidRDefault="00EA3A69" w:rsidP="001F57FC">
            <w:pPr>
              <w:spacing w:before="60"/>
              <w:jc w:val="center"/>
            </w:pPr>
            <w:r w:rsidRPr="00141E6D">
              <w:t>2</w:t>
            </w:r>
          </w:p>
        </w:tc>
        <w:tc>
          <w:tcPr>
            <w:tcW w:w="4111" w:type="dxa"/>
            <w:tcBorders>
              <w:top w:val="single" w:sz="8" w:space="0" w:color="000000"/>
              <w:left w:val="single" w:sz="8" w:space="0" w:color="000000"/>
              <w:bottom w:val="single" w:sz="8" w:space="0" w:color="000000"/>
              <w:right w:val="single" w:sz="8" w:space="0" w:color="000000"/>
            </w:tcBorders>
          </w:tcPr>
          <w:p w:rsidR="00EA3A69" w:rsidRPr="00943C17" w:rsidRDefault="00EA3A69" w:rsidP="001F57FC">
            <w:pPr>
              <w:autoSpaceDE w:val="0"/>
              <w:autoSpaceDN w:val="0"/>
              <w:adjustRightInd w:val="0"/>
              <w:rPr>
                <w:sz w:val="20"/>
                <w:szCs w:val="20"/>
              </w:rPr>
            </w:pPr>
            <w:r w:rsidRPr="00943C17">
              <w:rPr>
                <w:sz w:val="20"/>
                <w:szCs w:val="20"/>
              </w:rPr>
              <w:t>ПЛАТА 9501-0444</w:t>
            </w:r>
            <w:proofErr w:type="gramStart"/>
            <w:r w:rsidRPr="00943C17">
              <w:rPr>
                <w:sz w:val="20"/>
                <w:szCs w:val="20"/>
              </w:rPr>
              <w:t xml:space="preserve"> К</w:t>
            </w:r>
            <w:proofErr w:type="gramEnd"/>
            <w:r w:rsidRPr="00943C17">
              <w:rPr>
                <w:sz w:val="20"/>
                <w:szCs w:val="20"/>
              </w:rPr>
              <w:t xml:space="preserve"> ГОЛОВКЕ ДАТЧИКА </w:t>
            </w:r>
          </w:p>
          <w:p w:rsidR="00EA3A69" w:rsidRPr="00943C17" w:rsidRDefault="00EA3A69" w:rsidP="001F57FC">
            <w:pPr>
              <w:autoSpaceDE w:val="0"/>
              <w:autoSpaceDN w:val="0"/>
              <w:adjustRightInd w:val="0"/>
              <w:rPr>
                <w:sz w:val="20"/>
                <w:szCs w:val="20"/>
              </w:rPr>
            </w:pPr>
            <w:r w:rsidRPr="00943C17">
              <w:rPr>
                <w:sz w:val="20"/>
                <w:szCs w:val="20"/>
              </w:rPr>
              <w:t>УВМ-Д-1300-1500-12Х18Н10Т 951-0070-04 или эквивалент</w:t>
            </w:r>
          </w:p>
        </w:tc>
        <w:tc>
          <w:tcPr>
            <w:tcW w:w="8505" w:type="dxa"/>
            <w:tcBorders>
              <w:top w:val="single" w:sz="4" w:space="0" w:color="auto"/>
              <w:left w:val="single" w:sz="8" w:space="0" w:color="000000"/>
              <w:bottom w:val="single" w:sz="4" w:space="0" w:color="auto"/>
              <w:right w:val="single" w:sz="8" w:space="0" w:color="000000"/>
            </w:tcBorders>
          </w:tcPr>
          <w:p w:rsidR="00EA3A69" w:rsidRPr="00141E6D" w:rsidRDefault="00EA3A69" w:rsidP="001F57FC">
            <w:pPr>
              <w:rPr>
                <w:color w:val="000000"/>
              </w:rPr>
            </w:pPr>
            <w:r>
              <w:rPr>
                <w:color w:val="000000"/>
              </w:rPr>
              <w:t xml:space="preserve">Технические характеристики и критерии эквивалентности </w:t>
            </w:r>
            <w:proofErr w:type="gramStart"/>
            <w:r>
              <w:rPr>
                <w:color w:val="000000"/>
              </w:rPr>
              <w:t>согласно Приложения</w:t>
            </w:r>
            <w:proofErr w:type="gramEnd"/>
            <w:r>
              <w:rPr>
                <w:color w:val="000000"/>
              </w:rPr>
              <w:t xml:space="preserve"> №2.</w:t>
            </w:r>
          </w:p>
        </w:tc>
        <w:tc>
          <w:tcPr>
            <w:tcW w:w="1276" w:type="dxa"/>
            <w:tcBorders>
              <w:top w:val="single" w:sz="8" w:space="0" w:color="000000"/>
              <w:left w:val="single" w:sz="8" w:space="0" w:color="000000"/>
              <w:bottom w:val="single" w:sz="8" w:space="0" w:color="000000"/>
              <w:right w:val="single" w:sz="8" w:space="0" w:color="000000"/>
            </w:tcBorders>
          </w:tcPr>
          <w:p w:rsidR="00EA3A69" w:rsidRPr="000336FE" w:rsidRDefault="00EA3A69" w:rsidP="001F57FC">
            <w:pPr>
              <w:autoSpaceDE w:val="0"/>
              <w:autoSpaceDN w:val="0"/>
              <w:adjustRightInd w:val="0"/>
              <w:jc w:val="center"/>
              <w:rPr>
                <w:sz w:val="20"/>
                <w:szCs w:val="20"/>
              </w:rPr>
            </w:pPr>
            <w:r w:rsidRPr="005D5841">
              <w:rPr>
                <w:sz w:val="20"/>
                <w:szCs w:val="20"/>
                <w:lang w:val="en-US"/>
              </w:rPr>
              <w:t>3</w:t>
            </w:r>
          </w:p>
        </w:tc>
        <w:tc>
          <w:tcPr>
            <w:tcW w:w="1134" w:type="dxa"/>
            <w:tcBorders>
              <w:top w:val="single" w:sz="8" w:space="0" w:color="000000"/>
              <w:left w:val="single" w:sz="8" w:space="0" w:color="000000"/>
              <w:bottom w:val="single" w:sz="8" w:space="0" w:color="000000"/>
              <w:right w:val="single" w:sz="8" w:space="0" w:color="000000"/>
            </w:tcBorders>
          </w:tcPr>
          <w:p w:rsidR="00EA3A69" w:rsidRPr="000336FE" w:rsidRDefault="00EA3A69" w:rsidP="001F57FC">
            <w:pPr>
              <w:jc w:val="center"/>
              <w:rPr>
                <w:sz w:val="20"/>
                <w:szCs w:val="20"/>
              </w:rPr>
            </w:pPr>
            <w:proofErr w:type="gramStart"/>
            <w:r w:rsidRPr="000336FE">
              <w:rPr>
                <w:sz w:val="20"/>
                <w:szCs w:val="20"/>
              </w:rPr>
              <w:t>ШТ</w:t>
            </w:r>
            <w:proofErr w:type="gramEnd"/>
          </w:p>
        </w:tc>
      </w:tr>
      <w:tr w:rsidR="00EA3A69" w:rsidRPr="006A098B" w:rsidTr="00EA3A69">
        <w:trPr>
          <w:trHeight w:val="231"/>
        </w:trPr>
        <w:tc>
          <w:tcPr>
            <w:tcW w:w="458" w:type="dxa"/>
            <w:tcBorders>
              <w:top w:val="single" w:sz="4" w:space="0" w:color="auto"/>
              <w:left w:val="single" w:sz="8" w:space="0" w:color="000000"/>
              <w:bottom w:val="single" w:sz="4" w:space="0" w:color="auto"/>
              <w:right w:val="single" w:sz="8" w:space="0" w:color="000000"/>
            </w:tcBorders>
          </w:tcPr>
          <w:p w:rsidR="00EA3A69" w:rsidRPr="00BB20C7" w:rsidRDefault="00EA3A69" w:rsidP="001F57FC">
            <w:pPr>
              <w:spacing w:before="60"/>
              <w:jc w:val="center"/>
              <w:rPr>
                <w:lang w:val="en-US"/>
              </w:rPr>
            </w:pPr>
            <w:r>
              <w:rPr>
                <w:lang w:val="en-US"/>
              </w:rPr>
              <w:t>3</w:t>
            </w:r>
          </w:p>
        </w:tc>
        <w:tc>
          <w:tcPr>
            <w:tcW w:w="4111" w:type="dxa"/>
            <w:tcBorders>
              <w:top w:val="single" w:sz="8" w:space="0" w:color="000000"/>
              <w:left w:val="single" w:sz="8" w:space="0" w:color="000000"/>
              <w:bottom w:val="single" w:sz="8" w:space="0" w:color="000000"/>
              <w:right w:val="single" w:sz="8" w:space="0" w:color="000000"/>
            </w:tcBorders>
          </w:tcPr>
          <w:p w:rsidR="00EA3A69" w:rsidRPr="00943C17" w:rsidRDefault="00EA3A69" w:rsidP="001F57FC">
            <w:pPr>
              <w:autoSpaceDE w:val="0"/>
              <w:autoSpaceDN w:val="0"/>
              <w:adjustRightInd w:val="0"/>
              <w:rPr>
                <w:sz w:val="20"/>
                <w:szCs w:val="20"/>
              </w:rPr>
            </w:pPr>
            <w:r w:rsidRPr="00943C17">
              <w:rPr>
                <w:sz w:val="20"/>
                <w:szCs w:val="20"/>
              </w:rPr>
              <w:t>ГОЛОВКА 9501-0440-01</w:t>
            </w:r>
          </w:p>
          <w:p w:rsidR="00EA3A69" w:rsidRPr="00943C17" w:rsidRDefault="00EA3A69" w:rsidP="001F57FC">
            <w:pPr>
              <w:autoSpaceDE w:val="0"/>
              <w:autoSpaceDN w:val="0"/>
              <w:adjustRightInd w:val="0"/>
              <w:rPr>
                <w:sz w:val="20"/>
                <w:szCs w:val="20"/>
              </w:rPr>
            </w:pPr>
            <w:r w:rsidRPr="00943C17">
              <w:rPr>
                <w:sz w:val="20"/>
                <w:szCs w:val="20"/>
              </w:rPr>
              <w:t xml:space="preserve"> ДАТЧИКА УВМ-Д-1300-1500-12Х18Н10Т 951-0070-04 или эквивалент</w:t>
            </w:r>
          </w:p>
        </w:tc>
        <w:tc>
          <w:tcPr>
            <w:tcW w:w="8505" w:type="dxa"/>
            <w:tcBorders>
              <w:top w:val="single" w:sz="4" w:space="0" w:color="auto"/>
              <w:left w:val="single" w:sz="8" w:space="0" w:color="000000"/>
              <w:bottom w:val="single" w:sz="4" w:space="0" w:color="auto"/>
              <w:right w:val="single" w:sz="8" w:space="0" w:color="000000"/>
            </w:tcBorders>
          </w:tcPr>
          <w:p w:rsidR="00EA3A69" w:rsidRPr="00141E6D" w:rsidRDefault="00EA3A69" w:rsidP="001F57FC">
            <w:pPr>
              <w:rPr>
                <w:color w:val="000000"/>
              </w:rPr>
            </w:pPr>
            <w:r>
              <w:rPr>
                <w:color w:val="000000"/>
              </w:rPr>
              <w:t xml:space="preserve">Технические характеристики и критерии эквивалентности </w:t>
            </w:r>
            <w:proofErr w:type="gramStart"/>
            <w:r>
              <w:rPr>
                <w:color w:val="000000"/>
              </w:rPr>
              <w:t>согласно Приложения</w:t>
            </w:r>
            <w:proofErr w:type="gramEnd"/>
            <w:r>
              <w:rPr>
                <w:color w:val="000000"/>
              </w:rPr>
              <w:t xml:space="preserve"> №2.</w:t>
            </w:r>
          </w:p>
        </w:tc>
        <w:tc>
          <w:tcPr>
            <w:tcW w:w="1276" w:type="dxa"/>
            <w:tcBorders>
              <w:top w:val="single" w:sz="8" w:space="0" w:color="000000"/>
              <w:left w:val="single" w:sz="8" w:space="0" w:color="000000"/>
              <w:bottom w:val="single" w:sz="8" w:space="0" w:color="000000"/>
              <w:right w:val="single" w:sz="8" w:space="0" w:color="000000"/>
            </w:tcBorders>
          </w:tcPr>
          <w:p w:rsidR="00EA3A69" w:rsidRPr="000336FE" w:rsidRDefault="00EA3A69" w:rsidP="001F57FC">
            <w:pPr>
              <w:autoSpaceDE w:val="0"/>
              <w:autoSpaceDN w:val="0"/>
              <w:adjustRightInd w:val="0"/>
              <w:jc w:val="center"/>
              <w:rPr>
                <w:sz w:val="20"/>
                <w:szCs w:val="20"/>
              </w:rPr>
            </w:pPr>
            <w:r w:rsidRPr="005D5841">
              <w:rPr>
                <w:sz w:val="20"/>
                <w:szCs w:val="20"/>
                <w:lang w:val="en-US"/>
              </w:rPr>
              <w:t>2</w:t>
            </w:r>
          </w:p>
        </w:tc>
        <w:tc>
          <w:tcPr>
            <w:tcW w:w="1134" w:type="dxa"/>
            <w:tcBorders>
              <w:top w:val="single" w:sz="8" w:space="0" w:color="000000"/>
              <w:left w:val="single" w:sz="8" w:space="0" w:color="000000"/>
              <w:bottom w:val="single" w:sz="8" w:space="0" w:color="000000"/>
              <w:right w:val="single" w:sz="8" w:space="0" w:color="000000"/>
            </w:tcBorders>
          </w:tcPr>
          <w:p w:rsidR="00EA3A69" w:rsidRPr="000336FE" w:rsidRDefault="00EA3A69" w:rsidP="001F57FC">
            <w:pPr>
              <w:jc w:val="center"/>
              <w:rPr>
                <w:sz w:val="20"/>
                <w:szCs w:val="20"/>
              </w:rPr>
            </w:pPr>
            <w:proofErr w:type="gramStart"/>
            <w:r w:rsidRPr="000336FE">
              <w:rPr>
                <w:sz w:val="20"/>
                <w:szCs w:val="20"/>
              </w:rPr>
              <w:t>ШТ</w:t>
            </w:r>
            <w:proofErr w:type="gramEnd"/>
          </w:p>
        </w:tc>
      </w:tr>
      <w:tr w:rsidR="00EA3A69" w:rsidRPr="006A098B" w:rsidTr="00EA3A69">
        <w:trPr>
          <w:trHeight w:val="231"/>
        </w:trPr>
        <w:tc>
          <w:tcPr>
            <w:tcW w:w="458" w:type="dxa"/>
            <w:tcBorders>
              <w:top w:val="single" w:sz="4" w:space="0" w:color="auto"/>
              <w:left w:val="single" w:sz="8" w:space="0" w:color="000000"/>
              <w:bottom w:val="single" w:sz="4" w:space="0" w:color="auto"/>
              <w:right w:val="single" w:sz="8" w:space="0" w:color="000000"/>
            </w:tcBorders>
          </w:tcPr>
          <w:p w:rsidR="00EA3A69" w:rsidRPr="00BB20C7" w:rsidRDefault="00EA3A69" w:rsidP="001F57FC">
            <w:pPr>
              <w:spacing w:before="60"/>
              <w:jc w:val="center"/>
              <w:rPr>
                <w:lang w:val="en-US"/>
              </w:rPr>
            </w:pPr>
            <w:r>
              <w:rPr>
                <w:lang w:val="en-US"/>
              </w:rPr>
              <w:t>4</w:t>
            </w:r>
          </w:p>
        </w:tc>
        <w:tc>
          <w:tcPr>
            <w:tcW w:w="4111" w:type="dxa"/>
            <w:tcBorders>
              <w:top w:val="single" w:sz="8" w:space="0" w:color="000000"/>
              <w:left w:val="single" w:sz="8" w:space="0" w:color="000000"/>
              <w:bottom w:val="single" w:sz="8" w:space="0" w:color="000000"/>
              <w:right w:val="single" w:sz="8" w:space="0" w:color="000000"/>
            </w:tcBorders>
          </w:tcPr>
          <w:p w:rsidR="00EA3A69" w:rsidRPr="00943C17" w:rsidRDefault="00EA3A69" w:rsidP="001F57FC">
            <w:pPr>
              <w:autoSpaceDE w:val="0"/>
              <w:autoSpaceDN w:val="0"/>
              <w:adjustRightInd w:val="0"/>
              <w:rPr>
                <w:sz w:val="20"/>
                <w:szCs w:val="20"/>
              </w:rPr>
            </w:pPr>
            <w:r w:rsidRPr="00943C17">
              <w:rPr>
                <w:sz w:val="20"/>
                <w:szCs w:val="20"/>
              </w:rPr>
              <w:t xml:space="preserve">ДАТЧИК УРОВНЕМЕРА </w:t>
            </w:r>
          </w:p>
          <w:p w:rsidR="00EA3A69" w:rsidRPr="00943C17" w:rsidRDefault="00EA3A69" w:rsidP="001F57FC">
            <w:pPr>
              <w:autoSpaceDE w:val="0"/>
              <w:autoSpaceDN w:val="0"/>
              <w:adjustRightInd w:val="0"/>
              <w:rPr>
                <w:sz w:val="20"/>
                <w:szCs w:val="20"/>
              </w:rPr>
            </w:pPr>
            <w:r w:rsidRPr="00943C17">
              <w:rPr>
                <w:sz w:val="20"/>
                <w:szCs w:val="20"/>
              </w:rPr>
              <w:t>УВМ-Д-1300-1500, 12Х18Н10Т 951-0070-04 или эквивалент</w:t>
            </w:r>
          </w:p>
        </w:tc>
        <w:tc>
          <w:tcPr>
            <w:tcW w:w="8505" w:type="dxa"/>
            <w:tcBorders>
              <w:top w:val="single" w:sz="4" w:space="0" w:color="auto"/>
              <w:left w:val="single" w:sz="8" w:space="0" w:color="000000"/>
              <w:bottom w:val="single" w:sz="4" w:space="0" w:color="auto"/>
              <w:right w:val="single" w:sz="8" w:space="0" w:color="000000"/>
            </w:tcBorders>
          </w:tcPr>
          <w:p w:rsidR="00EA3A69" w:rsidRPr="00141E6D" w:rsidRDefault="00EA3A69" w:rsidP="001F57FC">
            <w:pPr>
              <w:rPr>
                <w:color w:val="000000"/>
              </w:rPr>
            </w:pPr>
            <w:r>
              <w:rPr>
                <w:color w:val="000000"/>
              </w:rPr>
              <w:t xml:space="preserve">Технические характеристики и критерии эквивалентности </w:t>
            </w:r>
            <w:proofErr w:type="gramStart"/>
            <w:r>
              <w:rPr>
                <w:color w:val="000000"/>
              </w:rPr>
              <w:t>согласно Приложения</w:t>
            </w:r>
            <w:proofErr w:type="gramEnd"/>
            <w:r>
              <w:rPr>
                <w:color w:val="000000"/>
              </w:rPr>
              <w:t xml:space="preserve"> №2.</w:t>
            </w:r>
          </w:p>
        </w:tc>
        <w:tc>
          <w:tcPr>
            <w:tcW w:w="1276" w:type="dxa"/>
            <w:tcBorders>
              <w:top w:val="single" w:sz="8" w:space="0" w:color="000000"/>
              <w:left w:val="single" w:sz="8" w:space="0" w:color="000000"/>
              <w:bottom w:val="single" w:sz="8" w:space="0" w:color="000000"/>
              <w:right w:val="single" w:sz="8" w:space="0" w:color="000000"/>
            </w:tcBorders>
          </w:tcPr>
          <w:p w:rsidR="00EA3A69" w:rsidRPr="000336FE" w:rsidRDefault="00EA3A69" w:rsidP="001F57FC">
            <w:pPr>
              <w:autoSpaceDE w:val="0"/>
              <w:autoSpaceDN w:val="0"/>
              <w:adjustRightInd w:val="0"/>
              <w:jc w:val="center"/>
              <w:rPr>
                <w:sz w:val="20"/>
                <w:szCs w:val="20"/>
              </w:rPr>
            </w:pPr>
            <w:r w:rsidRPr="005D5841">
              <w:rPr>
                <w:sz w:val="20"/>
                <w:szCs w:val="20"/>
                <w:lang w:val="en-US"/>
              </w:rPr>
              <w:t>1</w:t>
            </w:r>
          </w:p>
        </w:tc>
        <w:tc>
          <w:tcPr>
            <w:tcW w:w="1134" w:type="dxa"/>
            <w:tcBorders>
              <w:top w:val="single" w:sz="8" w:space="0" w:color="000000"/>
              <w:left w:val="single" w:sz="8" w:space="0" w:color="000000"/>
              <w:bottom w:val="single" w:sz="8" w:space="0" w:color="000000"/>
              <w:right w:val="single" w:sz="8" w:space="0" w:color="000000"/>
            </w:tcBorders>
          </w:tcPr>
          <w:p w:rsidR="00EA3A69" w:rsidRPr="000336FE" w:rsidRDefault="00EA3A69" w:rsidP="001F57FC">
            <w:pPr>
              <w:jc w:val="center"/>
              <w:rPr>
                <w:sz w:val="20"/>
                <w:szCs w:val="20"/>
              </w:rPr>
            </w:pPr>
            <w:proofErr w:type="gramStart"/>
            <w:r w:rsidRPr="000336FE">
              <w:rPr>
                <w:sz w:val="20"/>
                <w:szCs w:val="20"/>
              </w:rPr>
              <w:t>ШТ</w:t>
            </w:r>
            <w:proofErr w:type="gramEnd"/>
          </w:p>
        </w:tc>
      </w:tr>
      <w:tr w:rsidR="00EA3A69" w:rsidRPr="006A098B" w:rsidTr="00EA3A69">
        <w:trPr>
          <w:trHeight w:val="231"/>
        </w:trPr>
        <w:tc>
          <w:tcPr>
            <w:tcW w:w="458" w:type="dxa"/>
            <w:tcBorders>
              <w:top w:val="single" w:sz="4" w:space="0" w:color="auto"/>
              <w:left w:val="single" w:sz="8" w:space="0" w:color="000000"/>
              <w:bottom w:val="single" w:sz="4" w:space="0" w:color="auto"/>
              <w:right w:val="single" w:sz="8" w:space="0" w:color="000000"/>
            </w:tcBorders>
          </w:tcPr>
          <w:p w:rsidR="00EA3A69" w:rsidRPr="00BB20C7" w:rsidRDefault="00EA3A69" w:rsidP="001F57FC">
            <w:pPr>
              <w:spacing w:before="60"/>
              <w:jc w:val="center"/>
              <w:rPr>
                <w:lang w:val="en-US"/>
              </w:rPr>
            </w:pPr>
            <w:r>
              <w:rPr>
                <w:lang w:val="en-US"/>
              </w:rPr>
              <w:t>5</w:t>
            </w:r>
          </w:p>
        </w:tc>
        <w:tc>
          <w:tcPr>
            <w:tcW w:w="4111" w:type="dxa"/>
            <w:tcBorders>
              <w:top w:val="single" w:sz="8" w:space="0" w:color="000000"/>
              <w:left w:val="single" w:sz="8" w:space="0" w:color="000000"/>
              <w:bottom w:val="single" w:sz="8" w:space="0" w:color="000000"/>
              <w:right w:val="single" w:sz="8" w:space="0" w:color="000000"/>
            </w:tcBorders>
          </w:tcPr>
          <w:p w:rsidR="00EA3A69" w:rsidRPr="00943C17" w:rsidRDefault="00EA3A69" w:rsidP="001F57FC">
            <w:pPr>
              <w:autoSpaceDE w:val="0"/>
              <w:autoSpaceDN w:val="0"/>
              <w:adjustRightInd w:val="0"/>
              <w:rPr>
                <w:sz w:val="20"/>
                <w:szCs w:val="20"/>
              </w:rPr>
            </w:pPr>
            <w:r w:rsidRPr="00943C17">
              <w:rPr>
                <w:sz w:val="20"/>
                <w:szCs w:val="20"/>
              </w:rPr>
              <w:t xml:space="preserve">ДАТЧИК СИГНАЛИЗАТОРА УРОВНЯ СУЭ-ДР-12Х18Н10Т, </w:t>
            </w:r>
          </w:p>
          <w:p w:rsidR="00EA3A69" w:rsidRPr="00943C17" w:rsidRDefault="00EA3A69" w:rsidP="001F57FC">
            <w:pPr>
              <w:autoSpaceDE w:val="0"/>
              <w:autoSpaceDN w:val="0"/>
              <w:adjustRightInd w:val="0"/>
              <w:rPr>
                <w:sz w:val="20"/>
                <w:szCs w:val="20"/>
                <w:lang w:val="en-US"/>
              </w:rPr>
            </w:pPr>
            <w:r w:rsidRPr="00943C17">
              <w:rPr>
                <w:sz w:val="20"/>
                <w:szCs w:val="20"/>
              </w:rPr>
              <w:t xml:space="preserve">954-0105, </w:t>
            </w:r>
            <w:r w:rsidRPr="00943C17">
              <w:rPr>
                <w:sz w:val="20"/>
                <w:szCs w:val="20"/>
                <w:lang w:val="en-US"/>
              </w:rPr>
              <w:t>L</w:t>
            </w:r>
            <w:r w:rsidRPr="00943C17">
              <w:rPr>
                <w:sz w:val="20"/>
                <w:szCs w:val="20"/>
              </w:rPr>
              <w:t>=2000</w:t>
            </w:r>
            <w:r>
              <w:rPr>
                <w:sz w:val="20"/>
                <w:szCs w:val="20"/>
                <w:lang w:val="en-US"/>
              </w:rPr>
              <w:t xml:space="preserve"> </w:t>
            </w:r>
            <w:r w:rsidRPr="00943C17">
              <w:rPr>
                <w:sz w:val="20"/>
                <w:szCs w:val="20"/>
              </w:rPr>
              <w:t>или эквивалент</w:t>
            </w:r>
          </w:p>
        </w:tc>
        <w:tc>
          <w:tcPr>
            <w:tcW w:w="8505" w:type="dxa"/>
            <w:tcBorders>
              <w:top w:val="single" w:sz="4" w:space="0" w:color="auto"/>
              <w:left w:val="single" w:sz="8" w:space="0" w:color="000000"/>
              <w:bottom w:val="single" w:sz="4" w:space="0" w:color="auto"/>
              <w:right w:val="single" w:sz="8" w:space="0" w:color="000000"/>
            </w:tcBorders>
          </w:tcPr>
          <w:p w:rsidR="00EA3A69" w:rsidRPr="00141E6D" w:rsidRDefault="00EA3A69" w:rsidP="001F57FC">
            <w:pPr>
              <w:rPr>
                <w:color w:val="000000"/>
              </w:rPr>
            </w:pPr>
            <w:r>
              <w:rPr>
                <w:color w:val="000000"/>
              </w:rPr>
              <w:t xml:space="preserve">Технические характеристики и критерии эквивалентности </w:t>
            </w:r>
            <w:proofErr w:type="gramStart"/>
            <w:r>
              <w:rPr>
                <w:color w:val="000000"/>
              </w:rPr>
              <w:t>согласно Приложения</w:t>
            </w:r>
            <w:proofErr w:type="gramEnd"/>
            <w:r>
              <w:rPr>
                <w:color w:val="000000"/>
              </w:rPr>
              <w:t xml:space="preserve"> №2.</w:t>
            </w:r>
          </w:p>
        </w:tc>
        <w:tc>
          <w:tcPr>
            <w:tcW w:w="1276" w:type="dxa"/>
            <w:tcBorders>
              <w:top w:val="single" w:sz="8" w:space="0" w:color="000000"/>
              <w:left w:val="single" w:sz="8" w:space="0" w:color="000000"/>
              <w:bottom w:val="single" w:sz="8" w:space="0" w:color="000000"/>
              <w:right w:val="single" w:sz="8" w:space="0" w:color="000000"/>
            </w:tcBorders>
          </w:tcPr>
          <w:p w:rsidR="00EA3A69" w:rsidRPr="000336FE" w:rsidRDefault="00EA3A69" w:rsidP="001F57FC">
            <w:pPr>
              <w:autoSpaceDE w:val="0"/>
              <w:autoSpaceDN w:val="0"/>
              <w:adjustRightInd w:val="0"/>
              <w:jc w:val="center"/>
              <w:rPr>
                <w:sz w:val="20"/>
                <w:szCs w:val="20"/>
              </w:rPr>
            </w:pPr>
            <w:r w:rsidRPr="005D5841">
              <w:rPr>
                <w:sz w:val="20"/>
                <w:szCs w:val="20"/>
                <w:lang w:val="en-US"/>
              </w:rPr>
              <w:t>2</w:t>
            </w:r>
          </w:p>
        </w:tc>
        <w:tc>
          <w:tcPr>
            <w:tcW w:w="1134" w:type="dxa"/>
            <w:tcBorders>
              <w:top w:val="single" w:sz="8" w:space="0" w:color="000000"/>
              <w:left w:val="single" w:sz="8" w:space="0" w:color="000000"/>
              <w:bottom w:val="single" w:sz="8" w:space="0" w:color="000000"/>
              <w:right w:val="single" w:sz="8" w:space="0" w:color="000000"/>
            </w:tcBorders>
          </w:tcPr>
          <w:p w:rsidR="00EA3A69" w:rsidRPr="000336FE" w:rsidRDefault="00EA3A69" w:rsidP="001F57FC">
            <w:pPr>
              <w:jc w:val="center"/>
              <w:rPr>
                <w:sz w:val="20"/>
                <w:szCs w:val="20"/>
              </w:rPr>
            </w:pPr>
            <w:proofErr w:type="gramStart"/>
            <w:r w:rsidRPr="000336FE">
              <w:rPr>
                <w:sz w:val="20"/>
                <w:szCs w:val="20"/>
              </w:rPr>
              <w:t>ШТ</w:t>
            </w:r>
            <w:proofErr w:type="gramEnd"/>
          </w:p>
        </w:tc>
      </w:tr>
      <w:tr w:rsidR="00EA3A69" w:rsidRPr="006A098B" w:rsidTr="00EA3A69">
        <w:trPr>
          <w:trHeight w:val="231"/>
        </w:trPr>
        <w:tc>
          <w:tcPr>
            <w:tcW w:w="458" w:type="dxa"/>
            <w:tcBorders>
              <w:top w:val="single" w:sz="4" w:space="0" w:color="auto"/>
              <w:left w:val="single" w:sz="8" w:space="0" w:color="000000"/>
              <w:bottom w:val="single" w:sz="4" w:space="0" w:color="auto"/>
              <w:right w:val="single" w:sz="8" w:space="0" w:color="000000"/>
            </w:tcBorders>
          </w:tcPr>
          <w:p w:rsidR="00EA3A69" w:rsidRPr="00BB20C7" w:rsidRDefault="00EA3A69" w:rsidP="001F57FC">
            <w:pPr>
              <w:spacing w:before="60"/>
              <w:jc w:val="center"/>
              <w:rPr>
                <w:lang w:val="en-US"/>
              </w:rPr>
            </w:pPr>
            <w:r>
              <w:rPr>
                <w:lang w:val="en-US"/>
              </w:rPr>
              <w:t>6</w:t>
            </w:r>
          </w:p>
        </w:tc>
        <w:tc>
          <w:tcPr>
            <w:tcW w:w="4111" w:type="dxa"/>
            <w:tcBorders>
              <w:top w:val="single" w:sz="8" w:space="0" w:color="000000"/>
              <w:left w:val="single" w:sz="8" w:space="0" w:color="000000"/>
              <w:bottom w:val="single" w:sz="8" w:space="0" w:color="000000"/>
              <w:right w:val="single" w:sz="8" w:space="0" w:color="000000"/>
            </w:tcBorders>
          </w:tcPr>
          <w:p w:rsidR="00EA3A69" w:rsidRPr="00943C17" w:rsidRDefault="00EA3A69" w:rsidP="001F57FC">
            <w:pPr>
              <w:autoSpaceDE w:val="0"/>
              <w:autoSpaceDN w:val="0"/>
              <w:adjustRightInd w:val="0"/>
              <w:rPr>
                <w:sz w:val="20"/>
                <w:szCs w:val="20"/>
              </w:rPr>
            </w:pPr>
            <w:r w:rsidRPr="00943C17">
              <w:rPr>
                <w:sz w:val="20"/>
                <w:szCs w:val="20"/>
              </w:rPr>
              <w:t xml:space="preserve">ДАТЧИК СИГНАЛИЗАТОРА УРОВНЯ СУЭ-ДР-12Х18Н10Т, </w:t>
            </w:r>
          </w:p>
          <w:p w:rsidR="00EA3A69" w:rsidRPr="00943C17" w:rsidRDefault="00EA3A69" w:rsidP="001F57FC">
            <w:pPr>
              <w:autoSpaceDE w:val="0"/>
              <w:autoSpaceDN w:val="0"/>
              <w:adjustRightInd w:val="0"/>
              <w:rPr>
                <w:sz w:val="20"/>
                <w:szCs w:val="20"/>
                <w:lang w:val="en-US"/>
              </w:rPr>
            </w:pPr>
            <w:r w:rsidRPr="00943C17">
              <w:rPr>
                <w:sz w:val="20"/>
                <w:szCs w:val="20"/>
              </w:rPr>
              <w:t xml:space="preserve">954-0105, </w:t>
            </w:r>
            <w:r w:rsidRPr="00943C17">
              <w:rPr>
                <w:sz w:val="20"/>
                <w:szCs w:val="20"/>
                <w:lang w:val="en-US"/>
              </w:rPr>
              <w:t>L</w:t>
            </w:r>
            <w:r w:rsidRPr="00943C17">
              <w:rPr>
                <w:sz w:val="20"/>
                <w:szCs w:val="20"/>
              </w:rPr>
              <w:t>=2</w:t>
            </w:r>
            <w:r w:rsidRPr="00943C17">
              <w:rPr>
                <w:sz w:val="20"/>
                <w:szCs w:val="20"/>
                <w:lang w:val="en-US"/>
              </w:rPr>
              <w:t>50</w:t>
            </w:r>
            <w:r>
              <w:rPr>
                <w:sz w:val="20"/>
                <w:szCs w:val="20"/>
                <w:lang w:val="en-US"/>
              </w:rPr>
              <w:t xml:space="preserve"> </w:t>
            </w:r>
            <w:r w:rsidRPr="00943C17">
              <w:rPr>
                <w:sz w:val="20"/>
                <w:szCs w:val="20"/>
              </w:rPr>
              <w:t>или эквивалент</w:t>
            </w:r>
          </w:p>
        </w:tc>
        <w:tc>
          <w:tcPr>
            <w:tcW w:w="8505" w:type="dxa"/>
            <w:tcBorders>
              <w:top w:val="single" w:sz="4" w:space="0" w:color="auto"/>
              <w:left w:val="single" w:sz="8" w:space="0" w:color="000000"/>
              <w:bottom w:val="single" w:sz="4" w:space="0" w:color="auto"/>
              <w:right w:val="single" w:sz="8" w:space="0" w:color="000000"/>
            </w:tcBorders>
          </w:tcPr>
          <w:p w:rsidR="00EA3A69" w:rsidRPr="00141E6D" w:rsidRDefault="00EA3A69" w:rsidP="001F57FC">
            <w:pPr>
              <w:rPr>
                <w:color w:val="000000"/>
              </w:rPr>
            </w:pPr>
            <w:r>
              <w:rPr>
                <w:color w:val="000000"/>
              </w:rPr>
              <w:t xml:space="preserve">Технические характеристики и критерии эквивалентности </w:t>
            </w:r>
            <w:proofErr w:type="gramStart"/>
            <w:r>
              <w:rPr>
                <w:color w:val="000000"/>
              </w:rPr>
              <w:t>согласно Приложения</w:t>
            </w:r>
            <w:proofErr w:type="gramEnd"/>
            <w:r>
              <w:rPr>
                <w:color w:val="000000"/>
              </w:rPr>
              <w:t xml:space="preserve"> №2.</w:t>
            </w:r>
          </w:p>
        </w:tc>
        <w:tc>
          <w:tcPr>
            <w:tcW w:w="1276" w:type="dxa"/>
            <w:tcBorders>
              <w:top w:val="single" w:sz="8" w:space="0" w:color="000000"/>
              <w:left w:val="single" w:sz="8" w:space="0" w:color="000000"/>
              <w:bottom w:val="single" w:sz="8" w:space="0" w:color="000000"/>
              <w:right w:val="single" w:sz="8" w:space="0" w:color="000000"/>
            </w:tcBorders>
          </w:tcPr>
          <w:p w:rsidR="00EA3A69" w:rsidRPr="000336FE" w:rsidRDefault="00EA3A69" w:rsidP="001F57FC">
            <w:pPr>
              <w:autoSpaceDE w:val="0"/>
              <w:autoSpaceDN w:val="0"/>
              <w:adjustRightInd w:val="0"/>
              <w:jc w:val="center"/>
              <w:rPr>
                <w:sz w:val="20"/>
                <w:szCs w:val="20"/>
              </w:rPr>
            </w:pPr>
            <w:r w:rsidRPr="005D5841">
              <w:rPr>
                <w:sz w:val="20"/>
                <w:szCs w:val="20"/>
                <w:lang w:val="en-US"/>
              </w:rPr>
              <w:t>6</w:t>
            </w:r>
          </w:p>
        </w:tc>
        <w:tc>
          <w:tcPr>
            <w:tcW w:w="1134" w:type="dxa"/>
            <w:tcBorders>
              <w:top w:val="single" w:sz="8" w:space="0" w:color="000000"/>
              <w:left w:val="single" w:sz="8" w:space="0" w:color="000000"/>
              <w:bottom w:val="single" w:sz="8" w:space="0" w:color="000000"/>
              <w:right w:val="single" w:sz="8" w:space="0" w:color="000000"/>
            </w:tcBorders>
          </w:tcPr>
          <w:p w:rsidR="00EA3A69" w:rsidRPr="000336FE" w:rsidRDefault="00EA3A69" w:rsidP="001F57FC">
            <w:pPr>
              <w:jc w:val="center"/>
              <w:rPr>
                <w:sz w:val="20"/>
                <w:szCs w:val="20"/>
              </w:rPr>
            </w:pPr>
            <w:proofErr w:type="gramStart"/>
            <w:r w:rsidRPr="000336FE">
              <w:rPr>
                <w:sz w:val="20"/>
                <w:szCs w:val="20"/>
              </w:rPr>
              <w:t>ШТ</w:t>
            </w:r>
            <w:proofErr w:type="gramEnd"/>
          </w:p>
        </w:tc>
      </w:tr>
      <w:tr w:rsidR="00EA3A69" w:rsidRPr="006A098B" w:rsidTr="00EA3A69">
        <w:trPr>
          <w:trHeight w:val="231"/>
        </w:trPr>
        <w:tc>
          <w:tcPr>
            <w:tcW w:w="458" w:type="dxa"/>
            <w:tcBorders>
              <w:top w:val="single" w:sz="4" w:space="0" w:color="auto"/>
              <w:left w:val="single" w:sz="8" w:space="0" w:color="000000"/>
              <w:bottom w:val="single" w:sz="4" w:space="0" w:color="auto"/>
              <w:right w:val="single" w:sz="8" w:space="0" w:color="000000"/>
            </w:tcBorders>
          </w:tcPr>
          <w:p w:rsidR="00EA3A69" w:rsidRDefault="00EA3A69" w:rsidP="001F57FC">
            <w:pPr>
              <w:spacing w:before="60"/>
              <w:jc w:val="center"/>
              <w:rPr>
                <w:lang w:val="en-US"/>
              </w:rPr>
            </w:pPr>
            <w:r>
              <w:rPr>
                <w:lang w:val="en-US"/>
              </w:rPr>
              <w:t>7</w:t>
            </w:r>
          </w:p>
        </w:tc>
        <w:tc>
          <w:tcPr>
            <w:tcW w:w="4111" w:type="dxa"/>
            <w:tcBorders>
              <w:top w:val="single" w:sz="8" w:space="0" w:color="000000"/>
              <w:left w:val="single" w:sz="8" w:space="0" w:color="000000"/>
              <w:bottom w:val="single" w:sz="8" w:space="0" w:color="000000"/>
              <w:right w:val="single" w:sz="8" w:space="0" w:color="000000"/>
            </w:tcBorders>
          </w:tcPr>
          <w:p w:rsidR="00EA3A69" w:rsidRPr="00943C17" w:rsidRDefault="00EA3A69" w:rsidP="001F57FC">
            <w:pPr>
              <w:autoSpaceDE w:val="0"/>
              <w:autoSpaceDN w:val="0"/>
              <w:adjustRightInd w:val="0"/>
              <w:rPr>
                <w:sz w:val="20"/>
                <w:szCs w:val="20"/>
              </w:rPr>
            </w:pPr>
            <w:r w:rsidRPr="00943C17">
              <w:rPr>
                <w:sz w:val="20"/>
                <w:szCs w:val="20"/>
              </w:rPr>
              <w:t>ПРЕОБРАЗОВАТЕЛЬ П-ЭМР-М-15Н, 953-0437-21</w:t>
            </w:r>
          </w:p>
          <w:p w:rsidR="00EA3A69" w:rsidRPr="00943C17" w:rsidRDefault="00EA3A69" w:rsidP="001F57FC">
            <w:pPr>
              <w:autoSpaceDE w:val="0"/>
              <w:autoSpaceDN w:val="0"/>
              <w:adjustRightInd w:val="0"/>
              <w:rPr>
                <w:sz w:val="20"/>
                <w:szCs w:val="20"/>
                <w:lang w:val="en-US"/>
              </w:rPr>
            </w:pPr>
            <w:r w:rsidRPr="00943C17">
              <w:rPr>
                <w:sz w:val="20"/>
                <w:szCs w:val="20"/>
              </w:rPr>
              <w:t>или эквивалент</w:t>
            </w:r>
          </w:p>
        </w:tc>
        <w:tc>
          <w:tcPr>
            <w:tcW w:w="8505" w:type="dxa"/>
            <w:tcBorders>
              <w:top w:val="single" w:sz="4" w:space="0" w:color="auto"/>
              <w:left w:val="single" w:sz="8" w:space="0" w:color="000000"/>
              <w:bottom w:val="single" w:sz="4" w:space="0" w:color="auto"/>
              <w:right w:val="single" w:sz="8" w:space="0" w:color="000000"/>
            </w:tcBorders>
          </w:tcPr>
          <w:p w:rsidR="00EA3A69" w:rsidRPr="00141E6D" w:rsidRDefault="00EA3A69" w:rsidP="001F57FC">
            <w:pPr>
              <w:rPr>
                <w:color w:val="000000"/>
              </w:rPr>
            </w:pPr>
            <w:r>
              <w:rPr>
                <w:color w:val="000000"/>
              </w:rPr>
              <w:t xml:space="preserve">Технические характеристики и критерии эквивалентности </w:t>
            </w:r>
            <w:proofErr w:type="gramStart"/>
            <w:r>
              <w:rPr>
                <w:color w:val="000000"/>
              </w:rPr>
              <w:t>согласно Приложения</w:t>
            </w:r>
            <w:proofErr w:type="gramEnd"/>
            <w:r>
              <w:rPr>
                <w:color w:val="000000"/>
              </w:rPr>
              <w:t xml:space="preserve"> №2.</w:t>
            </w:r>
          </w:p>
        </w:tc>
        <w:tc>
          <w:tcPr>
            <w:tcW w:w="1276" w:type="dxa"/>
            <w:tcBorders>
              <w:top w:val="single" w:sz="8" w:space="0" w:color="000000"/>
              <w:left w:val="single" w:sz="8" w:space="0" w:color="000000"/>
              <w:bottom w:val="single" w:sz="8" w:space="0" w:color="000000"/>
              <w:right w:val="single" w:sz="8" w:space="0" w:color="000000"/>
            </w:tcBorders>
          </w:tcPr>
          <w:p w:rsidR="00EA3A69" w:rsidRPr="000336FE" w:rsidRDefault="00EA3A69" w:rsidP="001F57FC">
            <w:pPr>
              <w:autoSpaceDE w:val="0"/>
              <w:autoSpaceDN w:val="0"/>
              <w:adjustRightInd w:val="0"/>
              <w:jc w:val="center"/>
              <w:rPr>
                <w:sz w:val="20"/>
                <w:szCs w:val="20"/>
              </w:rPr>
            </w:pPr>
            <w:r w:rsidRPr="005D5841">
              <w:rPr>
                <w:sz w:val="20"/>
                <w:szCs w:val="20"/>
                <w:lang w:val="en-US"/>
              </w:rPr>
              <w:t>1</w:t>
            </w:r>
          </w:p>
        </w:tc>
        <w:tc>
          <w:tcPr>
            <w:tcW w:w="1134" w:type="dxa"/>
            <w:tcBorders>
              <w:top w:val="single" w:sz="8" w:space="0" w:color="000000"/>
              <w:left w:val="single" w:sz="8" w:space="0" w:color="000000"/>
              <w:bottom w:val="single" w:sz="8" w:space="0" w:color="000000"/>
              <w:right w:val="single" w:sz="8" w:space="0" w:color="000000"/>
            </w:tcBorders>
          </w:tcPr>
          <w:p w:rsidR="00EA3A69" w:rsidRPr="000336FE" w:rsidRDefault="00EA3A69" w:rsidP="001F57FC">
            <w:pPr>
              <w:jc w:val="center"/>
              <w:rPr>
                <w:sz w:val="20"/>
                <w:szCs w:val="20"/>
              </w:rPr>
            </w:pPr>
            <w:proofErr w:type="gramStart"/>
            <w:r w:rsidRPr="000336FE">
              <w:rPr>
                <w:sz w:val="20"/>
                <w:szCs w:val="20"/>
              </w:rPr>
              <w:t>ШТ</w:t>
            </w:r>
            <w:proofErr w:type="gramEnd"/>
          </w:p>
        </w:tc>
      </w:tr>
      <w:tr w:rsidR="00EA3A69" w:rsidRPr="006A098B" w:rsidTr="00EA3A69">
        <w:trPr>
          <w:trHeight w:val="231"/>
        </w:trPr>
        <w:tc>
          <w:tcPr>
            <w:tcW w:w="458" w:type="dxa"/>
            <w:tcBorders>
              <w:top w:val="single" w:sz="4" w:space="0" w:color="auto"/>
              <w:left w:val="single" w:sz="8" w:space="0" w:color="000000"/>
              <w:bottom w:val="single" w:sz="4" w:space="0" w:color="auto"/>
              <w:right w:val="single" w:sz="8" w:space="0" w:color="000000"/>
            </w:tcBorders>
          </w:tcPr>
          <w:p w:rsidR="00EA3A69" w:rsidRDefault="00EA3A69" w:rsidP="001F57FC">
            <w:pPr>
              <w:spacing w:before="60"/>
              <w:jc w:val="center"/>
              <w:rPr>
                <w:lang w:val="en-US"/>
              </w:rPr>
            </w:pPr>
            <w:r>
              <w:rPr>
                <w:lang w:val="en-US"/>
              </w:rPr>
              <w:t>8</w:t>
            </w:r>
          </w:p>
        </w:tc>
        <w:tc>
          <w:tcPr>
            <w:tcW w:w="4111" w:type="dxa"/>
            <w:tcBorders>
              <w:top w:val="single" w:sz="8" w:space="0" w:color="000000"/>
              <w:left w:val="single" w:sz="8" w:space="0" w:color="000000"/>
              <w:bottom w:val="single" w:sz="8" w:space="0" w:color="000000"/>
              <w:right w:val="single" w:sz="8" w:space="0" w:color="000000"/>
            </w:tcBorders>
          </w:tcPr>
          <w:p w:rsidR="00EA3A69" w:rsidRPr="005D5841" w:rsidRDefault="00EA3A69" w:rsidP="001F57FC">
            <w:pPr>
              <w:autoSpaceDE w:val="0"/>
              <w:autoSpaceDN w:val="0"/>
              <w:adjustRightInd w:val="0"/>
              <w:rPr>
                <w:sz w:val="20"/>
                <w:szCs w:val="20"/>
              </w:rPr>
            </w:pPr>
            <w:r w:rsidRPr="005D5841">
              <w:rPr>
                <w:sz w:val="20"/>
                <w:szCs w:val="20"/>
              </w:rPr>
              <w:t>ПРЕОБРАЗОВАТЕЛЬ П-ЭМР-М-4Н, 953-0437-12</w:t>
            </w:r>
          </w:p>
          <w:p w:rsidR="00EA3A69" w:rsidRPr="005D5841" w:rsidRDefault="00EA3A69" w:rsidP="001F57FC">
            <w:pPr>
              <w:autoSpaceDE w:val="0"/>
              <w:autoSpaceDN w:val="0"/>
              <w:adjustRightInd w:val="0"/>
              <w:rPr>
                <w:sz w:val="20"/>
                <w:szCs w:val="20"/>
                <w:lang w:val="en-US"/>
              </w:rPr>
            </w:pPr>
            <w:r w:rsidRPr="005D5841">
              <w:rPr>
                <w:sz w:val="20"/>
                <w:szCs w:val="20"/>
              </w:rPr>
              <w:t>или эквивалент</w:t>
            </w:r>
          </w:p>
        </w:tc>
        <w:tc>
          <w:tcPr>
            <w:tcW w:w="8505" w:type="dxa"/>
            <w:tcBorders>
              <w:top w:val="single" w:sz="4" w:space="0" w:color="auto"/>
              <w:left w:val="single" w:sz="8" w:space="0" w:color="000000"/>
              <w:bottom w:val="single" w:sz="4" w:space="0" w:color="auto"/>
              <w:right w:val="single" w:sz="8" w:space="0" w:color="000000"/>
            </w:tcBorders>
          </w:tcPr>
          <w:p w:rsidR="00EA3A69" w:rsidRPr="00141E6D" w:rsidRDefault="00EA3A69" w:rsidP="001F57FC">
            <w:pPr>
              <w:rPr>
                <w:color w:val="000000"/>
              </w:rPr>
            </w:pPr>
            <w:r>
              <w:rPr>
                <w:color w:val="000000"/>
              </w:rPr>
              <w:t xml:space="preserve">Технические характеристики и критерии эквивалентности </w:t>
            </w:r>
            <w:proofErr w:type="gramStart"/>
            <w:r>
              <w:rPr>
                <w:color w:val="000000"/>
              </w:rPr>
              <w:t>согласно Приложения</w:t>
            </w:r>
            <w:proofErr w:type="gramEnd"/>
            <w:r>
              <w:rPr>
                <w:color w:val="000000"/>
              </w:rPr>
              <w:t xml:space="preserve"> №2.</w:t>
            </w:r>
          </w:p>
        </w:tc>
        <w:tc>
          <w:tcPr>
            <w:tcW w:w="1276" w:type="dxa"/>
            <w:tcBorders>
              <w:top w:val="single" w:sz="8" w:space="0" w:color="000000"/>
              <w:left w:val="single" w:sz="8" w:space="0" w:color="000000"/>
              <w:bottom w:val="single" w:sz="8" w:space="0" w:color="000000"/>
              <w:right w:val="single" w:sz="8" w:space="0" w:color="000000"/>
            </w:tcBorders>
          </w:tcPr>
          <w:p w:rsidR="00EA3A69" w:rsidRPr="000336FE" w:rsidRDefault="00EA3A69" w:rsidP="001F57FC">
            <w:pPr>
              <w:autoSpaceDE w:val="0"/>
              <w:autoSpaceDN w:val="0"/>
              <w:adjustRightInd w:val="0"/>
              <w:jc w:val="center"/>
              <w:rPr>
                <w:sz w:val="20"/>
                <w:szCs w:val="20"/>
              </w:rPr>
            </w:pPr>
            <w:r w:rsidRPr="005D5841">
              <w:rPr>
                <w:sz w:val="20"/>
                <w:szCs w:val="20"/>
                <w:lang w:val="en-US"/>
              </w:rPr>
              <w:t>1</w:t>
            </w:r>
          </w:p>
        </w:tc>
        <w:tc>
          <w:tcPr>
            <w:tcW w:w="1134" w:type="dxa"/>
            <w:tcBorders>
              <w:top w:val="single" w:sz="8" w:space="0" w:color="000000"/>
              <w:left w:val="single" w:sz="8" w:space="0" w:color="000000"/>
              <w:bottom w:val="single" w:sz="8" w:space="0" w:color="000000"/>
              <w:right w:val="single" w:sz="8" w:space="0" w:color="000000"/>
            </w:tcBorders>
          </w:tcPr>
          <w:p w:rsidR="00EA3A69" w:rsidRPr="000336FE" w:rsidRDefault="00EA3A69" w:rsidP="001F57FC">
            <w:pPr>
              <w:jc w:val="center"/>
              <w:rPr>
                <w:sz w:val="20"/>
                <w:szCs w:val="20"/>
              </w:rPr>
            </w:pPr>
            <w:proofErr w:type="gramStart"/>
            <w:r w:rsidRPr="000336FE">
              <w:rPr>
                <w:sz w:val="20"/>
                <w:szCs w:val="20"/>
              </w:rPr>
              <w:t>ШТ</w:t>
            </w:r>
            <w:proofErr w:type="gramEnd"/>
          </w:p>
        </w:tc>
      </w:tr>
    </w:tbl>
    <w:p w:rsidR="00444D18" w:rsidRDefault="00444D18" w:rsidP="00F76441">
      <w:pPr>
        <w:rPr>
          <w:b/>
        </w:rPr>
      </w:pPr>
    </w:p>
    <w:p w:rsidR="00853F25" w:rsidRPr="00C70C11" w:rsidRDefault="00853F25" w:rsidP="00D721B0">
      <w:pPr>
        <w:rPr>
          <w:b/>
          <w:color w:val="7030A0"/>
        </w:rPr>
      </w:pPr>
    </w:p>
    <w:sectPr w:rsidR="00853F25" w:rsidRPr="00C70C11" w:rsidSect="00D721B0">
      <w:pgSz w:w="16840" w:h="11907" w:orient="landscape" w:code="9"/>
      <w:pgMar w:top="567" w:right="1134"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57FC" w:rsidRDefault="001F57FC">
      <w:r>
        <w:separator/>
      </w:r>
    </w:p>
  </w:endnote>
  <w:endnote w:type="continuationSeparator" w:id="1">
    <w:p w:rsidR="001F57FC" w:rsidRDefault="001F57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7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57FC" w:rsidRPr="00FE6219" w:rsidRDefault="001F57F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57FC" w:rsidRDefault="001F57FC">
      <w:r>
        <w:separator/>
      </w:r>
    </w:p>
  </w:footnote>
  <w:footnote w:type="continuationSeparator" w:id="1">
    <w:p w:rsidR="001F57FC" w:rsidRDefault="001F57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57FC" w:rsidRPr="00F429FC" w:rsidRDefault="001F57F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42C3B">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C42C3ECE"/>
    <w:lvl w:ilvl="0">
      <w:start w:val="1"/>
      <w:numFmt w:val="decimal"/>
      <w:pStyle w:val="2"/>
      <w:lvlText w:val="%1."/>
      <w:lvlJc w:val="left"/>
      <w:pPr>
        <w:tabs>
          <w:tab w:val="num" w:pos="643"/>
        </w:tabs>
        <w:ind w:left="643"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00000E"/>
    <w:multiLevelType w:val="singleLevel"/>
    <w:tmpl w:val="0000000E"/>
    <w:name w:val="WW8Num39"/>
    <w:lvl w:ilvl="0">
      <w:start w:val="1"/>
      <w:numFmt w:val="bullet"/>
      <w:lvlText w:val=""/>
      <w:lvlJc w:val="left"/>
      <w:pPr>
        <w:tabs>
          <w:tab w:val="num" w:pos="705"/>
        </w:tabs>
        <w:ind w:left="705" w:hanging="360"/>
      </w:pPr>
      <w:rPr>
        <w:rFonts w:ascii="Symbol" w:hAnsi="Symbol"/>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7E561500">
      <w:start w:val="1"/>
      <w:numFmt w:val="russianLower"/>
      <w:lvlText w:val="%1)"/>
      <w:lvlJc w:val="left"/>
      <w:pPr>
        <w:tabs>
          <w:tab w:val="num" w:pos="786"/>
        </w:tabs>
        <w:ind w:left="786" w:hanging="360"/>
      </w:pPr>
      <w:rPr>
        <w:rFonts w:hint="default"/>
      </w:rPr>
    </w:lvl>
    <w:lvl w:ilvl="1" w:tplc="EEBAF0F8">
      <w:start w:val="1"/>
      <w:numFmt w:val="lowerLetter"/>
      <w:lvlText w:val="%2."/>
      <w:lvlJc w:val="left"/>
      <w:pPr>
        <w:tabs>
          <w:tab w:val="num" w:pos="1440"/>
        </w:tabs>
        <w:ind w:left="1440" w:hanging="360"/>
      </w:pPr>
    </w:lvl>
    <w:lvl w:ilvl="2" w:tplc="FD74CFE4" w:tentative="1">
      <w:start w:val="1"/>
      <w:numFmt w:val="lowerRoman"/>
      <w:lvlText w:val="%3."/>
      <w:lvlJc w:val="right"/>
      <w:pPr>
        <w:tabs>
          <w:tab w:val="num" w:pos="2160"/>
        </w:tabs>
        <w:ind w:left="2160" w:hanging="180"/>
      </w:pPr>
    </w:lvl>
    <w:lvl w:ilvl="3" w:tplc="1DF808E2">
      <w:start w:val="1"/>
      <w:numFmt w:val="decimal"/>
      <w:lvlText w:val="%4."/>
      <w:lvlJc w:val="left"/>
      <w:pPr>
        <w:tabs>
          <w:tab w:val="num" w:pos="2880"/>
        </w:tabs>
        <w:ind w:left="2880" w:hanging="360"/>
      </w:pPr>
    </w:lvl>
    <w:lvl w:ilvl="4" w:tplc="125C9160">
      <w:start w:val="1"/>
      <w:numFmt w:val="lowerLetter"/>
      <w:lvlText w:val="%5."/>
      <w:lvlJc w:val="left"/>
      <w:pPr>
        <w:tabs>
          <w:tab w:val="num" w:pos="3600"/>
        </w:tabs>
        <w:ind w:left="3600" w:hanging="360"/>
      </w:pPr>
    </w:lvl>
    <w:lvl w:ilvl="5" w:tplc="A6E6565A" w:tentative="1">
      <w:start w:val="1"/>
      <w:numFmt w:val="lowerRoman"/>
      <w:lvlText w:val="%6."/>
      <w:lvlJc w:val="right"/>
      <w:pPr>
        <w:tabs>
          <w:tab w:val="num" w:pos="4320"/>
        </w:tabs>
        <w:ind w:left="4320" w:hanging="180"/>
      </w:pPr>
    </w:lvl>
    <w:lvl w:ilvl="6" w:tplc="0D8AEAD6" w:tentative="1">
      <w:start w:val="1"/>
      <w:numFmt w:val="decimal"/>
      <w:lvlText w:val="%7."/>
      <w:lvlJc w:val="left"/>
      <w:pPr>
        <w:tabs>
          <w:tab w:val="num" w:pos="5040"/>
        </w:tabs>
        <w:ind w:left="5040" w:hanging="360"/>
      </w:pPr>
    </w:lvl>
    <w:lvl w:ilvl="7" w:tplc="A4641DD8" w:tentative="1">
      <w:start w:val="1"/>
      <w:numFmt w:val="lowerLetter"/>
      <w:lvlText w:val="%8."/>
      <w:lvlJc w:val="left"/>
      <w:pPr>
        <w:tabs>
          <w:tab w:val="num" w:pos="5760"/>
        </w:tabs>
        <w:ind w:left="5760" w:hanging="360"/>
      </w:pPr>
    </w:lvl>
    <w:lvl w:ilvl="8" w:tplc="394434FC" w:tentative="1">
      <w:start w:val="1"/>
      <w:numFmt w:val="lowerRoman"/>
      <w:lvlText w:val="%9."/>
      <w:lvlJc w:val="right"/>
      <w:pPr>
        <w:tabs>
          <w:tab w:val="num" w:pos="6480"/>
        </w:tabs>
        <w:ind w:left="6480" w:hanging="180"/>
      </w:pPr>
    </w:lvl>
  </w:abstractNum>
  <w:abstractNum w:abstractNumId="11">
    <w:nsid w:val="24980EB6"/>
    <w:multiLevelType w:val="multilevel"/>
    <w:tmpl w:val="2932DB5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84C8634C">
      <w:start w:val="1"/>
      <w:numFmt w:val="decimal"/>
      <w:lvlText w:val="%1."/>
      <w:lvlJc w:val="left"/>
      <w:pPr>
        <w:tabs>
          <w:tab w:val="num" w:pos="360"/>
        </w:tabs>
        <w:ind w:left="360" w:hanging="360"/>
      </w:pPr>
    </w:lvl>
    <w:lvl w:ilvl="1" w:tplc="AF282FA0" w:tentative="1">
      <w:start w:val="1"/>
      <w:numFmt w:val="lowerLetter"/>
      <w:lvlText w:val="%2."/>
      <w:lvlJc w:val="left"/>
      <w:pPr>
        <w:tabs>
          <w:tab w:val="num" w:pos="1080"/>
        </w:tabs>
        <w:ind w:left="1080" w:hanging="360"/>
      </w:pPr>
    </w:lvl>
    <w:lvl w:ilvl="2" w:tplc="954AA13C" w:tentative="1">
      <w:start w:val="1"/>
      <w:numFmt w:val="lowerRoman"/>
      <w:lvlText w:val="%3."/>
      <w:lvlJc w:val="right"/>
      <w:pPr>
        <w:tabs>
          <w:tab w:val="num" w:pos="1800"/>
        </w:tabs>
        <w:ind w:left="1800" w:hanging="180"/>
      </w:pPr>
    </w:lvl>
    <w:lvl w:ilvl="3" w:tplc="18DCEF38" w:tentative="1">
      <w:start w:val="1"/>
      <w:numFmt w:val="decimal"/>
      <w:lvlText w:val="%4."/>
      <w:lvlJc w:val="left"/>
      <w:pPr>
        <w:tabs>
          <w:tab w:val="num" w:pos="2520"/>
        </w:tabs>
        <w:ind w:left="2520" w:hanging="360"/>
      </w:pPr>
    </w:lvl>
    <w:lvl w:ilvl="4" w:tplc="C0C60AE2" w:tentative="1">
      <w:start w:val="1"/>
      <w:numFmt w:val="lowerLetter"/>
      <w:lvlText w:val="%5."/>
      <w:lvlJc w:val="left"/>
      <w:pPr>
        <w:tabs>
          <w:tab w:val="num" w:pos="3240"/>
        </w:tabs>
        <w:ind w:left="3240" w:hanging="360"/>
      </w:pPr>
    </w:lvl>
    <w:lvl w:ilvl="5" w:tplc="05DC4ACC" w:tentative="1">
      <w:start w:val="1"/>
      <w:numFmt w:val="lowerRoman"/>
      <w:lvlText w:val="%6."/>
      <w:lvlJc w:val="right"/>
      <w:pPr>
        <w:tabs>
          <w:tab w:val="num" w:pos="3960"/>
        </w:tabs>
        <w:ind w:left="3960" w:hanging="180"/>
      </w:pPr>
    </w:lvl>
    <w:lvl w:ilvl="6" w:tplc="F99A50AC" w:tentative="1">
      <w:start w:val="1"/>
      <w:numFmt w:val="decimal"/>
      <w:lvlText w:val="%7."/>
      <w:lvlJc w:val="left"/>
      <w:pPr>
        <w:tabs>
          <w:tab w:val="num" w:pos="4680"/>
        </w:tabs>
        <w:ind w:left="4680" w:hanging="360"/>
      </w:pPr>
    </w:lvl>
    <w:lvl w:ilvl="7" w:tplc="58542312" w:tentative="1">
      <w:start w:val="1"/>
      <w:numFmt w:val="lowerLetter"/>
      <w:lvlText w:val="%8."/>
      <w:lvlJc w:val="left"/>
      <w:pPr>
        <w:tabs>
          <w:tab w:val="num" w:pos="5400"/>
        </w:tabs>
        <w:ind w:left="5400" w:hanging="360"/>
      </w:pPr>
    </w:lvl>
    <w:lvl w:ilvl="8" w:tplc="E98C3910"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AD5C2E40">
      <w:start w:val="1"/>
      <w:numFmt w:val="russianLower"/>
      <w:lvlText w:val="%1)"/>
      <w:lvlJc w:val="left"/>
      <w:pPr>
        <w:tabs>
          <w:tab w:val="num" w:pos="786"/>
        </w:tabs>
        <w:ind w:left="786" w:hanging="360"/>
      </w:pPr>
      <w:rPr>
        <w:rFonts w:hint="default"/>
      </w:rPr>
    </w:lvl>
    <w:lvl w:ilvl="1" w:tplc="CD62C654" w:tentative="1">
      <w:start w:val="1"/>
      <w:numFmt w:val="lowerLetter"/>
      <w:lvlText w:val="%2."/>
      <w:lvlJc w:val="left"/>
      <w:pPr>
        <w:ind w:left="1440" w:hanging="360"/>
      </w:pPr>
    </w:lvl>
    <w:lvl w:ilvl="2" w:tplc="10EEDC3C" w:tentative="1">
      <w:start w:val="1"/>
      <w:numFmt w:val="lowerRoman"/>
      <w:lvlText w:val="%3."/>
      <w:lvlJc w:val="right"/>
      <w:pPr>
        <w:ind w:left="2160" w:hanging="180"/>
      </w:pPr>
    </w:lvl>
    <w:lvl w:ilvl="3" w:tplc="697AE7FC" w:tentative="1">
      <w:start w:val="1"/>
      <w:numFmt w:val="decimal"/>
      <w:lvlText w:val="%4."/>
      <w:lvlJc w:val="left"/>
      <w:pPr>
        <w:ind w:left="2880" w:hanging="360"/>
      </w:pPr>
    </w:lvl>
    <w:lvl w:ilvl="4" w:tplc="59602000" w:tentative="1">
      <w:start w:val="1"/>
      <w:numFmt w:val="lowerLetter"/>
      <w:lvlText w:val="%5."/>
      <w:lvlJc w:val="left"/>
      <w:pPr>
        <w:ind w:left="3600" w:hanging="360"/>
      </w:pPr>
    </w:lvl>
    <w:lvl w:ilvl="5" w:tplc="242053D6" w:tentative="1">
      <w:start w:val="1"/>
      <w:numFmt w:val="lowerRoman"/>
      <w:lvlText w:val="%6."/>
      <w:lvlJc w:val="right"/>
      <w:pPr>
        <w:ind w:left="4320" w:hanging="180"/>
      </w:pPr>
    </w:lvl>
    <w:lvl w:ilvl="6" w:tplc="AE2AF2DC" w:tentative="1">
      <w:start w:val="1"/>
      <w:numFmt w:val="decimal"/>
      <w:lvlText w:val="%7."/>
      <w:lvlJc w:val="left"/>
      <w:pPr>
        <w:ind w:left="5040" w:hanging="360"/>
      </w:pPr>
    </w:lvl>
    <w:lvl w:ilvl="7" w:tplc="61765DD8" w:tentative="1">
      <w:start w:val="1"/>
      <w:numFmt w:val="lowerLetter"/>
      <w:lvlText w:val="%8."/>
      <w:lvlJc w:val="left"/>
      <w:pPr>
        <w:ind w:left="5760" w:hanging="360"/>
      </w:pPr>
    </w:lvl>
    <w:lvl w:ilvl="8" w:tplc="86A61D72" w:tentative="1">
      <w:start w:val="1"/>
      <w:numFmt w:val="lowerRoman"/>
      <w:lvlText w:val="%9."/>
      <w:lvlJc w:val="right"/>
      <w:pPr>
        <w:ind w:left="6480"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5AA40784"/>
    <w:multiLevelType w:val="hybridMultilevel"/>
    <w:tmpl w:val="161A5E68"/>
    <w:lvl w:ilvl="0" w:tplc="BDEECAAC">
      <w:start w:val="1"/>
      <w:numFmt w:val="russianLower"/>
      <w:lvlText w:val="%1)"/>
      <w:lvlJc w:val="left"/>
      <w:pPr>
        <w:tabs>
          <w:tab w:val="num" w:pos="720"/>
        </w:tabs>
        <w:ind w:left="720" w:hanging="360"/>
      </w:pPr>
      <w:rPr>
        <w:rFonts w:hint="default"/>
      </w:rPr>
    </w:lvl>
    <w:lvl w:ilvl="1" w:tplc="C2968438">
      <w:start w:val="1"/>
      <w:numFmt w:val="lowerLetter"/>
      <w:lvlText w:val="%2."/>
      <w:lvlJc w:val="left"/>
      <w:pPr>
        <w:ind w:left="1440" w:hanging="360"/>
      </w:pPr>
    </w:lvl>
    <w:lvl w:ilvl="2" w:tplc="C6903D4C" w:tentative="1">
      <w:start w:val="1"/>
      <w:numFmt w:val="lowerRoman"/>
      <w:lvlText w:val="%3."/>
      <w:lvlJc w:val="right"/>
      <w:pPr>
        <w:ind w:left="2160" w:hanging="180"/>
      </w:pPr>
    </w:lvl>
    <w:lvl w:ilvl="3" w:tplc="E3409E9A" w:tentative="1">
      <w:start w:val="1"/>
      <w:numFmt w:val="decimal"/>
      <w:lvlText w:val="%4."/>
      <w:lvlJc w:val="left"/>
      <w:pPr>
        <w:ind w:left="2880" w:hanging="360"/>
      </w:pPr>
    </w:lvl>
    <w:lvl w:ilvl="4" w:tplc="0B1ED01E" w:tentative="1">
      <w:start w:val="1"/>
      <w:numFmt w:val="lowerLetter"/>
      <w:lvlText w:val="%5."/>
      <w:lvlJc w:val="left"/>
      <w:pPr>
        <w:ind w:left="3600" w:hanging="360"/>
      </w:pPr>
    </w:lvl>
    <w:lvl w:ilvl="5" w:tplc="95C42E46" w:tentative="1">
      <w:start w:val="1"/>
      <w:numFmt w:val="lowerRoman"/>
      <w:lvlText w:val="%6."/>
      <w:lvlJc w:val="right"/>
      <w:pPr>
        <w:ind w:left="4320" w:hanging="180"/>
      </w:pPr>
    </w:lvl>
    <w:lvl w:ilvl="6" w:tplc="826CEF68" w:tentative="1">
      <w:start w:val="1"/>
      <w:numFmt w:val="decimal"/>
      <w:lvlText w:val="%7."/>
      <w:lvlJc w:val="left"/>
      <w:pPr>
        <w:ind w:left="5040" w:hanging="360"/>
      </w:pPr>
    </w:lvl>
    <w:lvl w:ilvl="7" w:tplc="01E2AD68" w:tentative="1">
      <w:start w:val="1"/>
      <w:numFmt w:val="lowerLetter"/>
      <w:lvlText w:val="%8."/>
      <w:lvlJc w:val="left"/>
      <w:pPr>
        <w:ind w:left="5760" w:hanging="360"/>
      </w:pPr>
    </w:lvl>
    <w:lvl w:ilvl="8" w:tplc="DA48B032" w:tentative="1">
      <w:start w:val="1"/>
      <w:numFmt w:val="lowerRoman"/>
      <w:lvlText w:val="%9."/>
      <w:lvlJc w:val="right"/>
      <w:pPr>
        <w:ind w:left="6480" w:hanging="180"/>
      </w:pPr>
    </w:lvl>
  </w:abstractNum>
  <w:abstractNum w:abstractNumId="34">
    <w:nsid w:val="5CFA242F"/>
    <w:multiLevelType w:val="hybridMultilevel"/>
    <w:tmpl w:val="5CE8B2DE"/>
    <w:lvl w:ilvl="0" w:tplc="FDA2E57C">
      <w:start w:val="1"/>
      <w:numFmt w:val="decimal"/>
      <w:lvlText w:val="1.%1"/>
      <w:lvlJc w:val="left"/>
      <w:pPr>
        <w:tabs>
          <w:tab w:val="num" w:pos="927"/>
        </w:tabs>
        <w:ind w:left="0" w:firstLine="567"/>
      </w:pPr>
      <w:rPr>
        <w:rFonts w:hint="default"/>
      </w:rPr>
    </w:lvl>
    <w:lvl w:ilvl="1" w:tplc="897A895A">
      <w:start w:val="3"/>
      <w:numFmt w:val="decimal"/>
      <w:lvlText w:val="%2"/>
      <w:lvlJc w:val="left"/>
      <w:pPr>
        <w:tabs>
          <w:tab w:val="num" w:pos="1440"/>
        </w:tabs>
        <w:ind w:left="1440" w:hanging="360"/>
      </w:pPr>
      <w:rPr>
        <w:rFonts w:hint="default"/>
      </w:rPr>
    </w:lvl>
    <w:lvl w:ilvl="2" w:tplc="DA5A3268">
      <w:start w:val="1"/>
      <w:numFmt w:val="lowerRoman"/>
      <w:lvlText w:val="%3."/>
      <w:lvlJc w:val="right"/>
      <w:pPr>
        <w:tabs>
          <w:tab w:val="num" w:pos="2160"/>
        </w:tabs>
        <w:ind w:left="2160" w:hanging="180"/>
      </w:pPr>
    </w:lvl>
    <w:lvl w:ilvl="3" w:tplc="4748F130" w:tentative="1">
      <w:start w:val="1"/>
      <w:numFmt w:val="decimal"/>
      <w:pStyle w:val="40"/>
      <w:lvlText w:val="%4."/>
      <w:lvlJc w:val="left"/>
      <w:pPr>
        <w:tabs>
          <w:tab w:val="num" w:pos="2880"/>
        </w:tabs>
        <w:ind w:left="2880" w:hanging="360"/>
      </w:pPr>
    </w:lvl>
    <w:lvl w:ilvl="4" w:tplc="83908C9E" w:tentative="1">
      <w:start w:val="1"/>
      <w:numFmt w:val="lowerLetter"/>
      <w:lvlText w:val="%5."/>
      <w:lvlJc w:val="left"/>
      <w:pPr>
        <w:tabs>
          <w:tab w:val="num" w:pos="3600"/>
        </w:tabs>
        <w:ind w:left="3600" w:hanging="360"/>
      </w:pPr>
    </w:lvl>
    <w:lvl w:ilvl="5" w:tplc="0052C4F8" w:tentative="1">
      <w:start w:val="1"/>
      <w:numFmt w:val="lowerRoman"/>
      <w:lvlText w:val="%6."/>
      <w:lvlJc w:val="right"/>
      <w:pPr>
        <w:tabs>
          <w:tab w:val="num" w:pos="4320"/>
        </w:tabs>
        <w:ind w:left="4320" w:hanging="180"/>
      </w:pPr>
    </w:lvl>
    <w:lvl w:ilvl="6" w:tplc="0EFE9D92" w:tentative="1">
      <w:start w:val="1"/>
      <w:numFmt w:val="decimal"/>
      <w:lvlText w:val="%7."/>
      <w:lvlJc w:val="left"/>
      <w:pPr>
        <w:tabs>
          <w:tab w:val="num" w:pos="5040"/>
        </w:tabs>
        <w:ind w:left="5040" w:hanging="360"/>
      </w:pPr>
    </w:lvl>
    <w:lvl w:ilvl="7" w:tplc="63E23DAE" w:tentative="1">
      <w:start w:val="1"/>
      <w:numFmt w:val="lowerLetter"/>
      <w:lvlText w:val="%8."/>
      <w:lvlJc w:val="left"/>
      <w:pPr>
        <w:tabs>
          <w:tab w:val="num" w:pos="5760"/>
        </w:tabs>
        <w:ind w:left="5760" w:hanging="360"/>
      </w:pPr>
    </w:lvl>
    <w:lvl w:ilvl="8" w:tplc="BECACD2C"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BED3D1F"/>
    <w:multiLevelType w:val="hybridMultilevel"/>
    <w:tmpl w:val="2D44FD72"/>
    <w:lvl w:ilvl="0" w:tplc="F6023AE4">
      <w:start w:val="1"/>
      <w:numFmt w:val="bullet"/>
      <w:lvlText w:val=""/>
      <w:lvlJc w:val="left"/>
      <w:pPr>
        <w:ind w:left="1713" w:hanging="360"/>
      </w:pPr>
      <w:rPr>
        <w:rFonts w:ascii="Symbol" w:hAnsi="Symbol" w:hint="default"/>
      </w:rPr>
    </w:lvl>
    <w:lvl w:ilvl="1" w:tplc="8BBC26EE" w:tentative="1">
      <w:start w:val="1"/>
      <w:numFmt w:val="bullet"/>
      <w:lvlText w:val="o"/>
      <w:lvlJc w:val="left"/>
      <w:pPr>
        <w:ind w:left="2433" w:hanging="360"/>
      </w:pPr>
      <w:rPr>
        <w:rFonts w:ascii="Courier New" w:hAnsi="Courier New" w:cs="Courier New" w:hint="default"/>
      </w:rPr>
    </w:lvl>
    <w:lvl w:ilvl="2" w:tplc="FC5015E4" w:tentative="1">
      <w:start w:val="1"/>
      <w:numFmt w:val="bullet"/>
      <w:lvlText w:val=""/>
      <w:lvlJc w:val="left"/>
      <w:pPr>
        <w:ind w:left="3153" w:hanging="360"/>
      </w:pPr>
      <w:rPr>
        <w:rFonts w:ascii="Wingdings" w:hAnsi="Wingdings" w:hint="default"/>
      </w:rPr>
    </w:lvl>
    <w:lvl w:ilvl="3" w:tplc="19726EB2" w:tentative="1">
      <w:start w:val="1"/>
      <w:numFmt w:val="bullet"/>
      <w:lvlText w:val=""/>
      <w:lvlJc w:val="left"/>
      <w:pPr>
        <w:ind w:left="3873" w:hanging="360"/>
      </w:pPr>
      <w:rPr>
        <w:rFonts w:ascii="Symbol" w:hAnsi="Symbol" w:hint="default"/>
      </w:rPr>
    </w:lvl>
    <w:lvl w:ilvl="4" w:tplc="02CED76C" w:tentative="1">
      <w:start w:val="1"/>
      <w:numFmt w:val="bullet"/>
      <w:lvlText w:val="o"/>
      <w:lvlJc w:val="left"/>
      <w:pPr>
        <w:ind w:left="4593" w:hanging="360"/>
      </w:pPr>
      <w:rPr>
        <w:rFonts w:ascii="Courier New" w:hAnsi="Courier New" w:cs="Courier New" w:hint="default"/>
      </w:rPr>
    </w:lvl>
    <w:lvl w:ilvl="5" w:tplc="D40A13CC" w:tentative="1">
      <w:start w:val="1"/>
      <w:numFmt w:val="bullet"/>
      <w:lvlText w:val=""/>
      <w:lvlJc w:val="left"/>
      <w:pPr>
        <w:ind w:left="5313" w:hanging="360"/>
      </w:pPr>
      <w:rPr>
        <w:rFonts w:ascii="Wingdings" w:hAnsi="Wingdings" w:hint="default"/>
      </w:rPr>
    </w:lvl>
    <w:lvl w:ilvl="6" w:tplc="C7A217B2" w:tentative="1">
      <w:start w:val="1"/>
      <w:numFmt w:val="bullet"/>
      <w:lvlText w:val=""/>
      <w:lvlJc w:val="left"/>
      <w:pPr>
        <w:ind w:left="6033" w:hanging="360"/>
      </w:pPr>
      <w:rPr>
        <w:rFonts w:ascii="Symbol" w:hAnsi="Symbol" w:hint="default"/>
      </w:rPr>
    </w:lvl>
    <w:lvl w:ilvl="7" w:tplc="4F9C94BC" w:tentative="1">
      <w:start w:val="1"/>
      <w:numFmt w:val="bullet"/>
      <w:lvlText w:val="o"/>
      <w:lvlJc w:val="left"/>
      <w:pPr>
        <w:ind w:left="6753" w:hanging="360"/>
      </w:pPr>
      <w:rPr>
        <w:rFonts w:ascii="Courier New" w:hAnsi="Courier New" w:cs="Courier New" w:hint="default"/>
      </w:rPr>
    </w:lvl>
    <w:lvl w:ilvl="8" w:tplc="9020A2FE"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FE5CBE16">
      <w:start w:val="1"/>
      <w:numFmt w:val="bullet"/>
      <w:lvlText w:val=""/>
      <w:lvlJc w:val="left"/>
      <w:pPr>
        <w:ind w:left="862" w:hanging="360"/>
      </w:pPr>
      <w:rPr>
        <w:rFonts w:ascii="Symbol" w:hAnsi="Symbol" w:hint="default"/>
      </w:rPr>
    </w:lvl>
    <w:lvl w:ilvl="1" w:tplc="C56A206A" w:tentative="1">
      <w:start w:val="1"/>
      <w:numFmt w:val="bullet"/>
      <w:lvlText w:val="o"/>
      <w:lvlJc w:val="left"/>
      <w:pPr>
        <w:ind w:left="1582" w:hanging="360"/>
      </w:pPr>
      <w:rPr>
        <w:rFonts w:ascii="Courier New" w:hAnsi="Courier New" w:cs="Courier New" w:hint="default"/>
      </w:rPr>
    </w:lvl>
    <w:lvl w:ilvl="2" w:tplc="E6DE546C" w:tentative="1">
      <w:start w:val="1"/>
      <w:numFmt w:val="bullet"/>
      <w:pStyle w:val="32"/>
      <w:lvlText w:val=""/>
      <w:lvlJc w:val="left"/>
      <w:pPr>
        <w:ind w:left="2302" w:hanging="360"/>
      </w:pPr>
      <w:rPr>
        <w:rFonts w:ascii="Wingdings" w:hAnsi="Wingdings" w:hint="default"/>
      </w:rPr>
    </w:lvl>
    <w:lvl w:ilvl="3" w:tplc="394A5DEE" w:tentative="1">
      <w:start w:val="1"/>
      <w:numFmt w:val="bullet"/>
      <w:lvlText w:val=""/>
      <w:lvlJc w:val="left"/>
      <w:pPr>
        <w:ind w:left="3022" w:hanging="360"/>
      </w:pPr>
      <w:rPr>
        <w:rFonts w:ascii="Symbol" w:hAnsi="Symbol" w:hint="default"/>
      </w:rPr>
    </w:lvl>
    <w:lvl w:ilvl="4" w:tplc="0644B486" w:tentative="1">
      <w:start w:val="1"/>
      <w:numFmt w:val="bullet"/>
      <w:lvlText w:val="o"/>
      <w:lvlJc w:val="left"/>
      <w:pPr>
        <w:ind w:left="3742" w:hanging="360"/>
      </w:pPr>
      <w:rPr>
        <w:rFonts w:ascii="Courier New" w:hAnsi="Courier New" w:cs="Courier New" w:hint="default"/>
      </w:rPr>
    </w:lvl>
    <w:lvl w:ilvl="5" w:tplc="2100500E" w:tentative="1">
      <w:start w:val="1"/>
      <w:numFmt w:val="bullet"/>
      <w:lvlText w:val=""/>
      <w:lvlJc w:val="left"/>
      <w:pPr>
        <w:ind w:left="4462" w:hanging="360"/>
      </w:pPr>
      <w:rPr>
        <w:rFonts w:ascii="Wingdings" w:hAnsi="Wingdings" w:hint="default"/>
      </w:rPr>
    </w:lvl>
    <w:lvl w:ilvl="6" w:tplc="ABE2ADDA" w:tentative="1">
      <w:start w:val="1"/>
      <w:numFmt w:val="bullet"/>
      <w:lvlText w:val=""/>
      <w:lvlJc w:val="left"/>
      <w:pPr>
        <w:ind w:left="5182" w:hanging="360"/>
      </w:pPr>
      <w:rPr>
        <w:rFonts w:ascii="Symbol" w:hAnsi="Symbol" w:hint="default"/>
      </w:rPr>
    </w:lvl>
    <w:lvl w:ilvl="7" w:tplc="378E96F6" w:tentative="1">
      <w:start w:val="1"/>
      <w:numFmt w:val="bullet"/>
      <w:lvlText w:val="o"/>
      <w:lvlJc w:val="left"/>
      <w:pPr>
        <w:ind w:left="5902" w:hanging="360"/>
      </w:pPr>
      <w:rPr>
        <w:rFonts w:ascii="Courier New" w:hAnsi="Courier New" w:cs="Courier New" w:hint="default"/>
      </w:rPr>
    </w:lvl>
    <w:lvl w:ilvl="8" w:tplc="C52A5CA0"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8026A81C"/>
    <w:lvl w:ilvl="0" w:tplc="06D8FA34">
      <w:start w:val="1"/>
      <w:numFmt w:val="decimal"/>
      <w:lvlText w:val="%1."/>
      <w:lvlJc w:val="left"/>
      <w:pPr>
        <w:tabs>
          <w:tab w:val="num" w:pos="960"/>
        </w:tabs>
        <w:ind w:left="960" w:hanging="360"/>
      </w:pPr>
      <w:rPr>
        <w:sz w:val="20"/>
        <w:szCs w:val="20"/>
      </w:rPr>
    </w:lvl>
    <w:lvl w:ilvl="1" w:tplc="501C9D86">
      <w:start w:val="1"/>
      <w:numFmt w:val="lowerLetter"/>
      <w:lvlText w:val="%2."/>
      <w:lvlJc w:val="left"/>
      <w:pPr>
        <w:tabs>
          <w:tab w:val="num" w:pos="1680"/>
        </w:tabs>
        <w:ind w:left="1680" w:hanging="360"/>
      </w:pPr>
    </w:lvl>
    <w:lvl w:ilvl="2" w:tplc="A70C0910" w:tentative="1">
      <w:start w:val="1"/>
      <w:numFmt w:val="lowerRoman"/>
      <w:lvlText w:val="%3."/>
      <w:lvlJc w:val="right"/>
      <w:pPr>
        <w:tabs>
          <w:tab w:val="num" w:pos="2400"/>
        </w:tabs>
        <w:ind w:left="2400" w:hanging="180"/>
      </w:pPr>
    </w:lvl>
    <w:lvl w:ilvl="3" w:tplc="08BEA44C">
      <w:start w:val="1"/>
      <w:numFmt w:val="decimal"/>
      <w:lvlText w:val="%4."/>
      <w:lvlJc w:val="left"/>
      <w:pPr>
        <w:tabs>
          <w:tab w:val="num" w:pos="3120"/>
        </w:tabs>
        <w:ind w:left="3120" w:hanging="360"/>
      </w:pPr>
    </w:lvl>
    <w:lvl w:ilvl="4" w:tplc="A5F2D4E0" w:tentative="1">
      <w:start w:val="1"/>
      <w:numFmt w:val="lowerLetter"/>
      <w:lvlText w:val="%5."/>
      <w:lvlJc w:val="left"/>
      <w:pPr>
        <w:tabs>
          <w:tab w:val="num" w:pos="3840"/>
        </w:tabs>
        <w:ind w:left="3840" w:hanging="360"/>
      </w:pPr>
    </w:lvl>
    <w:lvl w:ilvl="5" w:tplc="2E54A180" w:tentative="1">
      <w:start w:val="1"/>
      <w:numFmt w:val="lowerRoman"/>
      <w:lvlText w:val="%6."/>
      <w:lvlJc w:val="right"/>
      <w:pPr>
        <w:tabs>
          <w:tab w:val="num" w:pos="4560"/>
        </w:tabs>
        <w:ind w:left="4560" w:hanging="180"/>
      </w:pPr>
    </w:lvl>
    <w:lvl w:ilvl="6" w:tplc="1D022BD0" w:tentative="1">
      <w:start w:val="1"/>
      <w:numFmt w:val="decimal"/>
      <w:lvlText w:val="%7."/>
      <w:lvlJc w:val="left"/>
      <w:pPr>
        <w:tabs>
          <w:tab w:val="num" w:pos="5280"/>
        </w:tabs>
        <w:ind w:left="5280" w:hanging="360"/>
      </w:pPr>
    </w:lvl>
    <w:lvl w:ilvl="7" w:tplc="5136D3BA" w:tentative="1">
      <w:start w:val="1"/>
      <w:numFmt w:val="lowerLetter"/>
      <w:lvlText w:val="%8."/>
      <w:lvlJc w:val="left"/>
      <w:pPr>
        <w:tabs>
          <w:tab w:val="num" w:pos="6000"/>
        </w:tabs>
        <w:ind w:left="6000" w:hanging="360"/>
      </w:pPr>
    </w:lvl>
    <w:lvl w:ilvl="8" w:tplc="291C87C4" w:tentative="1">
      <w:start w:val="1"/>
      <w:numFmt w:val="lowerRoman"/>
      <w:lvlText w:val="%9."/>
      <w:lvlJc w:val="right"/>
      <w:pPr>
        <w:tabs>
          <w:tab w:val="num" w:pos="6720"/>
        </w:tabs>
        <w:ind w:left="6720" w:hanging="180"/>
      </w:pPr>
    </w:lvl>
  </w:abstractNum>
  <w:num w:numId="1">
    <w:abstractNumId w:val="41"/>
  </w:num>
  <w:num w:numId="2">
    <w:abstractNumId w:val="34"/>
  </w:num>
  <w:num w:numId="3">
    <w:abstractNumId w:val="30"/>
  </w:num>
  <w:num w:numId="4">
    <w:abstractNumId w:val="2"/>
  </w:num>
  <w:num w:numId="5">
    <w:abstractNumId w:val="0"/>
  </w:num>
  <w:num w:numId="6">
    <w:abstractNumId w:val="12"/>
  </w:num>
  <w:num w:numId="7">
    <w:abstractNumId w:val="35"/>
  </w:num>
  <w:num w:numId="8">
    <w:abstractNumId w:val="28"/>
  </w:num>
  <w:num w:numId="9">
    <w:abstractNumId w:val="27"/>
  </w:num>
  <w:num w:numId="10">
    <w:abstractNumId w:val="4"/>
  </w:num>
  <w:num w:numId="11">
    <w:abstractNumId w:val="22"/>
  </w:num>
  <w:num w:numId="12">
    <w:abstractNumId w:val="21"/>
  </w:num>
  <w:num w:numId="13">
    <w:abstractNumId w:val="10"/>
  </w:num>
  <w:num w:numId="14">
    <w:abstractNumId w:val="23"/>
  </w:num>
  <w:num w:numId="15">
    <w:abstractNumId w:val="3"/>
  </w:num>
  <w:num w:numId="16">
    <w:abstractNumId w:val="36"/>
  </w:num>
  <w:num w:numId="17">
    <w:abstractNumId w:val="45"/>
  </w:num>
  <w:num w:numId="18">
    <w:abstractNumId w:val="17"/>
  </w:num>
  <w:num w:numId="19">
    <w:abstractNumId w:val="26"/>
  </w:num>
  <w:num w:numId="20">
    <w:abstractNumId w:val="39"/>
  </w:num>
  <w:num w:numId="21">
    <w:abstractNumId w:val="40"/>
  </w:num>
  <w:num w:numId="22">
    <w:abstractNumId w:val="38"/>
  </w:num>
  <w:num w:numId="23">
    <w:abstractNumId w:val="33"/>
  </w:num>
  <w:num w:numId="24">
    <w:abstractNumId w:val="6"/>
  </w:num>
  <w:num w:numId="25">
    <w:abstractNumId w:val="16"/>
  </w:num>
  <w:num w:numId="26">
    <w:abstractNumId w:val="24"/>
  </w:num>
  <w:num w:numId="27">
    <w:abstractNumId w:val="19"/>
  </w:num>
  <w:num w:numId="28">
    <w:abstractNumId w:val="9"/>
  </w:num>
  <w:num w:numId="29">
    <w:abstractNumId w:val="44"/>
  </w:num>
  <w:num w:numId="30">
    <w:abstractNumId w:val="25"/>
  </w:num>
  <w:num w:numId="31">
    <w:abstractNumId w:val="37"/>
  </w:num>
  <w:num w:numId="32">
    <w:abstractNumId w:val="15"/>
  </w:num>
  <w:num w:numId="33">
    <w:abstractNumId w:val="7"/>
  </w:num>
  <w:num w:numId="34">
    <w:abstractNumId w:val="31"/>
  </w:num>
  <w:num w:numId="35">
    <w:abstractNumId w:val="20"/>
  </w:num>
  <w:num w:numId="36">
    <w:abstractNumId w:val="43"/>
  </w:num>
  <w:num w:numId="37">
    <w:abstractNumId w:val="8"/>
  </w:num>
  <w:num w:numId="38">
    <w:abstractNumId w:val="14"/>
  </w:num>
  <w:num w:numId="39">
    <w:abstractNumId w:val="32"/>
  </w:num>
  <w:num w:numId="40">
    <w:abstractNumId w:val="42"/>
  </w:num>
  <w:num w:numId="41">
    <w:abstractNumId w:val="18"/>
  </w:num>
  <w:num w:numId="42">
    <w:abstractNumId w:val="13"/>
  </w:num>
  <w:num w:numId="43">
    <w:abstractNumId w:val="2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1"/>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09"/>
  <w:drawingGridHorizontalSpacing w:val="120"/>
  <w:displayHorizontalDrawingGridEvery w:val="2"/>
  <w:characterSpacingControl w:val="doNotCompress"/>
  <w:hdrShapeDefaults>
    <o:shapedefaults v:ext="edit" spidmax="7169"/>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16C6"/>
    <w:rsid w:val="00033C71"/>
    <w:rsid w:val="00035643"/>
    <w:rsid w:val="000405A6"/>
    <w:rsid w:val="00042DAB"/>
    <w:rsid w:val="000447E7"/>
    <w:rsid w:val="0004481B"/>
    <w:rsid w:val="0004572E"/>
    <w:rsid w:val="00047881"/>
    <w:rsid w:val="00054FD4"/>
    <w:rsid w:val="000577DD"/>
    <w:rsid w:val="000600CA"/>
    <w:rsid w:val="00060547"/>
    <w:rsid w:val="000636C5"/>
    <w:rsid w:val="0006373D"/>
    <w:rsid w:val="00063ACA"/>
    <w:rsid w:val="00063E4B"/>
    <w:rsid w:val="0006474B"/>
    <w:rsid w:val="00064C5C"/>
    <w:rsid w:val="00065353"/>
    <w:rsid w:val="00067114"/>
    <w:rsid w:val="000731E7"/>
    <w:rsid w:val="000752E7"/>
    <w:rsid w:val="0008141F"/>
    <w:rsid w:val="000823DA"/>
    <w:rsid w:val="00082EBF"/>
    <w:rsid w:val="00083870"/>
    <w:rsid w:val="000838EE"/>
    <w:rsid w:val="000846E4"/>
    <w:rsid w:val="00084AC5"/>
    <w:rsid w:val="000874C1"/>
    <w:rsid w:val="00087CCA"/>
    <w:rsid w:val="00091B7E"/>
    <w:rsid w:val="00093C94"/>
    <w:rsid w:val="000945DD"/>
    <w:rsid w:val="0009611B"/>
    <w:rsid w:val="000968EF"/>
    <w:rsid w:val="00096C2F"/>
    <w:rsid w:val="00096FE5"/>
    <w:rsid w:val="000A068F"/>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D0699"/>
    <w:rsid w:val="000D14CB"/>
    <w:rsid w:val="000D1511"/>
    <w:rsid w:val="000D1F92"/>
    <w:rsid w:val="000D256C"/>
    <w:rsid w:val="000D3BD4"/>
    <w:rsid w:val="000D73B6"/>
    <w:rsid w:val="000E03DE"/>
    <w:rsid w:val="000E12B7"/>
    <w:rsid w:val="000E3221"/>
    <w:rsid w:val="000E3F07"/>
    <w:rsid w:val="000E4CA8"/>
    <w:rsid w:val="000E6268"/>
    <w:rsid w:val="000E781B"/>
    <w:rsid w:val="000F149B"/>
    <w:rsid w:val="000F1CEB"/>
    <w:rsid w:val="000F22B7"/>
    <w:rsid w:val="000F479F"/>
    <w:rsid w:val="000F6427"/>
    <w:rsid w:val="000F7B60"/>
    <w:rsid w:val="00100A57"/>
    <w:rsid w:val="001017F2"/>
    <w:rsid w:val="00101D5D"/>
    <w:rsid w:val="00106F2C"/>
    <w:rsid w:val="00110379"/>
    <w:rsid w:val="0011379D"/>
    <w:rsid w:val="001156DA"/>
    <w:rsid w:val="00115EE6"/>
    <w:rsid w:val="001217B3"/>
    <w:rsid w:val="00121C57"/>
    <w:rsid w:val="001249CA"/>
    <w:rsid w:val="001253BD"/>
    <w:rsid w:val="00125D05"/>
    <w:rsid w:val="0012627E"/>
    <w:rsid w:val="0013016B"/>
    <w:rsid w:val="00135ED8"/>
    <w:rsid w:val="00136E80"/>
    <w:rsid w:val="00142709"/>
    <w:rsid w:val="00144D01"/>
    <w:rsid w:val="001476B2"/>
    <w:rsid w:val="00150DC0"/>
    <w:rsid w:val="00150F9D"/>
    <w:rsid w:val="001558C3"/>
    <w:rsid w:val="0015799F"/>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3FC"/>
    <w:rsid w:val="001D0E2E"/>
    <w:rsid w:val="001D1CD8"/>
    <w:rsid w:val="001D22C9"/>
    <w:rsid w:val="001D30CE"/>
    <w:rsid w:val="001D4D01"/>
    <w:rsid w:val="001D792A"/>
    <w:rsid w:val="001E0335"/>
    <w:rsid w:val="001E085A"/>
    <w:rsid w:val="001E126B"/>
    <w:rsid w:val="001E2D6F"/>
    <w:rsid w:val="001E5F5C"/>
    <w:rsid w:val="001E62F5"/>
    <w:rsid w:val="001E70F7"/>
    <w:rsid w:val="001E7F52"/>
    <w:rsid w:val="001F02C2"/>
    <w:rsid w:val="001F13BB"/>
    <w:rsid w:val="001F147C"/>
    <w:rsid w:val="001F2D6E"/>
    <w:rsid w:val="001F2D81"/>
    <w:rsid w:val="001F552D"/>
    <w:rsid w:val="001F57FC"/>
    <w:rsid w:val="001F5D7E"/>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945"/>
    <w:rsid w:val="002429E1"/>
    <w:rsid w:val="00242BFB"/>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70981"/>
    <w:rsid w:val="002719DF"/>
    <w:rsid w:val="00275B2E"/>
    <w:rsid w:val="002768AF"/>
    <w:rsid w:val="002775B8"/>
    <w:rsid w:val="0028029D"/>
    <w:rsid w:val="00280526"/>
    <w:rsid w:val="0028054C"/>
    <w:rsid w:val="00282962"/>
    <w:rsid w:val="00283088"/>
    <w:rsid w:val="0028375C"/>
    <w:rsid w:val="002845E9"/>
    <w:rsid w:val="00285993"/>
    <w:rsid w:val="002941C9"/>
    <w:rsid w:val="002965B6"/>
    <w:rsid w:val="002A0BBB"/>
    <w:rsid w:val="002A2E27"/>
    <w:rsid w:val="002A6303"/>
    <w:rsid w:val="002B026D"/>
    <w:rsid w:val="002B1BA8"/>
    <w:rsid w:val="002B3F42"/>
    <w:rsid w:val="002B564B"/>
    <w:rsid w:val="002C014B"/>
    <w:rsid w:val="002C1013"/>
    <w:rsid w:val="002C2B00"/>
    <w:rsid w:val="002C4D45"/>
    <w:rsid w:val="002D0BE1"/>
    <w:rsid w:val="002D44E5"/>
    <w:rsid w:val="002D5D07"/>
    <w:rsid w:val="002E1075"/>
    <w:rsid w:val="002E10FB"/>
    <w:rsid w:val="002E1613"/>
    <w:rsid w:val="002E3EE2"/>
    <w:rsid w:val="002E4317"/>
    <w:rsid w:val="002E43F8"/>
    <w:rsid w:val="002E5966"/>
    <w:rsid w:val="002E6DE7"/>
    <w:rsid w:val="002E77A5"/>
    <w:rsid w:val="002F0766"/>
    <w:rsid w:val="002F530B"/>
    <w:rsid w:val="002F7216"/>
    <w:rsid w:val="002F771B"/>
    <w:rsid w:val="003058B6"/>
    <w:rsid w:val="00305B06"/>
    <w:rsid w:val="00305D7D"/>
    <w:rsid w:val="00312FE1"/>
    <w:rsid w:val="003132BE"/>
    <w:rsid w:val="00313C77"/>
    <w:rsid w:val="00320201"/>
    <w:rsid w:val="00321125"/>
    <w:rsid w:val="00321798"/>
    <w:rsid w:val="00322C01"/>
    <w:rsid w:val="00323FE8"/>
    <w:rsid w:val="00324B7C"/>
    <w:rsid w:val="003257B2"/>
    <w:rsid w:val="00327639"/>
    <w:rsid w:val="003301E9"/>
    <w:rsid w:val="00330613"/>
    <w:rsid w:val="00331BA8"/>
    <w:rsid w:val="003336CC"/>
    <w:rsid w:val="00334AB8"/>
    <w:rsid w:val="0035263D"/>
    <w:rsid w:val="00355B66"/>
    <w:rsid w:val="00360105"/>
    <w:rsid w:val="00360CF0"/>
    <w:rsid w:val="00362743"/>
    <w:rsid w:val="003633CB"/>
    <w:rsid w:val="003648DC"/>
    <w:rsid w:val="00364E21"/>
    <w:rsid w:val="00366EE8"/>
    <w:rsid w:val="00370C5F"/>
    <w:rsid w:val="00370E30"/>
    <w:rsid w:val="00373754"/>
    <w:rsid w:val="00373EEC"/>
    <w:rsid w:val="00373F51"/>
    <w:rsid w:val="0037403D"/>
    <w:rsid w:val="00377908"/>
    <w:rsid w:val="00380F9D"/>
    <w:rsid w:val="00382F40"/>
    <w:rsid w:val="00391A8D"/>
    <w:rsid w:val="00391E0F"/>
    <w:rsid w:val="00392911"/>
    <w:rsid w:val="00394114"/>
    <w:rsid w:val="003947B9"/>
    <w:rsid w:val="003953D5"/>
    <w:rsid w:val="00396E52"/>
    <w:rsid w:val="00397536"/>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3C51"/>
    <w:rsid w:val="003D46B3"/>
    <w:rsid w:val="003D5B1C"/>
    <w:rsid w:val="003E0066"/>
    <w:rsid w:val="003E0F9B"/>
    <w:rsid w:val="003E1590"/>
    <w:rsid w:val="003E32B3"/>
    <w:rsid w:val="003E647A"/>
    <w:rsid w:val="003E6CD8"/>
    <w:rsid w:val="003E71FC"/>
    <w:rsid w:val="003E7A6E"/>
    <w:rsid w:val="003F0122"/>
    <w:rsid w:val="003F03F9"/>
    <w:rsid w:val="003F0507"/>
    <w:rsid w:val="003F3CD4"/>
    <w:rsid w:val="003F3D83"/>
    <w:rsid w:val="003F6C75"/>
    <w:rsid w:val="004015F4"/>
    <w:rsid w:val="004026C9"/>
    <w:rsid w:val="00403070"/>
    <w:rsid w:val="00404B82"/>
    <w:rsid w:val="00405BF3"/>
    <w:rsid w:val="004066BB"/>
    <w:rsid w:val="00410765"/>
    <w:rsid w:val="0041085B"/>
    <w:rsid w:val="00411E7C"/>
    <w:rsid w:val="004175B4"/>
    <w:rsid w:val="00420E19"/>
    <w:rsid w:val="004230C1"/>
    <w:rsid w:val="00426877"/>
    <w:rsid w:val="00427814"/>
    <w:rsid w:val="004304B8"/>
    <w:rsid w:val="004309DB"/>
    <w:rsid w:val="00444101"/>
    <w:rsid w:val="00444D18"/>
    <w:rsid w:val="00446DB7"/>
    <w:rsid w:val="00446F8A"/>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41D0"/>
    <w:rsid w:val="00495667"/>
    <w:rsid w:val="004A41E6"/>
    <w:rsid w:val="004A5726"/>
    <w:rsid w:val="004A5DFD"/>
    <w:rsid w:val="004A6C28"/>
    <w:rsid w:val="004A7506"/>
    <w:rsid w:val="004A7526"/>
    <w:rsid w:val="004B3C1A"/>
    <w:rsid w:val="004B541C"/>
    <w:rsid w:val="004B7266"/>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14FD"/>
    <w:rsid w:val="00531EE3"/>
    <w:rsid w:val="005349A9"/>
    <w:rsid w:val="005359AC"/>
    <w:rsid w:val="0053624C"/>
    <w:rsid w:val="00541399"/>
    <w:rsid w:val="0054254A"/>
    <w:rsid w:val="0054326F"/>
    <w:rsid w:val="0054368B"/>
    <w:rsid w:val="005450FD"/>
    <w:rsid w:val="00546650"/>
    <w:rsid w:val="00551F0C"/>
    <w:rsid w:val="005544EA"/>
    <w:rsid w:val="005564B2"/>
    <w:rsid w:val="005609BB"/>
    <w:rsid w:val="00560BC8"/>
    <w:rsid w:val="00561255"/>
    <w:rsid w:val="00561636"/>
    <w:rsid w:val="005618D4"/>
    <w:rsid w:val="00563A6D"/>
    <w:rsid w:val="00564294"/>
    <w:rsid w:val="00565DB0"/>
    <w:rsid w:val="0057048A"/>
    <w:rsid w:val="00571FA6"/>
    <w:rsid w:val="00574668"/>
    <w:rsid w:val="00574E82"/>
    <w:rsid w:val="005761D6"/>
    <w:rsid w:val="00576817"/>
    <w:rsid w:val="0057788E"/>
    <w:rsid w:val="00577CE0"/>
    <w:rsid w:val="0058002C"/>
    <w:rsid w:val="00584F42"/>
    <w:rsid w:val="00591B60"/>
    <w:rsid w:val="00592D71"/>
    <w:rsid w:val="00593F78"/>
    <w:rsid w:val="00594A53"/>
    <w:rsid w:val="00595844"/>
    <w:rsid w:val="005A0C12"/>
    <w:rsid w:val="005A2353"/>
    <w:rsid w:val="005A24FD"/>
    <w:rsid w:val="005A31BC"/>
    <w:rsid w:val="005A39A2"/>
    <w:rsid w:val="005A3C57"/>
    <w:rsid w:val="005A7437"/>
    <w:rsid w:val="005B4598"/>
    <w:rsid w:val="005B4B48"/>
    <w:rsid w:val="005B53F9"/>
    <w:rsid w:val="005B5E7F"/>
    <w:rsid w:val="005B7B08"/>
    <w:rsid w:val="005B7CDB"/>
    <w:rsid w:val="005C0EF3"/>
    <w:rsid w:val="005C15D7"/>
    <w:rsid w:val="005C3FAB"/>
    <w:rsid w:val="005C4C7E"/>
    <w:rsid w:val="005C6601"/>
    <w:rsid w:val="005D1E74"/>
    <w:rsid w:val="005D4B44"/>
    <w:rsid w:val="005D4BEE"/>
    <w:rsid w:val="005D51C6"/>
    <w:rsid w:val="005E1A6E"/>
    <w:rsid w:val="005E2193"/>
    <w:rsid w:val="005E3229"/>
    <w:rsid w:val="005E4313"/>
    <w:rsid w:val="005E4935"/>
    <w:rsid w:val="005E4F7A"/>
    <w:rsid w:val="005E66A9"/>
    <w:rsid w:val="005E691F"/>
    <w:rsid w:val="005F0413"/>
    <w:rsid w:val="005F0D85"/>
    <w:rsid w:val="005F17AB"/>
    <w:rsid w:val="005F49E6"/>
    <w:rsid w:val="00600E86"/>
    <w:rsid w:val="00600EC0"/>
    <w:rsid w:val="0060205B"/>
    <w:rsid w:val="00602954"/>
    <w:rsid w:val="006037AB"/>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31FD"/>
    <w:rsid w:val="00633C42"/>
    <w:rsid w:val="006341C4"/>
    <w:rsid w:val="00635CC6"/>
    <w:rsid w:val="0063648E"/>
    <w:rsid w:val="00636A33"/>
    <w:rsid w:val="006376EB"/>
    <w:rsid w:val="00637729"/>
    <w:rsid w:val="0064187D"/>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708B5"/>
    <w:rsid w:val="00670ABA"/>
    <w:rsid w:val="00671FDB"/>
    <w:rsid w:val="00672ACC"/>
    <w:rsid w:val="00672E51"/>
    <w:rsid w:val="00680921"/>
    <w:rsid w:val="00680C42"/>
    <w:rsid w:val="00680E6E"/>
    <w:rsid w:val="006810AE"/>
    <w:rsid w:val="00686193"/>
    <w:rsid w:val="006873A9"/>
    <w:rsid w:val="00691C64"/>
    <w:rsid w:val="00692839"/>
    <w:rsid w:val="006954A4"/>
    <w:rsid w:val="006958F6"/>
    <w:rsid w:val="00695A05"/>
    <w:rsid w:val="00695D9D"/>
    <w:rsid w:val="0069766D"/>
    <w:rsid w:val="006A098B"/>
    <w:rsid w:val="006A33E1"/>
    <w:rsid w:val="006A3F4F"/>
    <w:rsid w:val="006A4115"/>
    <w:rsid w:val="006A45B2"/>
    <w:rsid w:val="006B0D0B"/>
    <w:rsid w:val="006B0F3A"/>
    <w:rsid w:val="006B23C5"/>
    <w:rsid w:val="006B2B17"/>
    <w:rsid w:val="006C07A7"/>
    <w:rsid w:val="006C3345"/>
    <w:rsid w:val="006C41C1"/>
    <w:rsid w:val="006C42DF"/>
    <w:rsid w:val="006C5B44"/>
    <w:rsid w:val="006C68B5"/>
    <w:rsid w:val="006C70DF"/>
    <w:rsid w:val="006D126A"/>
    <w:rsid w:val="006D246B"/>
    <w:rsid w:val="006D24D4"/>
    <w:rsid w:val="006D7B10"/>
    <w:rsid w:val="006E1EA3"/>
    <w:rsid w:val="006E5A22"/>
    <w:rsid w:val="006E767F"/>
    <w:rsid w:val="006E7C91"/>
    <w:rsid w:val="006F02C8"/>
    <w:rsid w:val="006F2610"/>
    <w:rsid w:val="006F2D16"/>
    <w:rsid w:val="006F31FB"/>
    <w:rsid w:val="006F3395"/>
    <w:rsid w:val="006F3DAC"/>
    <w:rsid w:val="006F59CB"/>
    <w:rsid w:val="006F6E2A"/>
    <w:rsid w:val="006F7BAB"/>
    <w:rsid w:val="00700D81"/>
    <w:rsid w:val="00701716"/>
    <w:rsid w:val="00702D1D"/>
    <w:rsid w:val="00703D9D"/>
    <w:rsid w:val="00704A41"/>
    <w:rsid w:val="00710A1C"/>
    <w:rsid w:val="007118F3"/>
    <w:rsid w:val="00712998"/>
    <w:rsid w:val="00712B4F"/>
    <w:rsid w:val="00712DAC"/>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5E36"/>
    <w:rsid w:val="007603BF"/>
    <w:rsid w:val="007609AE"/>
    <w:rsid w:val="00763BAD"/>
    <w:rsid w:val="00763BD2"/>
    <w:rsid w:val="00764362"/>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2AB6"/>
    <w:rsid w:val="008240C6"/>
    <w:rsid w:val="008262C7"/>
    <w:rsid w:val="00827D11"/>
    <w:rsid w:val="00830882"/>
    <w:rsid w:val="00833F4D"/>
    <w:rsid w:val="00834060"/>
    <w:rsid w:val="008353FC"/>
    <w:rsid w:val="008358E6"/>
    <w:rsid w:val="00840A1C"/>
    <w:rsid w:val="008516CC"/>
    <w:rsid w:val="00853F25"/>
    <w:rsid w:val="00853FC6"/>
    <w:rsid w:val="00854497"/>
    <w:rsid w:val="0085523F"/>
    <w:rsid w:val="0086011B"/>
    <w:rsid w:val="00860E08"/>
    <w:rsid w:val="00860E21"/>
    <w:rsid w:val="0086246F"/>
    <w:rsid w:val="0086714B"/>
    <w:rsid w:val="00870343"/>
    <w:rsid w:val="00871FAF"/>
    <w:rsid w:val="00872AD4"/>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3952"/>
    <w:rsid w:val="008C481F"/>
    <w:rsid w:val="008C69D0"/>
    <w:rsid w:val="008C6DF7"/>
    <w:rsid w:val="008D1279"/>
    <w:rsid w:val="008D18FD"/>
    <w:rsid w:val="008D2492"/>
    <w:rsid w:val="008D2EC2"/>
    <w:rsid w:val="008D371F"/>
    <w:rsid w:val="008D4E40"/>
    <w:rsid w:val="008D7AFD"/>
    <w:rsid w:val="008E1987"/>
    <w:rsid w:val="008E223A"/>
    <w:rsid w:val="008E2721"/>
    <w:rsid w:val="008E38AE"/>
    <w:rsid w:val="008E60C2"/>
    <w:rsid w:val="008F22FB"/>
    <w:rsid w:val="008F2843"/>
    <w:rsid w:val="008F33CB"/>
    <w:rsid w:val="008F37CA"/>
    <w:rsid w:val="008F411C"/>
    <w:rsid w:val="008F486E"/>
    <w:rsid w:val="008F613F"/>
    <w:rsid w:val="009000DC"/>
    <w:rsid w:val="00904567"/>
    <w:rsid w:val="00904F39"/>
    <w:rsid w:val="009060CA"/>
    <w:rsid w:val="00906A50"/>
    <w:rsid w:val="009149C5"/>
    <w:rsid w:val="0091532F"/>
    <w:rsid w:val="009158A4"/>
    <w:rsid w:val="009204AE"/>
    <w:rsid w:val="00921A70"/>
    <w:rsid w:val="00924445"/>
    <w:rsid w:val="00925CC0"/>
    <w:rsid w:val="009278D2"/>
    <w:rsid w:val="00932412"/>
    <w:rsid w:val="00934843"/>
    <w:rsid w:val="00936165"/>
    <w:rsid w:val="00940FA6"/>
    <w:rsid w:val="009430A7"/>
    <w:rsid w:val="009434CF"/>
    <w:rsid w:val="0094447D"/>
    <w:rsid w:val="009513A0"/>
    <w:rsid w:val="00952BEA"/>
    <w:rsid w:val="009601B2"/>
    <w:rsid w:val="009611F7"/>
    <w:rsid w:val="00963D48"/>
    <w:rsid w:val="00964E64"/>
    <w:rsid w:val="009724CF"/>
    <w:rsid w:val="00973E61"/>
    <w:rsid w:val="009755E7"/>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A1BFD"/>
    <w:rsid w:val="009A3000"/>
    <w:rsid w:val="009A453C"/>
    <w:rsid w:val="009A4C92"/>
    <w:rsid w:val="009B05E3"/>
    <w:rsid w:val="009B4E7C"/>
    <w:rsid w:val="009B6151"/>
    <w:rsid w:val="009B65E9"/>
    <w:rsid w:val="009C0484"/>
    <w:rsid w:val="009C1EFC"/>
    <w:rsid w:val="009C4B24"/>
    <w:rsid w:val="009C538C"/>
    <w:rsid w:val="009C5F84"/>
    <w:rsid w:val="009D350D"/>
    <w:rsid w:val="009D403F"/>
    <w:rsid w:val="009D48D1"/>
    <w:rsid w:val="009D5BEA"/>
    <w:rsid w:val="009D6A1E"/>
    <w:rsid w:val="009D6ADE"/>
    <w:rsid w:val="009D75CD"/>
    <w:rsid w:val="009D78F3"/>
    <w:rsid w:val="009E19EE"/>
    <w:rsid w:val="009E3F8A"/>
    <w:rsid w:val="009E58BB"/>
    <w:rsid w:val="009E6B46"/>
    <w:rsid w:val="009E6B81"/>
    <w:rsid w:val="009F03A9"/>
    <w:rsid w:val="009F057F"/>
    <w:rsid w:val="009F11A9"/>
    <w:rsid w:val="009F41C4"/>
    <w:rsid w:val="009F5224"/>
    <w:rsid w:val="009F58B3"/>
    <w:rsid w:val="009F5CA3"/>
    <w:rsid w:val="009F7673"/>
    <w:rsid w:val="00A00116"/>
    <w:rsid w:val="00A004EB"/>
    <w:rsid w:val="00A0446F"/>
    <w:rsid w:val="00A046D5"/>
    <w:rsid w:val="00A1037C"/>
    <w:rsid w:val="00A14120"/>
    <w:rsid w:val="00A165EB"/>
    <w:rsid w:val="00A206E3"/>
    <w:rsid w:val="00A20865"/>
    <w:rsid w:val="00A20F8A"/>
    <w:rsid w:val="00A215A2"/>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3B"/>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2229"/>
    <w:rsid w:val="00AB2697"/>
    <w:rsid w:val="00AB2EE0"/>
    <w:rsid w:val="00AB7D85"/>
    <w:rsid w:val="00AC2C95"/>
    <w:rsid w:val="00AC4086"/>
    <w:rsid w:val="00AC6ABA"/>
    <w:rsid w:val="00AC7F3B"/>
    <w:rsid w:val="00AD023D"/>
    <w:rsid w:val="00AD214E"/>
    <w:rsid w:val="00AD2BA1"/>
    <w:rsid w:val="00AD2C25"/>
    <w:rsid w:val="00AD38AD"/>
    <w:rsid w:val="00AD3B8E"/>
    <w:rsid w:val="00AE0985"/>
    <w:rsid w:val="00AE1209"/>
    <w:rsid w:val="00AF1328"/>
    <w:rsid w:val="00AF3355"/>
    <w:rsid w:val="00AF3E12"/>
    <w:rsid w:val="00AF5419"/>
    <w:rsid w:val="00AF5600"/>
    <w:rsid w:val="00B001B3"/>
    <w:rsid w:val="00B00FEE"/>
    <w:rsid w:val="00B01C51"/>
    <w:rsid w:val="00B02F04"/>
    <w:rsid w:val="00B03092"/>
    <w:rsid w:val="00B03906"/>
    <w:rsid w:val="00B06EAF"/>
    <w:rsid w:val="00B0754C"/>
    <w:rsid w:val="00B13723"/>
    <w:rsid w:val="00B13A2C"/>
    <w:rsid w:val="00B13B51"/>
    <w:rsid w:val="00B13E44"/>
    <w:rsid w:val="00B13FBB"/>
    <w:rsid w:val="00B14BD7"/>
    <w:rsid w:val="00B15A9F"/>
    <w:rsid w:val="00B218A0"/>
    <w:rsid w:val="00B24177"/>
    <w:rsid w:val="00B24686"/>
    <w:rsid w:val="00B267B4"/>
    <w:rsid w:val="00B27257"/>
    <w:rsid w:val="00B274C3"/>
    <w:rsid w:val="00B27E89"/>
    <w:rsid w:val="00B305FD"/>
    <w:rsid w:val="00B31A37"/>
    <w:rsid w:val="00B31F08"/>
    <w:rsid w:val="00B3242E"/>
    <w:rsid w:val="00B351AA"/>
    <w:rsid w:val="00B35AFC"/>
    <w:rsid w:val="00B36870"/>
    <w:rsid w:val="00B37793"/>
    <w:rsid w:val="00B40BCA"/>
    <w:rsid w:val="00B463C9"/>
    <w:rsid w:val="00B4690C"/>
    <w:rsid w:val="00B4790E"/>
    <w:rsid w:val="00B50E31"/>
    <w:rsid w:val="00B60EB3"/>
    <w:rsid w:val="00B60EF9"/>
    <w:rsid w:val="00B63606"/>
    <w:rsid w:val="00B63B87"/>
    <w:rsid w:val="00B63BD5"/>
    <w:rsid w:val="00B649C6"/>
    <w:rsid w:val="00B64B8F"/>
    <w:rsid w:val="00B650E5"/>
    <w:rsid w:val="00B6587E"/>
    <w:rsid w:val="00B65B1C"/>
    <w:rsid w:val="00B6666F"/>
    <w:rsid w:val="00B67284"/>
    <w:rsid w:val="00B67680"/>
    <w:rsid w:val="00B737D8"/>
    <w:rsid w:val="00B73B31"/>
    <w:rsid w:val="00B80502"/>
    <w:rsid w:val="00B80F80"/>
    <w:rsid w:val="00B81D81"/>
    <w:rsid w:val="00B85488"/>
    <w:rsid w:val="00B86787"/>
    <w:rsid w:val="00B92351"/>
    <w:rsid w:val="00B93D7B"/>
    <w:rsid w:val="00B947FB"/>
    <w:rsid w:val="00B95B8E"/>
    <w:rsid w:val="00B969E5"/>
    <w:rsid w:val="00B96A47"/>
    <w:rsid w:val="00BA06B4"/>
    <w:rsid w:val="00BA3DDA"/>
    <w:rsid w:val="00BB022F"/>
    <w:rsid w:val="00BB1A4A"/>
    <w:rsid w:val="00BB2494"/>
    <w:rsid w:val="00BB25FF"/>
    <w:rsid w:val="00BB3229"/>
    <w:rsid w:val="00BB4541"/>
    <w:rsid w:val="00BB734C"/>
    <w:rsid w:val="00BC0A69"/>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188F"/>
    <w:rsid w:val="00CB2F59"/>
    <w:rsid w:val="00CB3291"/>
    <w:rsid w:val="00CB4A5D"/>
    <w:rsid w:val="00CB6822"/>
    <w:rsid w:val="00CC1CD9"/>
    <w:rsid w:val="00CD2079"/>
    <w:rsid w:val="00CD31C3"/>
    <w:rsid w:val="00CD3D90"/>
    <w:rsid w:val="00CE1339"/>
    <w:rsid w:val="00CE1D20"/>
    <w:rsid w:val="00CE33D1"/>
    <w:rsid w:val="00CE35B8"/>
    <w:rsid w:val="00CE370A"/>
    <w:rsid w:val="00CE4588"/>
    <w:rsid w:val="00CF2925"/>
    <w:rsid w:val="00CF302D"/>
    <w:rsid w:val="00CF3935"/>
    <w:rsid w:val="00CF3DAB"/>
    <w:rsid w:val="00CF4B3E"/>
    <w:rsid w:val="00CF5596"/>
    <w:rsid w:val="00D0235F"/>
    <w:rsid w:val="00D06ABB"/>
    <w:rsid w:val="00D11620"/>
    <w:rsid w:val="00D1173F"/>
    <w:rsid w:val="00D1245F"/>
    <w:rsid w:val="00D13A2E"/>
    <w:rsid w:val="00D13DCB"/>
    <w:rsid w:val="00D141D5"/>
    <w:rsid w:val="00D14675"/>
    <w:rsid w:val="00D21AAC"/>
    <w:rsid w:val="00D22C54"/>
    <w:rsid w:val="00D22C86"/>
    <w:rsid w:val="00D234AB"/>
    <w:rsid w:val="00D25769"/>
    <w:rsid w:val="00D279F2"/>
    <w:rsid w:val="00D3087E"/>
    <w:rsid w:val="00D3198A"/>
    <w:rsid w:val="00D31DE4"/>
    <w:rsid w:val="00D34B0A"/>
    <w:rsid w:val="00D34DA0"/>
    <w:rsid w:val="00D35743"/>
    <w:rsid w:val="00D35F80"/>
    <w:rsid w:val="00D400F6"/>
    <w:rsid w:val="00D413CC"/>
    <w:rsid w:val="00D41AB8"/>
    <w:rsid w:val="00D42224"/>
    <w:rsid w:val="00D428BD"/>
    <w:rsid w:val="00D42C49"/>
    <w:rsid w:val="00D46C66"/>
    <w:rsid w:val="00D50108"/>
    <w:rsid w:val="00D53A1F"/>
    <w:rsid w:val="00D54268"/>
    <w:rsid w:val="00D545F6"/>
    <w:rsid w:val="00D57933"/>
    <w:rsid w:val="00D65600"/>
    <w:rsid w:val="00D70029"/>
    <w:rsid w:val="00D70219"/>
    <w:rsid w:val="00D71393"/>
    <w:rsid w:val="00D717F7"/>
    <w:rsid w:val="00D721B0"/>
    <w:rsid w:val="00D7248A"/>
    <w:rsid w:val="00D74149"/>
    <w:rsid w:val="00D741F9"/>
    <w:rsid w:val="00D75219"/>
    <w:rsid w:val="00D7547E"/>
    <w:rsid w:val="00D75496"/>
    <w:rsid w:val="00D771B7"/>
    <w:rsid w:val="00D77F31"/>
    <w:rsid w:val="00D83BE3"/>
    <w:rsid w:val="00D86DFA"/>
    <w:rsid w:val="00D90127"/>
    <w:rsid w:val="00D90F8A"/>
    <w:rsid w:val="00D913CA"/>
    <w:rsid w:val="00D937BC"/>
    <w:rsid w:val="00D955BE"/>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FC1"/>
    <w:rsid w:val="00DC5FC4"/>
    <w:rsid w:val="00DD0201"/>
    <w:rsid w:val="00DD16C6"/>
    <w:rsid w:val="00DE0976"/>
    <w:rsid w:val="00DE1A1D"/>
    <w:rsid w:val="00DE419C"/>
    <w:rsid w:val="00DE5932"/>
    <w:rsid w:val="00DE7119"/>
    <w:rsid w:val="00DE7878"/>
    <w:rsid w:val="00DE7E56"/>
    <w:rsid w:val="00DF1A5E"/>
    <w:rsid w:val="00DF1AD7"/>
    <w:rsid w:val="00DF2A83"/>
    <w:rsid w:val="00DF2B80"/>
    <w:rsid w:val="00DF421D"/>
    <w:rsid w:val="00DF5053"/>
    <w:rsid w:val="00DF61DF"/>
    <w:rsid w:val="00E0155B"/>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5A00"/>
    <w:rsid w:val="00E46EE0"/>
    <w:rsid w:val="00E51ACD"/>
    <w:rsid w:val="00E51F60"/>
    <w:rsid w:val="00E526CF"/>
    <w:rsid w:val="00E546EE"/>
    <w:rsid w:val="00E55E60"/>
    <w:rsid w:val="00E60CBA"/>
    <w:rsid w:val="00E620FD"/>
    <w:rsid w:val="00E62CC6"/>
    <w:rsid w:val="00E6353F"/>
    <w:rsid w:val="00E6361B"/>
    <w:rsid w:val="00E64067"/>
    <w:rsid w:val="00E64221"/>
    <w:rsid w:val="00E65142"/>
    <w:rsid w:val="00E67215"/>
    <w:rsid w:val="00E6779F"/>
    <w:rsid w:val="00E71027"/>
    <w:rsid w:val="00E71BE7"/>
    <w:rsid w:val="00E75335"/>
    <w:rsid w:val="00E769E6"/>
    <w:rsid w:val="00E76B9C"/>
    <w:rsid w:val="00E81E96"/>
    <w:rsid w:val="00E8406C"/>
    <w:rsid w:val="00E845A7"/>
    <w:rsid w:val="00E86225"/>
    <w:rsid w:val="00E87115"/>
    <w:rsid w:val="00E87A55"/>
    <w:rsid w:val="00E91082"/>
    <w:rsid w:val="00E910DD"/>
    <w:rsid w:val="00E91588"/>
    <w:rsid w:val="00E92F6E"/>
    <w:rsid w:val="00E932DC"/>
    <w:rsid w:val="00E94807"/>
    <w:rsid w:val="00E973EB"/>
    <w:rsid w:val="00E97BAC"/>
    <w:rsid w:val="00EA106C"/>
    <w:rsid w:val="00EA1B59"/>
    <w:rsid w:val="00EA3A6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3510"/>
    <w:rsid w:val="00ED3D3C"/>
    <w:rsid w:val="00ED67B1"/>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FB1"/>
    <w:rsid w:val="00F03353"/>
    <w:rsid w:val="00F06245"/>
    <w:rsid w:val="00F066A0"/>
    <w:rsid w:val="00F11238"/>
    <w:rsid w:val="00F12A4D"/>
    <w:rsid w:val="00F13295"/>
    <w:rsid w:val="00F15F81"/>
    <w:rsid w:val="00F16DF3"/>
    <w:rsid w:val="00F208D2"/>
    <w:rsid w:val="00F21FE8"/>
    <w:rsid w:val="00F232DB"/>
    <w:rsid w:val="00F23446"/>
    <w:rsid w:val="00F23849"/>
    <w:rsid w:val="00F23E94"/>
    <w:rsid w:val="00F249AA"/>
    <w:rsid w:val="00F25D79"/>
    <w:rsid w:val="00F26182"/>
    <w:rsid w:val="00F272C3"/>
    <w:rsid w:val="00F300DE"/>
    <w:rsid w:val="00F306A3"/>
    <w:rsid w:val="00F338C5"/>
    <w:rsid w:val="00F33CF3"/>
    <w:rsid w:val="00F33ED8"/>
    <w:rsid w:val="00F343F0"/>
    <w:rsid w:val="00F3540C"/>
    <w:rsid w:val="00F35F38"/>
    <w:rsid w:val="00F36143"/>
    <w:rsid w:val="00F400CC"/>
    <w:rsid w:val="00F406C4"/>
    <w:rsid w:val="00F40EA1"/>
    <w:rsid w:val="00F4182E"/>
    <w:rsid w:val="00F42828"/>
    <w:rsid w:val="00F42C3B"/>
    <w:rsid w:val="00F466D7"/>
    <w:rsid w:val="00F501D2"/>
    <w:rsid w:val="00F5157F"/>
    <w:rsid w:val="00F55504"/>
    <w:rsid w:val="00F55C42"/>
    <w:rsid w:val="00F60166"/>
    <w:rsid w:val="00F61136"/>
    <w:rsid w:val="00F62BD9"/>
    <w:rsid w:val="00F62C26"/>
    <w:rsid w:val="00F63E14"/>
    <w:rsid w:val="00F7236A"/>
    <w:rsid w:val="00F76441"/>
    <w:rsid w:val="00F77E6F"/>
    <w:rsid w:val="00F84F2E"/>
    <w:rsid w:val="00F90D8B"/>
    <w:rsid w:val="00F9149D"/>
    <w:rsid w:val="00F917D8"/>
    <w:rsid w:val="00F94E82"/>
    <w:rsid w:val="00F953BB"/>
    <w:rsid w:val="00F95589"/>
    <w:rsid w:val="00F96DE1"/>
    <w:rsid w:val="00FA013F"/>
    <w:rsid w:val="00FA1AB8"/>
    <w:rsid w:val="00FA22A9"/>
    <w:rsid w:val="00FA35FA"/>
    <w:rsid w:val="00FA54A7"/>
    <w:rsid w:val="00FA5D0C"/>
    <w:rsid w:val="00FA60F2"/>
    <w:rsid w:val="00FB70DC"/>
    <w:rsid w:val="00FB768A"/>
    <w:rsid w:val="00FC37F4"/>
    <w:rsid w:val="00FC5365"/>
    <w:rsid w:val="00FC68A5"/>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59C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F59CB"/>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F59C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F59C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F59C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F59C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F59CB"/>
    <w:pPr>
      <w:spacing w:before="240" w:after="60"/>
      <w:outlineLvl w:val="5"/>
    </w:pPr>
    <w:rPr>
      <w:b/>
      <w:bCs/>
      <w:sz w:val="22"/>
      <w:szCs w:val="22"/>
    </w:rPr>
  </w:style>
  <w:style w:type="paragraph" w:styleId="7">
    <w:name w:val="heading 7"/>
    <w:basedOn w:val="a3"/>
    <w:next w:val="a3"/>
    <w:qFormat/>
    <w:rsid w:val="006F59CB"/>
    <w:pPr>
      <w:tabs>
        <w:tab w:val="num" w:pos="3469"/>
      </w:tabs>
      <w:spacing w:before="240" w:after="60"/>
      <w:ind w:left="3469" w:hanging="1296"/>
      <w:outlineLvl w:val="6"/>
    </w:pPr>
  </w:style>
  <w:style w:type="paragraph" w:styleId="8">
    <w:name w:val="heading 8"/>
    <w:basedOn w:val="a3"/>
    <w:next w:val="a3"/>
    <w:qFormat/>
    <w:rsid w:val="006F59CB"/>
    <w:pPr>
      <w:tabs>
        <w:tab w:val="num" w:pos="3613"/>
      </w:tabs>
      <w:spacing w:before="240" w:after="60"/>
      <w:ind w:left="3613" w:hanging="1440"/>
      <w:outlineLvl w:val="7"/>
    </w:pPr>
    <w:rPr>
      <w:i/>
      <w:iCs/>
    </w:rPr>
  </w:style>
  <w:style w:type="paragraph" w:styleId="9">
    <w:name w:val="heading 9"/>
    <w:basedOn w:val="a3"/>
    <w:next w:val="a3"/>
    <w:qFormat/>
    <w:rsid w:val="006F59C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F59CB"/>
    <w:pPr>
      <w:tabs>
        <w:tab w:val="center" w:pos="4153"/>
        <w:tab w:val="right" w:pos="8306"/>
      </w:tabs>
    </w:pPr>
    <w:rPr>
      <w:rFonts w:ascii="Courier New" w:hAnsi="Courier New" w:cs="Courier New"/>
      <w:sz w:val="20"/>
      <w:szCs w:val="20"/>
    </w:rPr>
  </w:style>
  <w:style w:type="paragraph" w:styleId="a9">
    <w:name w:val="footer"/>
    <w:basedOn w:val="a3"/>
    <w:uiPriority w:val="99"/>
    <w:rsid w:val="006F59CB"/>
    <w:pPr>
      <w:tabs>
        <w:tab w:val="center" w:pos="4153"/>
        <w:tab w:val="right" w:pos="8306"/>
      </w:tabs>
    </w:pPr>
    <w:rPr>
      <w:rFonts w:ascii="Courier New" w:hAnsi="Courier New" w:cs="Courier New"/>
      <w:sz w:val="20"/>
      <w:szCs w:val="20"/>
    </w:rPr>
  </w:style>
  <w:style w:type="paragraph" w:customStyle="1" w:styleId="ConsNormal">
    <w:name w:val="ConsNormal"/>
    <w:rsid w:val="006F59CB"/>
    <w:pPr>
      <w:autoSpaceDE w:val="0"/>
      <w:autoSpaceDN w:val="0"/>
      <w:adjustRightInd w:val="0"/>
      <w:ind w:right="19772" w:firstLine="720"/>
    </w:pPr>
    <w:rPr>
      <w:rFonts w:ascii="Arial" w:hAnsi="Arial" w:cs="Arial"/>
    </w:rPr>
  </w:style>
  <w:style w:type="paragraph" w:styleId="aa">
    <w:name w:val="Body Text Indent"/>
    <w:basedOn w:val="a3"/>
    <w:semiHidden/>
    <w:rsid w:val="006F59CB"/>
    <w:pPr>
      <w:ind w:firstLine="720"/>
      <w:jc w:val="both"/>
    </w:pPr>
    <w:rPr>
      <w:color w:val="000000"/>
    </w:rPr>
  </w:style>
  <w:style w:type="paragraph" w:customStyle="1" w:styleId="ConsTitle">
    <w:name w:val="ConsTitle"/>
    <w:rsid w:val="006F59CB"/>
    <w:pPr>
      <w:autoSpaceDE w:val="0"/>
      <w:autoSpaceDN w:val="0"/>
      <w:adjustRightInd w:val="0"/>
      <w:ind w:right="19772"/>
    </w:pPr>
    <w:rPr>
      <w:rFonts w:ascii="Arial" w:hAnsi="Arial" w:cs="Arial"/>
      <w:b/>
      <w:bCs/>
      <w:sz w:val="14"/>
      <w:szCs w:val="14"/>
    </w:rPr>
  </w:style>
  <w:style w:type="paragraph" w:customStyle="1" w:styleId="12">
    <w:name w:val="Обычный1"/>
    <w:rsid w:val="006F59CB"/>
    <w:rPr>
      <w:sz w:val="24"/>
    </w:rPr>
  </w:style>
  <w:style w:type="character" w:styleId="ab">
    <w:name w:val="page number"/>
    <w:basedOn w:val="a4"/>
    <w:semiHidden/>
    <w:rsid w:val="006F59CB"/>
  </w:style>
  <w:style w:type="character" w:styleId="ac">
    <w:name w:val="annotation reference"/>
    <w:semiHidden/>
    <w:rsid w:val="006F59CB"/>
    <w:rPr>
      <w:sz w:val="16"/>
      <w:szCs w:val="16"/>
    </w:rPr>
  </w:style>
  <w:style w:type="paragraph" w:styleId="ad">
    <w:name w:val="annotation text"/>
    <w:basedOn w:val="a3"/>
    <w:semiHidden/>
    <w:rsid w:val="006F59CB"/>
    <w:rPr>
      <w:sz w:val="20"/>
      <w:szCs w:val="20"/>
    </w:rPr>
  </w:style>
  <w:style w:type="character" w:customStyle="1" w:styleId="ae">
    <w:name w:val="Текст примечания Знак"/>
    <w:basedOn w:val="a4"/>
    <w:rsid w:val="006F59CB"/>
  </w:style>
  <w:style w:type="paragraph" w:styleId="af">
    <w:name w:val="annotation subject"/>
    <w:basedOn w:val="ad"/>
    <w:next w:val="ad"/>
    <w:rsid w:val="006F59CB"/>
    <w:rPr>
      <w:b/>
      <w:bCs/>
    </w:rPr>
  </w:style>
  <w:style w:type="character" w:customStyle="1" w:styleId="af0">
    <w:name w:val="Тема примечания Знак"/>
    <w:rsid w:val="006F59CB"/>
    <w:rPr>
      <w:b/>
      <w:bCs/>
    </w:rPr>
  </w:style>
  <w:style w:type="paragraph" w:styleId="af1">
    <w:name w:val="Balloon Text"/>
    <w:basedOn w:val="a3"/>
    <w:uiPriority w:val="99"/>
    <w:rsid w:val="006F59CB"/>
    <w:rPr>
      <w:rFonts w:ascii="Tahoma" w:hAnsi="Tahoma" w:cs="Tahoma"/>
      <w:sz w:val="16"/>
      <w:szCs w:val="16"/>
    </w:rPr>
  </w:style>
  <w:style w:type="character" w:customStyle="1" w:styleId="af2">
    <w:name w:val="Текст выноски Знак"/>
    <w:uiPriority w:val="99"/>
    <w:rsid w:val="006F59CB"/>
    <w:rPr>
      <w:rFonts w:ascii="Tahoma" w:hAnsi="Tahoma" w:cs="Tahoma"/>
      <w:sz w:val="16"/>
      <w:szCs w:val="16"/>
    </w:rPr>
  </w:style>
  <w:style w:type="paragraph" w:styleId="23">
    <w:name w:val="Body Text Indent 2"/>
    <w:basedOn w:val="a3"/>
    <w:rsid w:val="006F59CB"/>
    <w:pPr>
      <w:ind w:firstLine="720"/>
      <w:jc w:val="both"/>
    </w:pPr>
  </w:style>
  <w:style w:type="paragraph" w:styleId="33">
    <w:name w:val="Body Text Indent 3"/>
    <w:basedOn w:val="a3"/>
    <w:semiHidden/>
    <w:rsid w:val="006F59CB"/>
    <w:pPr>
      <w:ind w:firstLine="720"/>
      <w:jc w:val="both"/>
    </w:pPr>
    <w:rPr>
      <w:color w:val="0000FF"/>
      <w:u w:val="single"/>
    </w:rPr>
  </w:style>
  <w:style w:type="character" w:customStyle="1" w:styleId="labelheaderlevel21">
    <w:name w:val="label_header_level_21"/>
    <w:rsid w:val="006F59C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F59CB"/>
    <w:pPr>
      <w:spacing w:before="100" w:beforeAutospacing="1" w:after="100" w:afterAutospacing="1"/>
    </w:pPr>
  </w:style>
  <w:style w:type="paragraph" w:styleId="24">
    <w:name w:val="List 2"/>
    <w:basedOn w:val="a3"/>
    <w:semiHidden/>
    <w:rsid w:val="006F59CB"/>
    <w:pPr>
      <w:ind w:left="566" w:hanging="283"/>
    </w:pPr>
  </w:style>
  <w:style w:type="paragraph" w:customStyle="1" w:styleId="af5">
    <w:name w:val="Знак"/>
    <w:basedOn w:val="a3"/>
    <w:rsid w:val="006F59C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F59C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F59CB"/>
    <w:pPr>
      <w:keepNext/>
      <w:jc w:val="center"/>
    </w:pPr>
    <w:rPr>
      <w:snapToGrid w:val="0"/>
      <w:szCs w:val="20"/>
    </w:rPr>
  </w:style>
  <w:style w:type="paragraph" w:styleId="25">
    <w:name w:val="Body Text 2"/>
    <w:basedOn w:val="a3"/>
    <w:link w:val="26"/>
    <w:rsid w:val="006F59CB"/>
    <w:pPr>
      <w:spacing w:after="120" w:line="480" w:lineRule="auto"/>
    </w:pPr>
  </w:style>
  <w:style w:type="paragraph" w:styleId="34">
    <w:name w:val="Body Text 3"/>
    <w:basedOn w:val="a3"/>
    <w:link w:val="35"/>
    <w:uiPriority w:val="99"/>
    <w:semiHidden/>
    <w:rsid w:val="006F59CB"/>
    <w:pPr>
      <w:spacing w:after="120"/>
    </w:pPr>
    <w:rPr>
      <w:sz w:val="16"/>
      <w:szCs w:val="16"/>
    </w:rPr>
  </w:style>
  <w:style w:type="paragraph" w:customStyle="1" w:styleId="13">
    <w:name w:val="заголовок 1"/>
    <w:basedOn w:val="a3"/>
    <w:next w:val="a3"/>
    <w:rsid w:val="006F59CB"/>
    <w:pPr>
      <w:keepNext/>
      <w:widowControl w:val="0"/>
      <w:jc w:val="center"/>
    </w:pPr>
    <w:rPr>
      <w:b/>
      <w:snapToGrid w:val="0"/>
      <w:sz w:val="22"/>
      <w:szCs w:val="20"/>
    </w:rPr>
  </w:style>
  <w:style w:type="paragraph" w:customStyle="1" w:styleId="27">
    <w:name w:val="çàãîëîâîê 2"/>
    <w:basedOn w:val="a3"/>
    <w:next w:val="a3"/>
    <w:rsid w:val="006F59CB"/>
    <w:pPr>
      <w:keepNext/>
      <w:jc w:val="both"/>
    </w:pPr>
    <w:rPr>
      <w:szCs w:val="20"/>
      <w:lang w:val="en-GB"/>
    </w:rPr>
  </w:style>
  <w:style w:type="paragraph" w:customStyle="1" w:styleId="af7">
    <w:name w:val="Таблица шапка"/>
    <w:basedOn w:val="a3"/>
    <w:rsid w:val="006F59CB"/>
    <w:pPr>
      <w:keepNext/>
      <w:spacing w:before="40" w:after="40"/>
      <w:ind w:left="57" w:right="57"/>
    </w:pPr>
    <w:rPr>
      <w:snapToGrid w:val="0"/>
      <w:sz w:val="22"/>
      <w:szCs w:val="20"/>
    </w:rPr>
  </w:style>
  <w:style w:type="paragraph" w:customStyle="1" w:styleId="af8">
    <w:name w:val="Таблица текст"/>
    <w:basedOn w:val="a3"/>
    <w:rsid w:val="006F59CB"/>
    <w:pPr>
      <w:spacing w:before="40" w:after="40"/>
      <w:ind w:left="57" w:right="57"/>
    </w:pPr>
    <w:rPr>
      <w:snapToGrid w:val="0"/>
      <w:szCs w:val="20"/>
    </w:rPr>
  </w:style>
  <w:style w:type="paragraph" w:customStyle="1" w:styleId="a1">
    <w:name w:val="Пункт"/>
    <w:basedOn w:val="a3"/>
    <w:rsid w:val="006F59CB"/>
    <w:pPr>
      <w:numPr>
        <w:ilvl w:val="2"/>
        <w:numId w:val="8"/>
      </w:numPr>
      <w:spacing w:line="360" w:lineRule="auto"/>
      <w:jc w:val="both"/>
    </w:pPr>
    <w:rPr>
      <w:snapToGrid w:val="0"/>
      <w:sz w:val="28"/>
      <w:szCs w:val="28"/>
    </w:rPr>
  </w:style>
  <w:style w:type="paragraph" w:styleId="HTML">
    <w:name w:val="HTML Preformatted"/>
    <w:basedOn w:val="a3"/>
    <w:semiHidden/>
    <w:rsid w:val="006F5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F59CB"/>
    <w:rPr>
      <w:rFonts w:ascii="Courier New" w:hAnsi="Courier New" w:cs="Courier New"/>
    </w:rPr>
  </w:style>
  <w:style w:type="character" w:customStyle="1" w:styleId="af9">
    <w:name w:val="Нижний колонтитул Знак"/>
    <w:uiPriority w:val="99"/>
    <w:rsid w:val="006F59CB"/>
    <w:rPr>
      <w:rFonts w:ascii="Courier New" w:hAnsi="Courier New" w:cs="Courier New"/>
    </w:rPr>
  </w:style>
  <w:style w:type="character" w:styleId="afa">
    <w:name w:val="Hyperlink"/>
    <w:uiPriority w:val="99"/>
    <w:rsid w:val="006F59CB"/>
    <w:rPr>
      <w:color w:val="0000FF"/>
      <w:u w:val="single"/>
    </w:rPr>
  </w:style>
  <w:style w:type="paragraph" w:styleId="afb">
    <w:name w:val="Body Text"/>
    <w:basedOn w:val="a3"/>
    <w:semiHidden/>
    <w:rsid w:val="006F59CB"/>
    <w:pPr>
      <w:spacing w:after="120"/>
    </w:pPr>
  </w:style>
  <w:style w:type="character" w:customStyle="1" w:styleId="afc">
    <w:name w:val="Основной текст Знак"/>
    <w:rsid w:val="006F59CB"/>
    <w:rPr>
      <w:sz w:val="24"/>
      <w:szCs w:val="24"/>
    </w:rPr>
  </w:style>
  <w:style w:type="paragraph" w:styleId="afd">
    <w:name w:val="footnote text"/>
    <w:basedOn w:val="a3"/>
    <w:semiHidden/>
    <w:rsid w:val="006F59CB"/>
    <w:pPr>
      <w:spacing w:line="360" w:lineRule="auto"/>
      <w:ind w:firstLine="567"/>
      <w:jc w:val="both"/>
    </w:pPr>
    <w:rPr>
      <w:snapToGrid w:val="0"/>
      <w:szCs w:val="20"/>
    </w:rPr>
  </w:style>
  <w:style w:type="character" w:customStyle="1" w:styleId="afe">
    <w:name w:val="Текст сноски Знак"/>
    <w:rsid w:val="006F59CB"/>
    <w:rPr>
      <w:snapToGrid w:val="0"/>
      <w:sz w:val="24"/>
    </w:rPr>
  </w:style>
  <w:style w:type="character" w:customStyle="1" w:styleId="28">
    <w:name w:val="Заголовок 2 Знак"/>
    <w:rsid w:val="006F59CB"/>
    <w:rPr>
      <w:rFonts w:ascii="Arial" w:hAnsi="Arial" w:cs="Arial"/>
      <w:b/>
      <w:bCs/>
      <w:i/>
      <w:iCs/>
      <w:sz w:val="28"/>
      <w:szCs w:val="28"/>
    </w:rPr>
  </w:style>
  <w:style w:type="character" w:customStyle="1" w:styleId="FontStyle15">
    <w:name w:val="Font Style15"/>
    <w:rsid w:val="006F59CB"/>
    <w:rPr>
      <w:rFonts w:ascii="Times New Roman" w:hAnsi="Times New Roman" w:cs="Times New Roman"/>
      <w:sz w:val="26"/>
      <w:szCs w:val="26"/>
    </w:rPr>
  </w:style>
  <w:style w:type="character" w:customStyle="1" w:styleId="41">
    <w:name w:val="Заголовок 4 Знак"/>
    <w:rsid w:val="006F59CB"/>
    <w:rPr>
      <w:rFonts w:eastAsia="Arial Unicode MS"/>
      <w:b/>
      <w:bCs/>
      <w:sz w:val="28"/>
      <w:szCs w:val="28"/>
    </w:rPr>
  </w:style>
  <w:style w:type="character" w:customStyle="1" w:styleId="50">
    <w:name w:val="Заголовок 5 Знак"/>
    <w:rsid w:val="006F59CB"/>
    <w:rPr>
      <w:rFonts w:ascii="Times New Roman CYR" w:eastAsia="Arial Unicode MS" w:hAnsi="Times New Roman CYR"/>
      <w:b/>
      <w:bCs/>
      <w:i/>
      <w:iCs/>
      <w:sz w:val="26"/>
      <w:szCs w:val="26"/>
    </w:rPr>
  </w:style>
  <w:style w:type="character" w:customStyle="1" w:styleId="70">
    <w:name w:val="Заголовок 7 Знак"/>
    <w:rsid w:val="006F59CB"/>
    <w:rPr>
      <w:sz w:val="24"/>
      <w:szCs w:val="24"/>
    </w:rPr>
  </w:style>
  <w:style w:type="character" w:customStyle="1" w:styleId="80">
    <w:name w:val="Заголовок 8 Знак"/>
    <w:rsid w:val="006F59CB"/>
    <w:rPr>
      <w:i/>
      <w:iCs/>
      <w:sz w:val="24"/>
      <w:szCs w:val="24"/>
    </w:rPr>
  </w:style>
  <w:style w:type="character" w:customStyle="1" w:styleId="90">
    <w:name w:val="Заголовок 9 Знак"/>
    <w:rsid w:val="006F59CB"/>
    <w:rPr>
      <w:rFonts w:ascii="Arial" w:hAnsi="Arial" w:cs="Arial"/>
      <w:sz w:val="22"/>
      <w:szCs w:val="22"/>
    </w:rPr>
  </w:style>
  <w:style w:type="paragraph" w:customStyle="1" w:styleId="29">
    <w:name w:val="Уровень2"/>
    <w:basedOn w:val="a3"/>
    <w:rsid w:val="006F59C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F59CB"/>
    <w:pPr>
      <w:tabs>
        <w:tab w:val="clear" w:pos="927"/>
        <w:tab w:val="num" w:pos="360"/>
        <w:tab w:val="num" w:pos="2160"/>
      </w:tabs>
      <w:ind w:left="2160" w:hanging="180"/>
    </w:pPr>
  </w:style>
  <w:style w:type="paragraph" w:customStyle="1" w:styleId="aff">
    <w:name w:val="Заголовок статьи"/>
    <w:basedOn w:val="a3"/>
    <w:next w:val="a3"/>
    <w:rsid w:val="006F59C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F59C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F59CB"/>
    <w:pPr>
      <w:numPr>
        <w:numId w:val="3"/>
      </w:numPr>
      <w:jc w:val="both"/>
    </w:pPr>
  </w:style>
  <w:style w:type="paragraph" w:customStyle="1" w:styleId="37">
    <w:name w:val="Стиль3"/>
    <w:basedOn w:val="23"/>
    <w:rsid w:val="006F59CB"/>
    <w:pPr>
      <w:widowControl w:val="0"/>
      <w:tabs>
        <w:tab w:val="num" w:pos="1307"/>
      </w:tabs>
      <w:adjustRightInd w:val="0"/>
      <w:ind w:left="1080" w:firstLine="0"/>
      <w:textAlignment w:val="baseline"/>
    </w:pPr>
    <w:rPr>
      <w:szCs w:val="20"/>
    </w:rPr>
  </w:style>
  <w:style w:type="paragraph" w:customStyle="1" w:styleId="1-3">
    <w:name w:val="Текст1-3"/>
    <w:basedOn w:val="a3"/>
    <w:rsid w:val="006F59CB"/>
    <w:pPr>
      <w:spacing w:after="60" w:line="288" w:lineRule="auto"/>
      <w:jc w:val="both"/>
    </w:pPr>
    <w:rPr>
      <w:szCs w:val="20"/>
    </w:rPr>
  </w:style>
  <w:style w:type="paragraph" w:customStyle="1" w:styleId="aHeader">
    <w:name w:val="a_Header"/>
    <w:basedOn w:val="a3"/>
    <w:rsid w:val="006F59CB"/>
    <w:pPr>
      <w:tabs>
        <w:tab w:val="left" w:pos="1985"/>
      </w:tabs>
      <w:spacing w:after="60"/>
      <w:jc w:val="center"/>
    </w:pPr>
    <w:rPr>
      <w:rFonts w:ascii="Courier New" w:hAnsi="Courier New"/>
    </w:rPr>
  </w:style>
  <w:style w:type="paragraph" w:styleId="aff0">
    <w:name w:val="Plain Text"/>
    <w:basedOn w:val="a3"/>
    <w:semiHidden/>
    <w:rsid w:val="006F59CB"/>
    <w:rPr>
      <w:rFonts w:ascii="Courier New" w:hAnsi="Courier New"/>
      <w:snapToGrid w:val="0"/>
      <w:sz w:val="20"/>
      <w:szCs w:val="20"/>
    </w:rPr>
  </w:style>
  <w:style w:type="character" w:customStyle="1" w:styleId="aff1">
    <w:name w:val="Текст Знак"/>
    <w:rsid w:val="006F59CB"/>
    <w:rPr>
      <w:rFonts w:ascii="Courier New" w:hAnsi="Courier New"/>
      <w:snapToGrid w:val="0"/>
    </w:rPr>
  </w:style>
  <w:style w:type="paragraph" w:styleId="aff2">
    <w:name w:val="Block Text"/>
    <w:basedOn w:val="a3"/>
    <w:rsid w:val="006F59CB"/>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6F59CB"/>
    <w:rPr>
      <w:sz w:val="24"/>
      <w:szCs w:val="24"/>
    </w:rPr>
  </w:style>
  <w:style w:type="character" w:customStyle="1" w:styleId="38">
    <w:name w:val="Заголовок 3 Знак"/>
    <w:semiHidden/>
    <w:rsid w:val="006F59CB"/>
    <w:rPr>
      <w:rFonts w:ascii="Cambria" w:eastAsia="Times New Roman" w:hAnsi="Cambria" w:cs="Times New Roman"/>
      <w:b/>
      <w:bCs/>
      <w:sz w:val="26"/>
      <w:szCs w:val="26"/>
    </w:rPr>
  </w:style>
  <w:style w:type="paragraph" w:styleId="aff3">
    <w:name w:val="Document Map"/>
    <w:basedOn w:val="a3"/>
    <w:semiHidden/>
    <w:rsid w:val="006F59CB"/>
    <w:pPr>
      <w:shd w:val="clear" w:color="auto" w:fill="000080"/>
    </w:pPr>
    <w:rPr>
      <w:rFonts w:ascii="Tahoma" w:hAnsi="Tahoma" w:cs="Tahoma"/>
      <w:szCs w:val="20"/>
    </w:rPr>
  </w:style>
  <w:style w:type="character" w:customStyle="1" w:styleId="aff4">
    <w:name w:val="Схема документа Знак"/>
    <w:rsid w:val="006F59CB"/>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F59CB"/>
    <w:pPr>
      <w:ind w:left="720"/>
    </w:pPr>
    <w:rPr>
      <w:szCs w:val="20"/>
    </w:rPr>
  </w:style>
  <w:style w:type="paragraph" w:styleId="51">
    <w:name w:val="toc 5"/>
    <w:basedOn w:val="a3"/>
    <w:next w:val="a3"/>
    <w:autoRedefine/>
    <w:semiHidden/>
    <w:rsid w:val="006F59CB"/>
    <w:pPr>
      <w:ind w:left="960"/>
    </w:pPr>
    <w:rPr>
      <w:szCs w:val="20"/>
    </w:rPr>
  </w:style>
  <w:style w:type="paragraph" w:styleId="60">
    <w:name w:val="toc 6"/>
    <w:basedOn w:val="a3"/>
    <w:next w:val="a3"/>
    <w:autoRedefine/>
    <w:semiHidden/>
    <w:rsid w:val="006F59CB"/>
    <w:pPr>
      <w:ind w:left="1200"/>
    </w:pPr>
    <w:rPr>
      <w:szCs w:val="20"/>
    </w:rPr>
  </w:style>
  <w:style w:type="paragraph" w:styleId="71">
    <w:name w:val="toc 7"/>
    <w:basedOn w:val="a3"/>
    <w:next w:val="a3"/>
    <w:autoRedefine/>
    <w:semiHidden/>
    <w:rsid w:val="006F59CB"/>
    <w:pPr>
      <w:ind w:left="1440"/>
    </w:pPr>
    <w:rPr>
      <w:szCs w:val="20"/>
    </w:rPr>
  </w:style>
  <w:style w:type="paragraph" w:styleId="81">
    <w:name w:val="toc 8"/>
    <w:basedOn w:val="a3"/>
    <w:next w:val="a3"/>
    <w:autoRedefine/>
    <w:semiHidden/>
    <w:rsid w:val="006F59CB"/>
    <w:pPr>
      <w:ind w:left="1680"/>
    </w:pPr>
    <w:rPr>
      <w:szCs w:val="20"/>
    </w:rPr>
  </w:style>
  <w:style w:type="paragraph" w:styleId="91">
    <w:name w:val="toc 9"/>
    <w:basedOn w:val="a3"/>
    <w:next w:val="a3"/>
    <w:autoRedefine/>
    <w:semiHidden/>
    <w:rsid w:val="006F59CB"/>
    <w:pPr>
      <w:ind w:left="1920"/>
    </w:pPr>
    <w:rPr>
      <w:szCs w:val="20"/>
    </w:rPr>
  </w:style>
  <w:style w:type="paragraph" w:customStyle="1" w:styleId="aff5">
    <w:name w:val="Подраздел"/>
    <w:basedOn w:val="a3"/>
    <w:rsid w:val="006F59C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F59C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F59C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6">
    <w:name w:val="Основной текст 2 Знак"/>
    <w:link w:val="25"/>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4B3C1A"/>
    <w:pPr>
      <w:framePr w:hSpace="180" w:wrap="around" w:vAnchor="text" w:hAnchor="margin" w:xAlign="center" w:y="109"/>
      <w:jc w:val="center"/>
    </w:pPr>
    <w:rPr>
      <w:b/>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paragraph" w:styleId="2">
    <w:name w:val="List Number 2"/>
    <w:basedOn w:val="a3"/>
    <w:uiPriority w:val="99"/>
    <w:semiHidden/>
    <w:unhideWhenUsed/>
    <w:rsid w:val="00E86225"/>
    <w:pPr>
      <w:numPr>
        <w:numId w:val="47"/>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59C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F59CB"/>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F59C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F59C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F59C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F59C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F59CB"/>
    <w:pPr>
      <w:spacing w:before="240" w:after="60"/>
      <w:outlineLvl w:val="5"/>
    </w:pPr>
    <w:rPr>
      <w:b/>
      <w:bCs/>
      <w:sz w:val="22"/>
      <w:szCs w:val="22"/>
    </w:rPr>
  </w:style>
  <w:style w:type="paragraph" w:styleId="7">
    <w:name w:val="heading 7"/>
    <w:basedOn w:val="a3"/>
    <w:next w:val="a3"/>
    <w:qFormat/>
    <w:rsid w:val="006F59CB"/>
    <w:pPr>
      <w:tabs>
        <w:tab w:val="num" w:pos="3469"/>
      </w:tabs>
      <w:spacing w:before="240" w:after="60"/>
      <w:ind w:left="3469" w:hanging="1296"/>
      <w:outlineLvl w:val="6"/>
    </w:pPr>
  </w:style>
  <w:style w:type="paragraph" w:styleId="8">
    <w:name w:val="heading 8"/>
    <w:basedOn w:val="a3"/>
    <w:next w:val="a3"/>
    <w:qFormat/>
    <w:rsid w:val="006F59CB"/>
    <w:pPr>
      <w:tabs>
        <w:tab w:val="num" w:pos="3613"/>
      </w:tabs>
      <w:spacing w:before="240" w:after="60"/>
      <w:ind w:left="3613" w:hanging="1440"/>
      <w:outlineLvl w:val="7"/>
    </w:pPr>
    <w:rPr>
      <w:i/>
      <w:iCs/>
    </w:rPr>
  </w:style>
  <w:style w:type="paragraph" w:styleId="9">
    <w:name w:val="heading 9"/>
    <w:basedOn w:val="a3"/>
    <w:next w:val="a3"/>
    <w:qFormat/>
    <w:rsid w:val="006F59C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F59CB"/>
    <w:pPr>
      <w:tabs>
        <w:tab w:val="center" w:pos="4153"/>
        <w:tab w:val="right" w:pos="8306"/>
      </w:tabs>
    </w:pPr>
    <w:rPr>
      <w:rFonts w:ascii="Courier New" w:hAnsi="Courier New" w:cs="Courier New"/>
      <w:sz w:val="20"/>
      <w:szCs w:val="20"/>
    </w:rPr>
  </w:style>
  <w:style w:type="paragraph" w:styleId="a9">
    <w:name w:val="footer"/>
    <w:basedOn w:val="a3"/>
    <w:uiPriority w:val="99"/>
    <w:rsid w:val="006F59CB"/>
    <w:pPr>
      <w:tabs>
        <w:tab w:val="center" w:pos="4153"/>
        <w:tab w:val="right" w:pos="8306"/>
      </w:tabs>
    </w:pPr>
    <w:rPr>
      <w:rFonts w:ascii="Courier New" w:hAnsi="Courier New" w:cs="Courier New"/>
      <w:sz w:val="20"/>
      <w:szCs w:val="20"/>
    </w:rPr>
  </w:style>
  <w:style w:type="paragraph" w:customStyle="1" w:styleId="ConsNormal">
    <w:name w:val="ConsNormal"/>
    <w:rsid w:val="006F59CB"/>
    <w:pPr>
      <w:autoSpaceDE w:val="0"/>
      <w:autoSpaceDN w:val="0"/>
      <w:adjustRightInd w:val="0"/>
      <w:ind w:right="19772" w:firstLine="720"/>
    </w:pPr>
    <w:rPr>
      <w:rFonts w:ascii="Arial" w:hAnsi="Arial" w:cs="Arial"/>
    </w:rPr>
  </w:style>
  <w:style w:type="paragraph" w:styleId="aa">
    <w:name w:val="Body Text Indent"/>
    <w:basedOn w:val="a3"/>
    <w:semiHidden/>
    <w:rsid w:val="006F59CB"/>
    <w:pPr>
      <w:ind w:firstLine="720"/>
      <w:jc w:val="both"/>
    </w:pPr>
    <w:rPr>
      <w:color w:val="000000"/>
    </w:rPr>
  </w:style>
  <w:style w:type="paragraph" w:customStyle="1" w:styleId="ConsTitle">
    <w:name w:val="ConsTitle"/>
    <w:rsid w:val="006F59CB"/>
    <w:pPr>
      <w:autoSpaceDE w:val="0"/>
      <w:autoSpaceDN w:val="0"/>
      <w:adjustRightInd w:val="0"/>
      <w:ind w:right="19772"/>
    </w:pPr>
    <w:rPr>
      <w:rFonts w:ascii="Arial" w:hAnsi="Arial" w:cs="Arial"/>
      <w:b/>
      <w:bCs/>
      <w:sz w:val="14"/>
      <w:szCs w:val="14"/>
    </w:rPr>
  </w:style>
  <w:style w:type="paragraph" w:customStyle="1" w:styleId="12">
    <w:name w:val="Обычный1"/>
    <w:rsid w:val="006F59CB"/>
    <w:rPr>
      <w:sz w:val="24"/>
    </w:rPr>
  </w:style>
  <w:style w:type="character" w:styleId="ab">
    <w:name w:val="page number"/>
    <w:basedOn w:val="a4"/>
    <w:semiHidden/>
    <w:rsid w:val="006F59CB"/>
  </w:style>
  <w:style w:type="character" w:styleId="ac">
    <w:name w:val="annotation reference"/>
    <w:semiHidden/>
    <w:rsid w:val="006F59CB"/>
    <w:rPr>
      <w:sz w:val="16"/>
      <w:szCs w:val="16"/>
    </w:rPr>
  </w:style>
  <w:style w:type="paragraph" w:styleId="ad">
    <w:name w:val="annotation text"/>
    <w:basedOn w:val="a3"/>
    <w:semiHidden/>
    <w:rsid w:val="006F59CB"/>
    <w:rPr>
      <w:sz w:val="20"/>
      <w:szCs w:val="20"/>
    </w:rPr>
  </w:style>
  <w:style w:type="character" w:customStyle="1" w:styleId="ae">
    <w:name w:val="Текст примечания Знак"/>
    <w:basedOn w:val="a4"/>
    <w:rsid w:val="006F59CB"/>
  </w:style>
  <w:style w:type="paragraph" w:styleId="af">
    <w:name w:val="annotation subject"/>
    <w:basedOn w:val="ad"/>
    <w:next w:val="ad"/>
    <w:rsid w:val="006F59CB"/>
    <w:rPr>
      <w:b/>
      <w:bCs/>
    </w:rPr>
  </w:style>
  <w:style w:type="character" w:customStyle="1" w:styleId="af0">
    <w:name w:val="Тема примечания Знак"/>
    <w:rsid w:val="006F59CB"/>
    <w:rPr>
      <w:b/>
      <w:bCs/>
    </w:rPr>
  </w:style>
  <w:style w:type="paragraph" w:styleId="af1">
    <w:name w:val="Balloon Text"/>
    <w:basedOn w:val="a3"/>
    <w:uiPriority w:val="99"/>
    <w:rsid w:val="006F59CB"/>
    <w:rPr>
      <w:rFonts w:ascii="Tahoma" w:hAnsi="Tahoma" w:cs="Tahoma"/>
      <w:sz w:val="16"/>
      <w:szCs w:val="16"/>
    </w:rPr>
  </w:style>
  <w:style w:type="character" w:customStyle="1" w:styleId="af2">
    <w:name w:val="Текст выноски Знак"/>
    <w:uiPriority w:val="99"/>
    <w:rsid w:val="006F59CB"/>
    <w:rPr>
      <w:rFonts w:ascii="Tahoma" w:hAnsi="Tahoma" w:cs="Tahoma"/>
      <w:sz w:val="16"/>
      <w:szCs w:val="16"/>
    </w:rPr>
  </w:style>
  <w:style w:type="paragraph" w:styleId="23">
    <w:name w:val="Body Text Indent 2"/>
    <w:basedOn w:val="a3"/>
    <w:rsid w:val="006F59CB"/>
    <w:pPr>
      <w:ind w:firstLine="720"/>
      <w:jc w:val="both"/>
    </w:pPr>
  </w:style>
  <w:style w:type="paragraph" w:styleId="33">
    <w:name w:val="Body Text Indent 3"/>
    <w:basedOn w:val="a3"/>
    <w:semiHidden/>
    <w:rsid w:val="006F59CB"/>
    <w:pPr>
      <w:ind w:firstLine="720"/>
      <w:jc w:val="both"/>
    </w:pPr>
    <w:rPr>
      <w:color w:val="0000FF"/>
      <w:u w:val="single"/>
    </w:rPr>
  </w:style>
  <w:style w:type="character" w:customStyle="1" w:styleId="labelheaderlevel21">
    <w:name w:val="label_header_level_21"/>
    <w:rsid w:val="006F59C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F59CB"/>
    <w:pPr>
      <w:spacing w:before="100" w:beforeAutospacing="1" w:after="100" w:afterAutospacing="1"/>
    </w:pPr>
  </w:style>
  <w:style w:type="paragraph" w:styleId="24">
    <w:name w:val="List 2"/>
    <w:basedOn w:val="a3"/>
    <w:semiHidden/>
    <w:rsid w:val="006F59CB"/>
    <w:pPr>
      <w:ind w:left="566" w:hanging="283"/>
    </w:pPr>
  </w:style>
  <w:style w:type="paragraph" w:customStyle="1" w:styleId="af5">
    <w:name w:val="Знак"/>
    <w:basedOn w:val="a3"/>
    <w:rsid w:val="006F59C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F59C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F59CB"/>
    <w:pPr>
      <w:keepNext/>
      <w:jc w:val="center"/>
    </w:pPr>
    <w:rPr>
      <w:snapToGrid w:val="0"/>
      <w:szCs w:val="20"/>
    </w:rPr>
  </w:style>
  <w:style w:type="paragraph" w:styleId="25">
    <w:name w:val="Body Text 2"/>
    <w:basedOn w:val="a3"/>
    <w:link w:val="26"/>
    <w:rsid w:val="006F59CB"/>
    <w:pPr>
      <w:spacing w:after="120" w:line="480" w:lineRule="auto"/>
    </w:pPr>
  </w:style>
  <w:style w:type="paragraph" w:styleId="34">
    <w:name w:val="Body Text 3"/>
    <w:basedOn w:val="a3"/>
    <w:link w:val="35"/>
    <w:uiPriority w:val="99"/>
    <w:semiHidden/>
    <w:rsid w:val="006F59CB"/>
    <w:pPr>
      <w:spacing w:after="120"/>
    </w:pPr>
    <w:rPr>
      <w:sz w:val="16"/>
      <w:szCs w:val="16"/>
    </w:rPr>
  </w:style>
  <w:style w:type="paragraph" w:customStyle="1" w:styleId="13">
    <w:name w:val="заголовок 1"/>
    <w:basedOn w:val="a3"/>
    <w:next w:val="a3"/>
    <w:rsid w:val="006F59CB"/>
    <w:pPr>
      <w:keepNext/>
      <w:widowControl w:val="0"/>
      <w:jc w:val="center"/>
    </w:pPr>
    <w:rPr>
      <w:b/>
      <w:snapToGrid w:val="0"/>
      <w:sz w:val="22"/>
      <w:szCs w:val="20"/>
    </w:rPr>
  </w:style>
  <w:style w:type="paragraph" w:customStyle="1" w:styleId="27">
    <w:name w:val="çàãîëîâîê 2"/>
    <w:basedOn w:val="a3"/>
    <w:next w:val="a3"/>
    <w:rsid w:val="006F59CB"/>
    <w:pPr>
      <w:keepNext/>
      <w:jc w:val="both"/>
    </w:pPr>
    <w:rPr>
      <w:szCs w:val="20"/>
      <w:lang w:val="en-GB"/>
    </w:rPr>
  </w:style>
  <w:style w:type="paragraph" w:customStyle="1" w:styleId="af7">
    <w:name w:val="Таблица шапка"/>
    <w:basedOn w:val="a3"/>
    <w:rsid w:val="006F59CB"/>
    <w:pPr>
      <w:keepNext/>
      <w:spacing w:before="40" w:after="40"/>
      <w:ind w:left="57" w:right="57"/>
    </w:pPr>
    <w:rPr>
      <w:snapToGrid w:val="0"/>
      <w:sz w:val="22"/>
      <w:szCs w:val="20"/>
    </w:rPr>
  </w:style>
  <w:style w:type="paragraph" w:customStyle="1" w:styleId="af8">
    <w:name w:val="Таблица текст"/>
    <w:basedOn w:val="a3"/>
    <w:rsid w:val="006F59CB"/>
    <w:pPr>
      <w:spacing w:before="40" w:after="40"/>
      <w:ind w:left="57" w:right="57"/>
    </w:pPr>
    <w:rPr>
      <w:snapToGrid w:val="0"/>
      <w:szCs w:val="20"/>
    </w:rPr>
  </w:style>
  <w:style w:type="paragraph" w:customStyle="1" w:styleId="a1">
    <w:name w:val="Пункт"/>
    <w:basedOn w:val="a3"/>
    <w:rsid w:val="006F59CB"/>
    <w:pPr>
      <w:numPr>
        <w:ilvl w:val="2"/>
        <w:numId w:val="8"/>
      </w:numPr>
      <w:spacing w:line="360" w:lineRule="auto"/>
      <w:jc w:val="both"/>
    </w:pPr>
    <w:rPr>
      <w:snapToGrid w:val="0"/>
      <w:sz w:val="28"/>
      <w:szCs w:val="28"/>
    </w:rPr>
  </w:style>
  <w:style w:type="paragraph" w:styleId="HTML">
    <w:name w:val="HTML Preformatted"/>
    <w:basedOn w:val="a3"/>
    <w:semiHidden/>
    <w:rsid w:val="006F5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F59CB"/>
    <w:rPr>
      <w:rFonts w:ascii="Courier New" w:hAnsi="Courier New" w:cs="Courier New"/>
    </w:rPr>
  </w:style>
  <w:style w:type="character" w:customStyle="1" w:styleId="af9">
    <w:name w:val="Нижний колонтитул Знак"/>
    <w:uiPriority w:val="99"/>
    <w:rsid w:val="006F59CB"/>
    <w:rPr>
      <w:rFonts w:ascii="Courier New" w:hAnsi="Courier New" w:cs="Courier New"/>
    </w:rPr>
  </w:style>
  <w:style w:type="character" w:styleId="afa">
    <w:name w:val="Hyperlink"/>
    <w:uiPriority w:val="99"/>
    <w:rsid w:val="006F59CB"/>
    <w:rPr>
      <w:color w:val="0000FF"/>
      <w:u w:val="single"/>
    </w:rPr>
  </w:style>
  <w:style w:type="paragraph" w:styleId="afb">
    <w:name w:val="Body Text"/>
    <w:basedOn w:val="a3"/>
    <w:semiHidden/>
    <w:rsid w:val="006F59CB"/>
    <w:pPr>
      <w:spacing w:after="120"/>
    </w:pPr>
  </w:style>
  <w:style w:type="character" w:customStyle="1" w:styleId="afc">
    <w:name w:val="Основной текст Знак"/>
    <w:rsid w:val="006F59CB"/>
    <w:rPr>
      <w:sz w:val="24"/>
      <w:szCs w:val="24"/>
    </w:rPr>
  </w:style>
  <w:style w:type="paragraph" w:styleId="afd">
    <w:name w:val="footnote text"/>
    <w:basedOn w:val="a3"/>
    <w:semiHidden/>
    <w:rsid w:val="006F59CB"/>
    <w:pPr>
      <w:spacing w:line="360" w:lineRule="auto"/>
      <w:ind w:firstLine="567"/>
      <w:jc w:val="both"/>
    </w:pPr>
    <w:rPr>
      <w:snapToGrid w:val="0"/>
      <w:szCs w:val="20"/>
    </w:rPr>
  </w:style>
  <w:style w:type="character" w:customStyle="1" w:styleId="afe">
    <w:name w:val="Текст сноски Знак"/>
    <w:rsid w:val="006F59CB"/>
    <w:rPr>
      <w:snapToGrid w:val="0"/>
      <w:sz w:val="24"/>
    </w:rPr>
  </w:style>
  <w:style w:type="character" w:customStyle="1" w:styleId="28">
    <w:name w:val="Заголовок 2 Знак"/>
    <w:rsid w:val="006F59CB"/>
    <w:rPr>
      <w:rFonts w:ascii="Arial" w:hAnsi="Arial" w:cs="Arial"/>
      <w:b/>
      <w:bCs/>
      <w:i/>
      <w:iCs/>
      <w:sz w:val="28"/>
      <w:szCs w:val="28"/>
    </w:rPr>
  </w:style>
  <w:style w:type="character" w:customStyle="1" w:styleId="FontStyle15">
    <w:name w:val="Font Style15"/>
    <w:rsid w:val="006F59CB"/>
    <w:rPr>
      <w:rFonts w:ascii="Times New Roman" w:hAnsi="Times New Roman" w:cs="Times New Roman"/>
      <w:sz w:val="26"/>
      <w:szCs w:val="26"/>
    </w:rPr>
  </w:style>
  <w:style w:type="character" w:customStyle="1" w:styleId="41">
    <w:name w:val="Заголовок 4 Знак"/>
    <w:rsid w:val="006F59CB"/>
    <w:rPr>
      <w:rFonts w:eastAsia="Arial Unicode MS"/>
      <w:b/>
      <w:bCs/>
      <w:sz w:val="28"/>
      <w:szCs w:val="28"/>
    </w:rPr>
  </w:style>
  <w:style w:type="character" w:customStyle="1" w:styleId="50">
    <w:name w:val="Заголовок 5 Знак"/>
    <w:rsid w:val="006F59CB"/>
    <w:rPr>
      <w:rFonts w:ascii="Times New Roman CYR" w:eastAsia="Arial Unicode MS" w:hAnsi="Times New Roman CYR"/>
      <w:b/>
      <w:bCs/>
      <w:i/>
      <w:iCs/>
      <w:sz w:val="26"/>
      <w:szCs w:val="26"/>
    </w:rPr>
  </w:style>
  <w:style w:type="character" w:customStyle="1" w:styleId="70">
    <w:name w:val="Заголовок 7 Знак"/>
    <w:rsid w:val="006F59CB"/>
    <w:rPr>
      <w:sz w:val="24"/>
      <w:szCs w:val="24"/>
    </w:rPr>
  </w:style>
  <w:style w:type="character" w:customStyle="1" w:styleId="80">
    <w:name w:val="Заголовок 8 Знак"/>
    <w:rsid w:val="006F59CB"/>
    <w:rPr>
      <w:i/>
      <w:iCs/>
      <w:sz w:val="24"/>
      <w:szCs w:val="24"/>
    </w:rPr>
  </w:style>
  <w:style w:type="character" w:customStyle="1" w:styleId="90">
    <w:name w:val="Заголовок 9 Знак"/>
    <w:rsid w:val="006F59CB"/>
    <w:rPr>
      <w:rFonts w:ascii="Arial" w:hAnsi="Arial" w:cs="Arial"/>
      <w:sz w:val="22"/>
      <w:szCs w:val="22"/>
    </w:rPr>
  </w:style>
  <w:style w:type="paragraph" w:customStyle="1" w:styleId="29">
    <w:name w:val="Уровень2"/>
    <w:basedOn w:val="a3"/>
    <w:rsid w:val="006F59C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F59CB"/>
    <w:pPr>
      <w:tabs>
        <w:tab w:val="clear" w:pos="927"/>
        <w:tab w:val="num" w:pos="360"/>
        <w:tab w:val="num" w:pos="2160"/>
      </w:tabs>
      <w:ind w:left="2160" w:hanging="180"/>
    </w:pPr>
  </w:style>
  <w:style w:type="paragraph" w:customStyle="1" w:styleId="aff">
    <w:name w:val="Заголовок статьи"/>
    <w:basedOn w:val="a3"/>
    <w:next w:val="a3"/>
    <w:rsid w:val="006F59C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F59C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F59CB"/>
    <w:pPr>
      <w:numPr>
        <w:numId w:val="3"/>
      </w:numPr>
      <w:jc w:val="both"/>
    </w:pPr>
  </w:style>
  <w:style w:type="paragraph" w:customStyle="1" w:styleId="37">
    <w:name w:val="Стиль3"/>
    <w:basedOn w:val="23"/>
    <w:rsid w:val="006F59CB"/>
    <w:pPr>
      <w:widowControl w:val="0"/>
      <w:tabs>
        <w:tab w:val="num" w:pos="1307"/>
      </w:tabs>
      <w:adjustRightInd w:val="0"/>
      <w:ind w:left="1080" w:firstLine="0"/>
      <w:textAlignment w:val="baseline"/>
    </w:pPr>
    <w:rPr>
      <w:szCs w:val="20"/>
    </w:rPr>
  </w:style>
  <w:style w:type="paragraph" w:customStyle="1" w:styleId="1-3">
    <w:name w:val="Текст1-3"/>
    <w:basedOn w:val="a3"/>
    <w:rsid w:val="006F59CB"/>
    <w:pPr>
      <w:spacing w:after="60" w:line="288" w:lineRule="auto"/>
      <w:jc w:val="both"/>
    </w:pPr>
    <w:rPr>
      <w:szCs w:val="20"/>
    </w:rPr>
  </w:style>
  <w:style w:type="paragraph" w:customStyle="1" w:styleId="aHeader">
    <w:name w:val="a_Header"/>
    <w:basedOn w:val="a3"/>
    <w:rsid w:val="006F59CB"/>
    <w:pPr>
      <w:tabs>
        <w:tab w:val="left" w:pos="1985"/>
      </w:tabs>
      <w:spacing w:after="60"/>
      <w:jc w:val="center"/>
    </w:pPr>
    <w:rPr>
      <w:rFonts w:ascii="Courier New" w:hAnsi="Courier New"/>
    </w:rPr>
  </w:style>
  <w:style w:type="paragraph" w:styleId="aff0">
    <w:name w:val="Plain Text"/>
    <w:basedOn w:val="a3"/>
    <w:semiHidden/>
    <w:rsid w:val="006F59CB"/>
    <w:rPr>
      <w:rFonts w:ascii="Courier New" w:hAnsi="Courier New"/>
      <w:snapToGrid w:val="0"/>
      <w:sz w:val="20"/>
      <w:szCs w:val="20"/>
    </w:rPr>
  </w:style>
  <w:style w:type="character" w:customStyle="1" w:styleId="aff1">
    <w:name w:val="Текст Знак"/>
    <w:rsid w:val="006F59CB"/>
    <w:rPr>
      <w:rFonts w:ascii="Courier New" w:hAnsi="Courier New"/>
      <w:snapToGrid w:val="0"/>
    </w:rPr>
  </w:style>
  <w:style w:type="paragraph" w:styleId="aff2">
    <w:name w:val="Block Text"/>
    <w:basedOn w:val="a3"/>
    <w:rsid w:val="006F59CB"/>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6F59CB"/>
    <w:rPr>
      <w:sz w:val="24"/>
      <w:szCs w:val="24"/>
    </w:rPr>
  </w:style>
  <w:style w:type="character" w:customStyle="1" w:styleId="38">
    <w:name w:val="Заголовок 3 Знак"/>
    <w:semiHidden/>
    <w:rsid w:val="006F59CB"/>
    <w:rPr>
      <w:rFonts w:ascii="Cambria" w:eastAsia="Times New Roman" w:hAnsi="Cambria" w:cs="Times New Roman"/>
      <w:b/>
      <w:bCs/>
      <w:sz w:val="26"/>
      <w:szCs w:val="26"/>
    </w:rPr>
  </w:style>
  <w:style w:type="paragraph" w:styleId="aff3">
    <w:name w:val="Document Map"/>
    <w:basedOn w:val="a3"/>
    <w:semiHidden/>
    <w:rsid w:val="006F59CB"/>
    <w:pPr>
      <w:shd w:val="clear" w:color="auto" w:fill="000080"/>
    </w:pPr>
    <w:rPr>
      <w:rFonts w:ascii="Tahoma" w:hAnsi="Tahoma" w:cs="Tahoma"/>
      <w:szCs w:val="20"/>
    </w:rPr>
  </w:style>
  <w:style w:type="character" w:customStyle="1" w:styleId="aff4">
    <w:name w:val="Схема документа Знак"/>
    <w:rsid w:val="006F59CB"/>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F59CB"/>
    <w:pPr>
      <w:ind w:left="720"/>
    </w:pPr>
    <w:rPr>
      <w:szCs w:val="20"/>
    </w:rPr>
  </w:style>
  <w:style w:type="paragraph" w:styleId="51">
    <w:name w:val="toc 5"/>
    <w:basedOn w:val="a3"/>
    <w:next w:val="a3"/>
    <w:autoRedefine/>
    <w:semiHidden/>
    <w:rsid w:val="006F59CB"/>
    <w:pPr>
      <w:ind w:left="960"/>
    </w:pPr>
    <w:rPr>
      <w:szCs w:val="20"/>
    </w:rPr>
  </w:style>
  <w:style w:type="paragraph" w:styleId="60">
    <w:name w:val="toc 6"/>
    <w:basedOn w:val="a3"/>
    <w:next w:val="a3"/>
    <w:autoRedefine/>
    <w:semiHidden/>
    <w:rsid w:val="006F59CB"/>
    <w:pPr>
      <w:ind w:left="1200"/>
    </w:pPr>
    <w:rPr>
      <w:szCs w:val="20"/>
    </w:rPr>
  </w:style>
  <w:style w:type="paragraph" w:styleId="71">
    <w:name w:val="toc 7"/>
    <w:basedOn w:val="a3"/>
    <w:next w:val="a3"/>
    <w:autoRedefine/>
    <w:semiHidden/>
    <w:rsid w:val="006F59CB"/>
    <w:pPr>
      <w:ind w:left="1440"/>
    </w:pPr>
    <w:rPr>
      <w:szCs w:val="20"/>
    </w:rPr>
  </w:style>
  <w:style w:type="paragraph" w:styleId="81">
    <w:name w:val="toc 8"/>
    <w:basedOn w:val="a3"/>
    <w:next w:val="a3"/>
    <w:autoRedefine/>
    <w:semiHidden/>
    <w:rsid w:val="006F59CB"/>
    <w:pPr>
      <w:ind w:left="1680"/>
    </w:pPr>
    <w:rPr>
      <w:szCs w:val="20"/>
    </w:rPr>
  </w:style>
  <w:style w:type="paragraph" w:styleId="91">
    <w:name w:val="toc 9"/>
    <w:basedOn w:val="a3"/>
    <w:next w:val="a3"/>
    <w:autoRedefine/>
    <w:semiHidden/>
    <w:rsid w:val="006F59CB"/>
    <w:pPr>
      <w:ind w:left="1920"/>
    </w:pPr>
    <w:rPr>
      <w:szCs w:val="20"/>
    </w:rPr>
  </w:style>
  <w:style w:type="paragraph" w:customStyle="1" w:styleId="aff5">
    <w:name w:val="Подраздел"/>
    <w:basedOn w:val="a3"/>
    <w:rsid w:val="006F59C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F59C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F59C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6">
    <w:name w:val="Основной текст 2 Знак"/>
    <w:link w:val="25"/>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4B3C1A"/>
    <w:pPr>
      <w:framePr w:hSpace="180" w:wrap="around" w:vAnchor="text" w:hAnchor="margin" w:xAlign="center" w:y="109"/>
      <w:jc w:val="center"/>
    </w:pPr>
    <w:rPr>
      <w:b/>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paragraph" w:styleId="2">
    <w:name w:val="List Number 2"/>
    <w:basedOn w:val="a3"/>
    <w:uiPriority w:val="99"/>
    <w:semiHidden/>
    <w:unhideWhenUsed/>
    <w:rsid w:val="00E86225"/>
    <w:pPr>
      <w:numPr>
        <w:numId w:val="47"/>
      </w:numPr>
      <w:contextualSpacing/>
    </w:p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0077798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8670188">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34071142">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18629371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rosatom.ru" TargetMode="External"/><Relationship Id="rId18" Type="http://schemas.openxmlformats.org/officeDocument/2006/relationships/header" Target="header1.xm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fitchratings.com"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http://www.moodys.com" TargetMode="External"/><Relationship Id="rId20" Type="http://schemas.openxmlformats.org/officeDocument/2006/relationships/hyperlink" Target="http://www.zakupki.gov.ru/" TargetMode="Externa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User\Downloads\&#1055;&#1056;&#1054;&#1045;&#1050;&#1058;" TargetMode="External"/><Relationship Id="rId24" Type="http://schemas.openxmlformats.org/officeDocument/2006/relationships/hyperlink" Target="file:///G:\&#1085;&#1072;%20&#1089;&#1090;&#1072;&#1076;&#1080;&#1080;%20&#1087;&#1086;&#1076;&#1075;&#1086;&#1090;&#1086;&#1074;&#1082;&#1080;\DOCUME~1\usovayag\LOCALS~1\Temp\&#1044;&#1086;&#1082;&#1091;&#1084;&#1077;&#1085;&#1090;&#1072;&#1094;&#1080;&#1103;%20&#1086;%20&#1087;&#1088;&#1086;&#1074;&#1077;&#1076;&#1077;&#1085;&#1080;&#1080;%20&#1079;&#1072;&#1087;&#1088;&#1086;&#1089;&#1072;%20&#1094;&#1077;&#1085;%2098-%20&#1086;&#1090;%2029.04.2013-1.doc" TargetMode="External"/><Relationship Id="rId5" Type="http://schemas.openxmlformats.org/officeDocument/2006/relationships/webSettings" Target="webSettings.xml"/><Relationship Id="rId15" Type="http://schemas.openxmlformats.org/officeDocument/2006/relationships/hyperlink" Target="http://www.standardandpoors.com" TargetMode="External"/><Relationship Id="rId23" Type="http://schemas.openxmlformats.org/officeDocument/2006/relationships/hyperlink" Target="file:///G:\&#1085;&#1072;%20&#1089;&#1090;&#1072;&#1076;&#1080;&#1080;%20&#1087;&#1086;&#1076;&#1075;&#1086;&#1090;&#1086;&#1074;&#1082;&#1080;\Documents%20and%20Settings\usovayag\Local%20Settings\Temp\&#1044;&#1086;&#1082;&#1091;&#1084;&#1077;&#1085;&#1090;&#1072;&#1094;&#1080;&#1103;%20&#1086;%20&#1087;&#1088;&#1086;&#1074;&#1077;&#1076;&#1077;&#1085;&#1080;&#1080;%20&#1079;&#1072;&#1087;&#1088;&#1086;&#1089;&#1072;%20&#1094;&#1077;&#1085;%2098-%20&#1086;&#1090;%2029.04.2013-1.doc"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B98165-4CCC-4A2A-BB25-6FAEDB933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10963</Words>
  <Characters>79009</Characters>
  <Application>Microsoft Office Word</Application>
  <DocSecurity>0</DocSecurity>
  <Lines>658</Lines>
  <Paragraphs>179</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89793</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creator>Митюкевич Я.А.</dc:creator>
  <cp:lastModifiedBy>Усова </cp:lastModifiedBy>
  <cp:revision>2</cp:revision>
  <cp:lastPrinted>2013-06-11T07:42:00Z</cp:lastPrinted>
  <dcterms:created xsi:type="dcterms:W3CDTF">2013-06-27T06:28:00Z</dcterms:created>
  <dcterms:modified xsi:type="dcterms:W3CDTF">2013-06-27T06:28:00Z</dcterms:modified>
</cp:coreProperties>
</file>