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90"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242"/>
      </w:tblGrid>
      <w:tr w:rsidR="007E14AE" w:rsidTr="00F713DC">
        <w:tblPrEx>
          <w:tblCellMar>
            <w:top w:w="0" w:type="dxa"/>
            <w:bottom w:w="0" w:type="dxa"/>
          </w:tblCellMar>
        </w:tblPrEx>
        <w:trPr>
          <w:trHeight w:hRule="exact" w:val="150"/>
        </w:trPr>
        <w:tc>
          <w:tcPr>
            <w:tcW w:w="7459" w:type="dxa"/>
            <w:gridSpan w:val="5"/>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cs="MS Sans Serif"/>
                <w:color w:val="000000"/>
                <w:sz w:val="16"/>
                <w:szCs w:val="16"/>
              </w:rPr>
            </w:pPr>
            <w:bookmarkStart w:id="0" w:name="_GoBack"/>
            <w:bookmarkEnd w:id="0"/>
          </w:p>
        </w:tc>
        <w:tc>
          <w:tcPr>
            <w:tcW w:w="3031" w:type="dxa"/>
            <w:gridSpan w:val="3"/>
            <w:vMerge w:val="restart"/>
            <w:tcBorders>
              <w:top w:val="nil"/>
              <w:left w:val="nil"/>
              <w:bottom w:val="nil"/>
              <w:right w:val="nil"/>
            </w:tcBorders>
          </w:tcPr>
          <w:p w:rsidR="007E14AE" w:rsidRDefault="007E14AE">
            <w:pPr>
              <w:widowControl w:val="0"/>
              <w:autoSpaceDE w:val="0"/>
              <w:autoSpaceDN w:val="0"/>
              <w:adjustRightInd w:val="0"/>
              <w:spacing w:before="30" w:after="0" w:line="225" w:lineRule="exact"/>
              <w:ind w:left="15"/>
              <w:rPr>
                <w:rFonts w:ascii="MS Sans Serif" w:hAnsi="MS Sans Serif"/>
                <w:sz w:val="24"/>
                <w:szCs w:val="24"/>
              </w:rPr>
            </w:pPr>
            <w:r>
              <w:rPr>
                <w:rFonts w:ascii="Times New Roman" w:hAnsi="Times New Roman"/>
                <w:color w:val="000000"/>
                <w:sz w:val="20"/>
                <w:szCs w:val="20"/>
              </w:rPr>
              <w:t xml:space="preserve">Экземпляр </w:t>
            </w:r>
            <w:r>
              <w:rPr>
                <w:rFonts w:ascii="Times New Roman" w:hAnsi="Times New Roman"/>
                <w:sz w:val="20"/>
                <w:szCs w:val="20"/>
              </w:rPr>
              <w:t>_______________</w:t>
            </w:r>
          </w:p>
        </w:tc>
      </w:tr>
      <w:tr w:rsidR="007E14AE" w:rsidTr="00F713DC">
        <w:tblPrEx>
          <w:tblCellMar>
            <w:top w:w="0" w:type="dxa"/>
            <w:bottom w:w="0" w:type="dxa"/>
          </w:tblCellMar>
        </w:tblPrEx>
        <w:trPr>
          <w:trHeight w:hRule="exact" w:val="180"/>
        </w:trPr>
        <w:tc>
          <w:tcPr>
            <w:tcW w:w="4825" w:type="dxa"/>
            <w:vMerge w:val="restart"/>
            <w:tcBorders>
              <w:top w:val="nil"/>
              <w:left w:val="nil"/>
              <w:bottom w:val="nil"/>
              <w:right w:val="nil"/>
            </w:tcBorders>
            <w:vAlign w:val="center"/>
          </w:tcPr>
          <w:p w:rsidR="007E14AE" w:rsidRDefault="007E14AE">
            <w:pPr>
              <w:widowControl w:val="0"/>
              <w:autoSpaceDE w:val="0"/>
              <w:autoSpaceDN w:val="0"/>
              <w:adjustRightInd w:val="0"/>
              <w:spacing w:before="30" w:after="0" w:line="284" w:lineRule="exact"/>
              <w:ind w:left="15"/>
              <w:jc w:val="center"/>
              <w:rPr>
                <w:rFonts w:ascii="Times New Roman" w:hAnsi="Times New Roman"/>
                <w:color w:val="000000"/>
                <w:sz w:val="26"/>
                <w:szCs w:val="26"/>
              </w:rPr>
            </w:pPr>
            <w:r>
              <w:rPr>
                <w:rFonts w:ascii="Times New Roman" w:hAnsi="Times New Roman"/>
                <w:color w:val="000000"/>
                <w:sz w:val="26"/>
                <w:szCs w:val="26"/>
              </w:rPr>
              <w:t>ФЕДЕРАЛЬНОЕ</w:t>
            </w:r>
            <w:r>
              <w:rPr>
                <w:rFonts w:ascii="Times New Roman" w:hAnsi="Times New Roman"/>
                <w:color w:val="000000"/>
                <w:sz w:val="26"/>
                <w:szCs w:val="26"/>
              </w:rPr>
              <w:br/>
              <w:t>ГОСУДАРСТВЕННОЕ УНИТАРНОЕ</w:t>
            </w:r>
            <w:r>
              <w:rPr>
                <w:rFonts w:ascii="Times New Roman" w:hAnsi="Times New Roman"/>
                <w:color w:val="000000"/>
                <w:sz w:val="26"/>
                <w:szCs w:val="26"/>
              </w:rPr>
              <w:br/>
              <w:t>ПРЕДПРИЯТИЕ</w:t>
            </w:r>
          </w:p>
        </w:tc>
        <w:tc>
          <w:tcPr>
            <w:tcW w:w="2634" w:type="dxa"/>
            <w:gridSpan w:val="4"/>
            <w:tcBorders>
              <w:top w:val="nil"/>
              <w:left w:val="nil"/>
              <w:bottom w:val="nil"/>
              <w:right w:val="nil"/>
            </w:tcBorders>
          </w:tcPr>
          <w:p w:rsidR="007E14AE" w:rsidRDefault="007E14AE">
            <w:pPr>
              <w:widowControl w:val="0"/>
              <w:autoSpaceDE w:val="0"/>
              <w:autoSpaceDN w:val="0"/>
              <w:adjustRightInd w:val="0"/>
              <w:spacing w:before="30" w:after="0" w:line="284" w:lineRule="exact"/>
              <w:ind w:left="15"/>
              <w:rPr>
                <w:rFonts w:ascii="MS Sans Serif" w:hAnsi="MS Sans Serif" w:cs="MS Sans Serif"/>
                <w:color w:val="000000"/>
                <w:sz w:val="16"/>
                <w:szCs w:val="16"/>
              </w:rPr>
            </w:pPr>
          </w:p>
        </w:tc>
        <w:tc>
          <w:tcPr>
            <w:tcW w:w="3031" w:type="dxa"/>
            <w:gridSpan w:val="3"/>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2"/>
                <w:szCs w:val="12"/>
              </w:rPr>
            </w:pPr>
          </w:p>
        </w:tc>
      </w:tr>
      <w:tr w:rsidR="007E14AE" w:rsidTr="00F713DC">
        <w:tblPrEx>
          <w:tblCellMar>
            <w:top w:w="0" w:type="dxa"/>
            <w:bottom w:w="0" w:type="dxa"/>
          </w:tblCellMar>
        </w:tblPrEx>
        <w:trPr>
          <w:trHeight w:hRule="exact" w:val="45"/>
        </w:trPr>
        <w:tc>
          <w:tcPr>
            <w:tcW w:w="4825"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3"/>
                <w:szCs w:val="3"/>
              </w:rPr>
            </w:pPr>
          </w:p>
        </w:tc>
        <w:tc>
          <w:tcPr>
            <w:tcW w:w="1129" w:type="dxa"/>
            <w:gridSpan w:val="3"/>
            <w:vMerge w:val="restart"/>
            <w:tcBorders>
              <w:top w:val="nil"/>
              <w:left w:val="nil"/>
              <w:bottom w:val="nil"/>
              <w:right w:val="nil"/>
            </w:tcBorders>
          </w:tcPr>
          <w:p w:rsidR="007E14AE" w:rsidRDefault="007E14AE">
            <w:pPr>
              <w:widowControl w:val="0"/>
              <w:autoSpaceDE w:val="0"/>
              <w:autoSpaceDN w:val="0"/>
              <w:adjustRightInd w:val="0"/>
              <w:spacing w:before="30" w:after="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7E14AE" w:rsidRDefault="009543ED">
            <w:pPr>
              <w:widowControl w:val="0"/>
              <w:autoSpaceDE w:val="0"/>
              <w:autoSpaceDN w:val="0"/>
              <w:adjustRightInd w:val="0"/>
              <w:spacing w:after="0" w:line="240" w:lineRule="atLeast"/>
              <w:rPr>
                <w:rFonts w:ascii="MS Sans Serif" w:hAnsi="MS Sans Serif"/>
                <w:sz w:val="24"/>
                <w:szCs w:val="24"/>
              </w:rPr>
            </w:pPr>
            <w:r>
              <w:rPr>
                <w:rFonts w:ascii="MS Sans Serif" w:hAnsi="MS Sans Serif"/>
                <w:noProof/>
                <w:sz w:val="24"/>
                <w:szCs w:val="24"/>
              </w:rPr>
              <w:drawing>
                <wp:inline distT="0" distB="0" distL="0" distR="0">
                  <wp:extent cx="2592070" cy="469265"/>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92070" cy="469265"/>
                          </a:xfrm>
                          <a:prstGeom prst="rect">
                            <a:avLst/>
                          </a:prstGeom>
                          <a:noFill/>
                          <a:ln>
                            <a:noFill/>
                          </a:ln>
                        </pic:spPr>
                      </pic:pic>
                    </a:graphicData>
                  </a:graphic>
                </wp:inline>
              </w:drawing>
            </w:r>
          </w:p>
        </w:tc>
        <w:tc>
          <w:tcPr>
            <w:tcW w:w="352" w:type="dxa"/>
            <w:gridSpan w:val="2"/>
            <w:tcBorders>
              <w:top w:val="nil"/>
              <w:left w:val="nil"/>
              <w:bottom w:val="nil"/>
              <w:right w:val="nil"/>
            </w:tcBorders>
          </w:tcPr>
          <w:p w:rsidR="007E14AE" w:rsidRDefault="007E14AE">
            <w:pPr>
              <w:widowControl w:val="0"/>
              <w:autoSpaceDE w:val="0"/>
              <w:autoSpaceDN w:val="0"/>
              <w:adjustRightInd w:val="0"/>
              <w:spacing w:before="30" w:after="0" w:line="225" w:lineRule="exact"/>
              <w:ind w:left="15"/>
              <w:rPr>
                <w:rFonts w:ascii="MS Sans Serif" w:hAnsi="MS Sans Serif"/>
                <w:sz w:val="24"/>
                <w:szCs w:val="24"/>
              </w:rPr>
            </w:pPr>
          </w:p>
        </w:tc>
      </w:tr>
      <w:tr w:rsidR="007E14AE" w:rsidTr="00F713DC">
        <w:tblPrEx>
          <w:tblCellMar>
            <w:top w:w="0" w:type="dxa"/>
            <w:bottom w:w="0" w:type="dxa"/>
          </w:tblCellMar>
        </w:tblPrEx>
        <w:trPr>
          <w:trHeight w:hRule="exact" w:val="705"/>
        </w:trPr>
        <w:tc>
          <w:tcPr>
            <w:tcW w:w="4825"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20"/>
                <w:szCs w:val="20"/>
              </w:rPr>
            </w:pPr>
          </w:p>
        </w:tc>
        <w:tc>
          <w:tcPr>
            <w:tcW w:w="1129" w:type="dxa"/>
            <w:gridSpan w:val="3"/>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20"/>
                <w:szCs w:val="20"/>
              </w:rPr>
            </w:pPr>
          </w:p>
        </w:tc>
        <w:tc>
          <w:tcPr>
            <w:tcW w:w="4184" w:type="dxa"/>
            <w:gridSpan w:val="2"/>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20"/>
                <w:szCs w:val="20"/>
              </w:rPr>
            </w:pPr>
          </w:p>
        </w:tc>
        <w:tc>
          <w:tcPr>
            <w:tcW w:w="352" w:type="dxa"/>
            <w:gridSpan w:val="2"/>
            <w:vMerge w:val="restart"/>
            <w:tcBorders>
              <w:top w:val="nil"/>
              <w:left w:val="nil"/>
              <w:bottom w:val="nil"/>
              <w:right w:val="nil"/>
            </w:tcBorders>
          </w:tcPr>
          <w:p w:rsidR="007E14AE" w:rsidRDefault="007E14AE">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r>
      <w:tr w:rsidR="007E14AE" w:rsidTr="00F713DC">
        <w:tblPrEx>
          <w:tblCellMar>
            <w:top w:w="0" w:type="dxa"/>
            <w:bottom w:w="0" w:type="dxa"/>
          </w:tblCellMar>
        </w:tblPrEx>
        <w:trPr>
          <w:trHeight w:hRule="exact" w:val="270"/>
        </w:trPr>
        <w:tc>
          <w:tcPr>
            <w:tcW w:w="4825"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8"/>
                <w:szCs w:val="18"/>
              </w:rPr>
            </w:pPr>
          </w:p>
        </w:tc>
        <w:tc>
          <w:tcPr>
            <w:tcW w:w="1129" w:type="dxa"/>
            <w:gridSpan w:val="3"/>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8"/>
                <w:szCs w:val="18"/>
              </w:rPr>
            </w:pPr>
          </w:p>
        </w:tc>
        <w:tc>
          <w:tcPr>
            <w:tcW w:w="4184" w:type="dxa"/>
            <w:gridSpan w:val="2"/>
            <w:tcBorders>
              <w:top w:val="nil"/>
              <w:left w:val="nil"/>
              <w:bottom w:val="nil"/>
              <w:right w:val="nil"/>
            </w:tcBorders>
          </w:tcPr>
          <w:p w:rsidR="007E14AE" w:rsidRDefault="007E14AE">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c>
          <w:tcPr>
            <w:tcW w:w="352" w:type="dxa"/>
            <w:gridSpan w:val="2"/>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8"/>
                <w:szCs w:val="18"/>
              </w:rPr>
            </w:pPr>
          </w:p>
        </w:tc>
      </w:tr>
      <w:tr w:rsidR="007E14AE" w:rsidTr="00F713DC">
        <w:tblPrEx>
          <w:tblCellMar>
            <w:top w:w="0" w:type="dxa"/>
            <w:bottom w:w="0" w:type="dxa"/>
          </w:tblCellMar>
        </w:tblPrEx>
        <w:trPr>
          <w:trHeight w:hRule="exact" w:val="15"/>
        </w:trPr>
        <w:tc>
          <w:tcPr>
            <w:tcW w:w="10248" w:type="dxa"/>
            <w:gridSpan w:val="7"/>
            <w:tcBorders>
              <w:top w:val="single" w:sz="8" w:space="0" w:color="000000"/>
              <w:left w:val="nil"/>
              <w:bottom w:val="nil"/>
              <w:right w:val="nil"/>
            </w:tcBorders>
          </w:tcPr>
          <w:p w:rsidR="007E14AE" w:rsidRDefault="007E14AE">
            <w:pPr>
              <w:widowControl w:val="0"/>
              <w:autoSpaceDE w:val="0"/>
              <w:autoSpaceDN w:val="0"/>
              <w:adjustRightInd w:val="0"/>
              <w:spacing w:before="30" w:after="0" w:line="225" w:lineRule="exact"/>
              <w:ind w:left="15"/>
              <w:jc w:val="center"/>
              <w:rPr>
                <w:rFonts w:ascii="Times New Roman" w:hAnsi="Times New Roman"/>
                <w:color w:val="000000"/>
                <w:sz w:val="24"/>
                <w:szCs w:val="24"/>
              </w:rPr>
            </w:pPr>
          </w:p>
        </w:tc>
        <w:tc>
          <w:tcPr>
            <w:tcW w:w="242" w:type="dxa"/>
            <w:vMerge w:val="restart"/>
            <w:tcBorders>
              <w:top w:val="nil"/>
              <w:left w:val="nil"/>
              <w:bottom w:val="nil"/>
              <w:right w:val="nil"/>
            </w:tcBorders>
          </w:tcPr>
          <w:p w:rsidR="007E14AE" w:rsidRDefault="007E14AE">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r>
      <w:tr w:rsidR="007E14AE" w:rsidTr="00F713DC">
        <w:tblPrEx>
          <w:tblCellMar>
            <w:top w:w="0" w:type="dxa"/>
            <w:bottom w:w="0" w:type="dxa"/>
          </w:tblCellMar>
        </w:tblPrEx>
        <w:trPr>
          <w:trHeight w:hRule="exact" w:val="285"/>
        </w:trPr>
        <w:tc>
          <w:tcPr>
            <w:tcW w:w="10248" w:type="dxa"/>
            <w:gridSpan w:val="7"/>
            <w:tcBorders>
              <w:top w:val="nil"/>
              <w:left w:val="nil"/>
              <w:bottom w:val="nil"/>
              <w:right w:val="nil"/>
            </w:tcBorders>
          </w:tcPr>
          <w:p w:rsidR="007E14AE" w:rsidRDefault="007E14AE">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9"/>
                <w:szCs w:val="19"/>
              </w:rPr>
            </w:pPr>
          </w:p>
        </w:tc>
      </w:tr>
      <w:tr w:rsidR="007E14AE" w:rsidTr="00F713DC">
        <w:tblPrEx>
          <w:tblCellMar>
            <w:top w:w="0" w:type="dxa"/>
            <w:bottom w:w="0" w:type="dxa"/>
          </w:tblCellMar>
        </w:tblPrEx>
        <w:trPr>
          <w:trHeight w:hRule="exact" w:val="300"/>
        </w:trPr>
        <w:tc>
          <w:tcPr>
            <w:tcW w:w="10248" w:type="dxa"/>
            <w:gridSpan w:val="7"/>
            <w:tcBorders>
              <w:top w:val="nil"/>
              <w:left w:val="nil"/>
              <w:bottom w:val="nil"/>
              <w:right w:val="nil"/>
            </w:tcBorders>
            <w:vAlign w:val="center"/>
          </w:tcPr>
          <w:p w:rsidR="007E14AE" w:rsidRDefault="007E14AE" w:rsidP="00373B05">
            <w:pPr>
              <w:widowControl w:val="0"/>
              <w:autoSpaceDE w:val="0"/>
              <w:autoSpaceDN w:val="0"/>
              <w:adjustRightInd w:val="0"/>
              <w:spacing w:before="30" w:after="0" w:line="304" w:lineRule="exact"/>
              <w:ind w:left="15"/>
              <w:jc w:val="center"/>
              <w:rPr>
                <w:rFonts w:ascii="MS Sans Serif" w:hAnsi="MS Sans Serif"/>
                <w:sz w:val="24"/>
                <w:szCs w:val="24"/>
              </w:rPr>
            </w:pPr>
            <w:r>
              <w:rPr>
                <w:rFonts w:ascii="Times New Roman" w:hAnsi="Times New Roman"/>
                <w:b/>
                <w:bCs/>
                <w:color w:val="000000"/>
                <w:sz w:val="28"/>
                <w:szCs w:val="28"/>
              </w:rPr>
              <w:t xml:space="preserve">ДОГОВОР № </w:t>
            </w:r>
            <w:r w:rsidR="00373B05">
              <w:rPr>
                <w:rFonts w:ascii="Times New Roman" w:hAnsi="Times New Roman"/>
                <w:b/>
                <w:bCs/>
                <w:color w:val="000000"/>
                <w:sz w:val="28"/>
                <w:szCs w:val="28"/>
              </w:rPr>
              <w:t xml:space="preserve">055-51/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gridSpan w:val="7"/>
            <w:tcBorders>
              <w:top w:val="nil"/>
              <w:left w:val="nil"/>
              <w:bottom w:val="nil"/>
              <w:right w:val="nil"/>
            </w:tcBorders>
          </w:tcPr>
          <w:p w:rsidR="007E14AE" w:rsidRDefault="007E14AE">
            <w:pPr>
              <w:widowControl w:val="0"/>
              <w:autoSpaceDE w:val="0"/>
              <w:autoSpaceDN w:val="0"/>
              <w:adjustRightInd w:val="0"/>
              <w:spacing w:before="30" w:after="0" w:line="265" w:lineRule="exact"/>
              <w:ind w:left="15"/>
              <w:jc w:val="center"/>
              <w:rPr>
                <w:rFonts w:ascii="MS Sans Serif" w:hAnsi="MS Sans Serif"/>
                <w:sz w:val="24"/>
                <w:szCs w:val="24"/>
              </w:rPr>
            </w:pPr>
            <w:r>
              <w:rPr>
                <w:rFonts w:ascii="Times New Roman" w:hAnsi="Times New Roman"/>
                <w:b/>
                <w:bCs/>
                <w:color w:val="000000"/>
                <w:sz w:val="24"/>
                <w:szCs w:val="24"/>
              </w:rPr>
              <w:t>на поставку товара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225"/>
        </w:trPr>
        <w:tc>
          <w:tcPr>
            <w:tcW w:w="10248" w:type="dxa"/>
            <w:gridSpan w:val="7"/>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5"/>
                <w:szCs w:val="15"/>
              </w:rPr>
            </w:pPr>
          </w:p>
        </w:tc>
      </w:tr>
      <w:tr w:rsidR="007E14AE" w:rsidTr="00F713DC">
        <w:tblPrEx>
          <w:tblCellMar>
            <w:top w:w="0" w:type="dxa"/>
            <w:bottom w:w="0" w:type="dxa"/>
          </w:tblCellMar>
        </w:tblPrEx>
        <w:trPr>
          <w:trHeight w:hRule="exact" w:val="600"/>
        </w:trPr>
        <w:tc>
          <w:tcPr>
            <w:tcW w:w="4975" w:type="dxa"/>
            <w:gridSpan w:val="2"/>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Times New Roman" w:hAnsi="Times New Roman"/>
                <w:b/>
                <w:bCs/>
                <w:color w:val="000000"/>
                <w:sz w:val="24"/>
                <w:szCs w:val="24"/>
              </w:rPr>
            </w:pPr>
            <w:r>
              <w:rPr>
                <w:rFonts w:ascii="Times New Roman" w:hAnsi="Times New Roman"/>
                <w:b/>
                <w:bCs/>
                <w:color w:val="000000"/>
                <w:sz w:val="24"/>
                <w:szCs w:val="24"/>
              </w:rPr>
              <w:t>город Лесной</w:t>
            </w:r>
          </w:p>
        </w:tc>
        <w:tc>
          <w:tcPr>
            <w:tcW w:w="306"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7E14AE" w:rsidRDefault="007E14AE">
            <w:pPr>
              <w:widowControl w:val="0"/>
              <w:autoSpaceDE w:val="0"/>
              <w:autoSpaceDN w:val="0"/>
              <w:adjustRightInd w:val="0"/>
              <w:spacing w:before="30" w:after="0" w:line="265" w:lineRule="exact"/>
              <w:ind w:left="15"/>
              <w:jc w:val="right"/>
              <w:rPr>
                <w:rFonts w:ascii="MS Sans Serif" w:hAnsi="MS Sans Serif"/>
                <w:sz w:val="24"/>
                <w:szCs w:val="24"/>
              </w:rPr>
            </w:pPr>
            <w:r>
              <w:rPr>
                <w:rFonts w:ascii="Times New Roman" w:hAnsi="Times New Roman"/>
                <w:b/>
                <w:bCs/>
                <w:color w:val="000000"/>
                <w:sz w:val="24"/>
                <w:szCs w:val="24"/>
              </w:rPr>
              <w:t>"</w:t>
            </w:r>
            <w:r>
              <w:rPr>
                <w:rFonts w:ascii="Times New Roman" w:hAnsi="Times New Roman"/>
                <w:b/>
                <w:bCs/>
                <w:sz w:val="24"/>
                <w:szCs w:val="24"/>
              </w:rPr>
              <w:t xml:space="preserve"> _ _ </w:t>
            </w:r>
            <w:r>
              <w:rPr>
                <w:rFonts w:ascii="Times New Roman" w:hAnsi="Times New Roman"/>
                <w:b/>
                <w:bCs/>
                <w:color w:val="000000"/>
                <w:sz w:val="24"/>
                <w:szCs w:val="24"/>
              </w:rPr>
              <w:t xml:space="preserve">" </w:t>
            </w:r>
            <w:r>
              <w:rPr>
                <w:rFonts w:ascii="Times New Roman" w:hAnsi="Times New Roman"/>
                <w:b/>
                <w:bCs/>
                <w:sz w:val="24"/>
                <w:szCs w:val="24"/>
              </w:rPr>
              <w:t xml:space="preserve"> _ _ _ _ _ _ </w:t>
            </w:r>
            <w:r>
              <w:rPr>
                <w:rFonts w:ascii="Times New Roman" w:hAnsi="Times New Roman"/>
                <w:b/>
                <w:bCs/>
                <w:color w:val="000000"/>
                <w:sz w:val="24"/>
                <w:szCs w:val="24"/>
              </w:rPr>
              <w:t xml:space="preserve"> 20</w:t>
            </w:r>
            <w:r>
              <w:rPr>
                <w:rFonts w:ascii="Times New Roman" w:hAnsi="Times New Roman"/>
                <w:b/>
                <w:bCs/>
                <w:sz w:val="24"/>
                <w:szCs w:val="24"/>
              </w:rPr>
              <w:t xml:space="preserve"> _ _ </w:t>
            </w:r>
            <w:r>
              <w:rPr>
                <w:rFonts w:ascii="Times New Roman" w:hAnsi="Times New Roman"/>
                <w:b/>
                <w:bCs/>
                <w:color w:val="000000"/>
                <w:sz w:val="24"/>
                <w:szCs w:val="24"/>
              </w:rPr>
              <w:t xml:space="preserve"> г.</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right"/>
              <w:rPr>
                <w:rFonts w:ascii="MS Sans Serif" w:hAnsi="MS Sans Serif"/>
                <w:sz w:val="20"/>
                <w:szCs w:val="20"/>
              </w:rPr>
            </w:pPr>
          </w:p>
        </w:tc>
      </w:tr>
      <w:tr w:rsidR="007E14AE" w:rsidTr="00F713DC">
        <w:tblPrEx>
          <w:tblCellMar>
            <w:top w:w="0" w:type="dxa"/>
            <w:bottom w:w="0" w:type="dxa"/>
          </w:tblCellMar>
        </w:tblPrEx>
        <w:trPr>
          <w:trHeight w:hRule="exact" w:val="219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 xml:space="preserve">Федеральное государственное унитарное предприятие "Комбинат "Электрохимприбор", именуемое в дальнейшем  Покупатель в лице </w:t>
            </w:r>
            <w:r w:rsidR="007E14AE">
              <w:rPr>
                <w:rFonts w:ascii="Times New Roman" w:hAnsi="Times New Roman"/>
                <w:sz w:val="24"/>
                <w:szCs w:val="24"/>
              </w:rPr>
              <w:t>_ _ _ _ _ _ _ _ _ _ _ _ _ _ _ _ _ _ _ _ _ _ _ _ _ _ _ _ _ _ _ _ _ _ _ _ _ _ _ _ _ _ _ _ _ _ _ _ _ _ _ _ _ _ _ _ _ _ _ _ _ _ _ _ _ _ _ _ _ _ _ _ _ _ _ _ _ _ _ _ _ _ _ _</w:t>
            </w:r>
            <w:r w:rsidR="007E14AE">
              <w:rPr>
                <w:rFonts w:ascii="Times New Roman" w:hAnsi="Times New Roman"/>
                <w:color w:val="000000"/>
                <w:sz w:val="24"/>
                <w:szCs w:val="24"/>
              </w:rPr>
              <w:t xml:space="preserve">, действующего на основании </w:t>
            </w:r>
            <w:r w:rsidR="007E14AE">
              <w:rPr>
                <w:rFonts w:ascii="Times New Roman" w:hAnsi="Times New Roman"/>
                <w:sz w:val="24"/>
                <w:szCs w:val="24"/>
              </w:rPr>
              <w:t>_ _ _ _ _ _ _ _ _ _ _ _ _ _ _ _ _ _ _ _ _ _ _ _ _ _ _ _ _ _ _ _ _ _ _ _ _ _ _</w:t>
            </w:r>
            <w:r w:rsidR="007E14AE">
              <w:rPr>
                <w:rFonts w:ascii="Times New Roman" w:hAnsi="Times New Roman"/>
                <w:color w:val="000000"/>
                <w:sz w:val="24"/>
                <w:szCs w:val="24"/>
              </w:rPr>
              <w:t xml:space="preserve">, с одной стороны, и </w:t>
            </w:r>
            <w:r w:rsidR="007E14AE" w:rsidRPr="00A80BA2">
              <w:rPr>
                <w:rFonts w:ascii="Times New Roman" w:hAnsi="Times New Roman"/>
                <w:i/>
                <w:iCs/>
                <w:color w:val="FF0000"/>
                <w:sz w:val="24"/>
                <w:szCs w:val="24"/>
                <w:u w:val="single"/>
              </w:rPr>
              <w:t>контрагент_наименование_предприятия</w:t>
            </w:r>
            <w:r w:rsidR="007E14AE">
              <w:rPr>
                <w:rFonts w:ascii="Times New Roman" w:hAnsi="Times New Roman"/>
                <w:color w:val="000000"/>
                <w:sz w:val="24"/>
                <w:szCs w:val="24"/>
              </w:rPr>
              <w:t xml:space="preserve">, именуемое в дальнейшем Поставщик, в лице </w:t>
            </w:r>
            <w:r w:rsidR="007E14AE" w:rsidRPr="00A80BA2">
              <w:rPr>
                <w:rFonts w:ascii="Times New Roman" w:hAnsi="Times New Roman"/>
                <w:i/>
                <w:iCs/>
                <w:color w:val="FF0000"/>
                <w:sz w:val="24"/>
                <w:szCs w:val="24"/>
                <w:u w:val="single"/>
              </w:rPr>
              <w:t>контрагент_в_лице</w:t>
            </w:r>
            <w:r w:rsidR="007E14AE">
              <w:rPr>
                <w:rFonts w:ascii="Times New Roman" w:hAnsi="Times New Roman"/>
                <w:color w:val="000000"/>
                <w:sz w:val="24"/>
                <w:szCs w:val="24"/>
              </w:rPr>
              <w:t xml:space="preserve">, действующего на основании </w:t>
            </w:r>
            <w:r w:rsidR="007E14AE" w:rsidRPr="00A80BA2">
              <w:rPr>
                <w:rFonts w:ascii="Times New Roman" w:hAnsi="Times New Roman"/>
                <w:i/>
                <w:iCs/>
                <w:color w:val="FF0000"/>
                <w:sz w:val="24"/>
                <w:szCs w:val="24"/>
                <w:u w:val="single"/>
              </w:rPr>
              <w:t>контрагент_действующий_на_основании</w:t>
            </w:r>
            <w:r w:rsidR="007E14AE">
              <w:rPr>
                <w:rFonts w:ascii="Times New Roman" w:hAnsi="Times New Roman"/>
                <w:color w:val="000000"/>
                <w:sz w:val="24"/>
                <w:szCs w:val="24"/>
              </w:rPr>
              <w:t>, с другой стороны, в дальнейшем при совместном упоминании именуемые Стороны, заключили настоящий договор о нижеследующем:</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25"/>
        </w:trPr>
        <w:tc>
          <w:tcPr>
            <w:tcW w:w="10248" w:type="dxa"/>
            <w:gridSpan w:val="7"/>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5"/>
                <w:szCs w:val="15"/>
              </w:rPr>
            </w:pPr>
          </w:p>
        </w:tc>
      </w:tr>
      <w:tr w:rsidR="007E14AE" w:rsidTr="00F713DC">
        <w:tblPrEx>
          <w:tblCellMar>
            <w:top w:w="0" w:type="dxa"/>
            <w:bottom w:w="0" w:type="dxa"/>
          </w:tblCellMar>
        </w:tblPrEx>
        <w:trPr>
          <w:trHeight w:hRule="exact" w:val="315"/>
        </w:trPr>
        <w:tc>
          <w:tcPr>
            <w:tcW w:w="10248" w:type="dxa"/>
            <w:gridSpan w:val="7"/>
            <w:tcBorders>
              <w:top w:val="nil"/>
              <w:left w:val="nil"/>
              <w:bottom w:val="nil"/>
              <w:right w:val="nil"/>
            </w:tcBorders>
          </w:tcPr>
          <w:p w:rsidR="007E14AE" w:rsidRDefault="007E14AE">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 xml:space="preserve">1.  ПРЕДМЕТ ДОГОВОРА </w:t>
            </w:r>
            <w:r w:rsidR="00194662">
              <w:rPr>
                <w:rFonts w:ascii="Times New Roman" w:hAnsi="Times New Roman"/>
                <w:b/>
                <w:bCs/>
                <w:color w:val="000000"/>
                <w:sz w:val="26"/>
                <w:szCs w:val="26"/>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84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1.1.</w:t>
            </w:r>
            <w:r w:rsidR="007E14AE">
              <w:rPr>
                <w:rFonts w:ascii="Times New Roman" w:hAnsi="Times New Roman"/>
                <w:color w:val="FFFFFF"/>
                <w:sz w:val="24"/>
                <w:szCs w:val="24"/>
              </w:rPr>
              <w:t>-</w:t>
            </w:r>
            <w:r w:rsidR="007E14AE">
              <w:rPr>
                <w:rFonts w:ascii="Times New Roman" w:hAnsi="Times New Roman"/>
                <w:color w:val="000000"/>
                <w:sz w:val="24"/>
                <w:szCs w:val="24"/>
              </w:rPr>
              <w:t xml:space="preserve">Поставщик обязуется поставить (передать в собственность) Покупателю товар  - </w:t>
            </w:r>
            <w:r w:rsidR="007E14AE" w:rsidRPr="00A80BA2">
              <w:rPr>
                <w:rFonts w:ascii="Times New Roman" w:hAnsi="Times New Roman"/>
                <w:i/>
                <w:iCs/>
                <w:color w:val="FF0000"/>
                <w:sz w:val="24"/>
                <w:szCs w:val="24"/>
                <w:u w:val="single"/>
              </w:rPr>
              <w:t>наименование_товара</w:t>
            </w:r>
            <w:r w:rsidR="007E14AE">
              <w:rPr>
                <w:rFonts w:ascii="Times New Roman" w:hAnsi="Times New Roman"/>
                <w:color w:val="000000"/>
                <w:sz w:val="24"/>
                <w:szCs w:val="24"/>
              </w:rPr>
              <w:t>, а Покупатель обязуется принять и оплатить товар, не обремененный правами третьих лиц, на условиях настоящего договора.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1.2.</w:t>
            </w:r>
            <w:r w:rsidR="007E14AE">
              <w:rPr>
                <w:rFonts w:ascii="Times New Roman" w:hAnsi="Times New Roman"/>
                <w:color w:val="FFFFFF"/>
                <w:sz w:val="24"/>
                <w:szCs w:val="24"/>
              </w:rPr>
              <w:t>-</w:t>
            </w:r>
            <w:r w:rsidR="007E14AE">
              <w:rPr>
                <w:rFonts w:ascii="Times New Roman" w:hAnsi="Times New Roman"/>
                <w:color w:val="000000"/>
                <w:sz w:val="24"/>
                <w:szCs w:val="24"/>
              </w:rPr>
              <w:t>Конкретное наименование товара, его сортамент, ГОСТ (ТУ, ОСТ), количество, цена и иные условия согласованы в Спецификации №1, которая является неотъемлемой частью договора.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65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1.3.</w:t>
            </w:r>
            <w:r w:rsidR="007E14AE">
              <w:rPr>
                <w:rFonts w:ascii="Times New Roman" w:hAnsi="Times New Roman"/>
                <w:color w:val="FFFFFF"/>
                <w:sz w:val="24"/>
                <w:szCs w:val="24"/>
              </w:rPr>
              <w:t>-</w:t>
            </w:r>
            <w:r w:rsidR="007E14AE">
              <w:rPr>
                <w:rFonts w:ascii="Times New Roman" w:hAnsi="Times New Roman"/>
                <w:color w:val="000000"/>
                <w:sz w:val="24"/>
                <w:szCs w:val="24"/>
              </w:rPr>
              <w:t xml:space="preserve">Отклонение в количестве поставленного товара по причинам, связанным с технологией изготовления, транспортировки или затаривания, не превышающее как в сторону увеличения, так и в сторону уменьшения </w:t>
            </w:r>
            <w:r w:rsidR="007E14AE" w:rsidRPr="00A80BA2">
              <w:rPr>
                <w:rFonts w:ascii="Times New Roman" w:hAnsi="Times New Roman"/>
                <w:i/>
                <w:iCs/>
                <w:color w:val="FF0000"/>
                <w:sz w:val="24"/>
                <w:szCs w:val="24"/>
                <w:u w:val="single"/>
              </w:rPr>
              <w:t>процент_отклонения_количества</w:t>
            </w:r>
            <w:r w:rsidR="007E14AE">
              <w:rPr>
                <w:rFonts w:ascii="Times New Roman" w:hAnsi="Times New Roman"/>
                <w:color w:val="000000"/>
                <w:sz w:val="24"/>
                <w:szCs w:val="24"/>
              </w:rPr>
              <w:t xml:space="preserve"> </w:t>
            </w:r>
            <w:r w:rsidR="007E14AE" w:rsidRPr="00A80BA2">
              <w:rPr>
                <w:rFonts w:ascii="Times New Roman" w:hAnsi="Times New Roman"/>
                <w:color w:val="FF0000"/>
                <w:sz w:val="24"/>
                <w:szCs w:val="24"/>
              </w:rPr>
              <w:t>(</w:t>
            </w:r>
            <w:r w:rsidR="007E14AE" w:rsidRPr="00A80BA2">
              <w:rPr>
                <w:rFonts w:ascii="Times New Roman" w:hAnsi="Times New Roman"/>
                <w:i/>
                <w:iCs/>
                <w:color w:val="FF0000"/>
                <w:sz w:val="24"/>
                <w:szCs w:val="24"/>
                <w:u w:val="single"/>
              </w:rPr>
              <w:t>процент_отклонения_количества_прописью</w:t>
            </w:r>
            <w:r w:rsidR="007E14AE" w:rsidRPr="00A80BA2">
              <w:rPr>
                <w:rFonts w:ascii="Times New Roman" w:hAnsi="Times New Roman"/>
                <w:color w:val="FF0000"/>
                <w:sz w:val="24"/>
                <w:szCs w:val="24"/>
              </w:rPr>
              <w:t>)</w:t>
            </w:r>
            <w:r w:rsidR="007E14AE">
              <w:rPr>
                <w:rFonts w:ascii="Times New Roman" w:hAnsi="Times New Roman"/>
                <w:color w:val="000000"/>
                <w:sz w:val="24"/>
                <w:szCs w:val="24"/>
              </w:rPr>
              <w:t xml:space="preserve"> процентов от количества, указанного в Спецификации №1 к настоящему договору, не считается недопоставкой. Покупатель производит оплату фактически поставленного товара.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25"/>
        </w:trPr>
        <w:tc>
          <w:tcPr>
            <w:tcW w:w="10248" w:type="dxa"/>
            <w:gridSpan w:val="7"/>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5"/>
                <w:szCs w:val="15"/>
              </w:rPr>
            </w:pPr>
          </w:p>
        </w:tc>
      </w:tr>
      <w:tr w:rsidR="007E14AE" w:rsidTr="00F713DC">
        <w:tblPrEx>
          <w:tblCellMar>
            <w:top w:w="0" w:type="dxa"/>
            <w:bottom w:w="0" w:type="dxa"/>
          </w:tblCellMar>
        </w:tblPrEx>
        <w:trPr>
          <w:trHeight w:hRule="exact" w:val="315"/>
        </w:trPr>
        <w:tc>
          <w:tcPr>
            <w:tcW w:w="10248" w:type="dxa"/>
            <w:gridSpan w:val="7"/>
            <w:tcBorders>
              <w:top w:val="nil"/>
              <w:left w:val="nil"/>
              <w:bottom w:val="nil"/>
              <w:right w:val="nil"/>
            </w:tcBorders>
          </w:tcPr>
          <w:p w:rsidR="007E14AE" w:rsidRDefault="007E14AE">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2.  ЦЕНА ДОГОВОРА И ПОРЯДОК ОПЛАТЫ</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2.1.</w:t>
            </w:r>
            <w:r w:rsidR="007E14AE">
              <w:rPr>
                <w:rFonts w:ascii="Times New Roman" w:hAnsi="Times New Roman"/>
                <w:color w:val="FFFFFF"/>
                <w:sz w:val="24"/>
                <w:szCs w:val="24"/>
              </w:rPr>
              <w:t>-</w:t>
            </w:r>
            <w:r w:rsidR="007E14AE">
              <w:rPr>
                <w:rFonts w:ascii="Times New Roman" w:hAnsi="Times New Roman"/>
                <w:color w:val="000000"/>
                <w:sz w:val="24"/>
                <w:szCs w:val="24"/>
              </w:rPr>
              <w:t xml:space="preserve">Цена договора составляет - </w:t>
            </w:r>
            <w:r w:rsidR="007E14AE" w:rsidRPr="00A80BA2">
              <w:rPr>
                <w:rFonts w:ascii="Times New Roman" w:hAnsi="Times New Roman"/>
                <w:i/>
                <w:iCs/>
                <w:color w:val="FF0000"/>
                <w:sz w:val="24"/>
                <w:szCs w:val="24"/>
                <w:u w:val="single"/>
              </w:rPr>
              <w:t>стоимость_договора_руб</w:t>
            </w:r>
            <w:r w:rsidR="007E14AE">
              <w:rPr>
                <w:rFonts w:ascii="Times New Roman" w:hAnsi="Times New Roman"/>
                <w:color w:val="000000"/>
                <w:sz w:val="24"/>
                <w:szCs w:val="24"/>
              </w:rPr>
              <w:t xml:space="preserve"> рублей </w:t>
            </w:r>
            <w:r w:rsidR="007E14AE" w:rsidRPr="00A80BA2">
              <w:rPr>
                <w:rFonts w:ascii="Times New Roman" w:hAnsi="Times New Roman"/>
                <w:color w:val="FF0000"/>
                <w:sz w:val="24"/>
                <w:szCs w:val="24"/>
              </w:rPr>
              <w:t>(</w:t>
            </w:r>
            <w:r w:rsidR="007E14AE" w:rsidRPr="00A80BA2">
              <w:rPr>
                <w:rFonts w:ascii="Times New Roman" w:hAnsi="Times New Roman"/>
                <w:i/>
                <w:iCs/>
                <w:color w:val="FF0000"/>
                <w:sz w:val="24"/>
                <w:szCs w:val="24"/>
                <w:u w:val="single"/>
              </w:rPr>
              <w:t>стоимость_договора_прописью</w:t>
            </w:r>
            <w:r w:rsidR="007E14AE" w:rsidRPr="00A80BA2">
              <w:rPr>
                <w:rFonts w:ascii="Times New Roman" w:hAnsi="Times New Roman"/>
                <w:color w:val="FF0000"/>
                <w:sz w:val="24"/>
                <w:szCs w:val="24"/>
              </w:rPr>
              <w:t>)</w:t>
            </w:r>
            <w:r w:rsidR="007E14AE">
              <w:rPr>
                <w:rFonts w:ascii="Times New Roman" w:hAnsi="Times New Roman"/>
                <w:color w:val="000000"/>
                <w:sz w:val="24"/>
                <w:szCs w:val="24"/>
              </w:rPr>
              <w:t xml:space="preserve">, в т.ч. НДС </w:t>
            </w:r>
            <w:r w:rsidR="007E14AE" w:rsidRPr="00A80BA2">
              <w:rPr>
                <w:rFonts w:ascii="Times New Roman" w:hAnsi="Times New Roman"/>
                <w:i/>
                <w:iCs/>
                <w:color w:val="FF0000"/>
                <w:sz w:val="24"/>
                <w:szCs w:val="24"/>
                <w:u w:val="single"/>
              </w:rPr>
              <w:t>ндс_ставка</w:t>
            </w:r>
            <w:r w:rsidR="007E14AE">
              <w:rPr>
                <w:rFonts w:ascii="Times New Roman" w:hAnsi="Times New Roman"/>
                <w:color w:val="000000"/>
                <w:sz w:val="24"/>
                <w:szCs w:val="24"/>
              </w:rPr>
              <w:t xml:space="preserve"> % </w:t>
            </w:r>
            <w:r w:rsidR="007E14AE" w:rsidRPr="00A80BA2">
              <w:rPr>
                <w:rFonts w:ascii="Times New Roman" w:hAnsi="Times New Roman"/>
                <w:i/>
                <w:iCs/>
                <w:color w:val="FF0000"/>
                <w:sz w:val="24"/>
                <w:szCs w:val="24"/>
                <w:u w:val="single"/>
              </w:rPr>
              <w:t>ндс_руб</w:t>
            </w:r>
            <w:r w:rsidR="007E14AE">
              <w:rPr>
                <w:rFonts w:ascii="Times New Roman" w:hAnsi="Times New Roman"/>
                <w:color w:val="000000"/>
                <w:sz w:val="24"/>
                <w:szCs w:val="24"/>
              </w:rPr>
              <w:t xml:space="preserve"> рублей </w:t>
            </w:r>
            <w:r w:rsidR="007E14AE" w:rsidRPr="00A80BA2">
              <w:rPr>
                <w:rFonts w:ascii="Times New Roman" w:hAnsi="Times New Roman"/>
                <w:color w:val="FF0000"/>
                <w:sz w:val="24"/>
                <w:szCs w:val="24"/>
              </w:rPr>
              <w:t>(</w:t>
            </w:r>
            <w:r w:rsidR="007E14AE" w:rsidRPr="00A80BA2">
              <w:rPr>
                <w:rFonts w:ascii="Times New Roman" w:hAnsi="Times New Roman"/>
                <w:i/>
                <w:iCs/>
                <w:color w:val="FF0000"/>
                <w:sz w:val="24"/>
                <w:szCs w:val="24"/>
                <w:u w:val="single"/>
              </w:rPr>
              <w:t>ндс_прописью</w:t>
            </w:r>
            <w:r w:rsidR="007E14AE" w:rsidRPr="00A80BA2">
              <w:rPr>
                <w:rFonts w:ascii="Times New Roman" w:hAnsi="Times New Roman"/>
                <w:color w:val="FF0000"/>
                <w:sz w:val="24"/>
                <w:szCs w:val="24"/>
              </w:rPr>
              <w:t>).</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11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2.2.</w:t>
            </w:r>
            <w:r w:rsidR="007E14AE">
              <w:rPr>
                <w:rFonts w:ascii="Times New Roman" w:hAnsi="Times New Roman"/>
                <w:color w:val="FFFFFF"/>
                <w:sz w:val="24"/>
                <w:szCs w:val="24"/>
              </w:rPr>
              <w:t>-</w:t>
            </w:r>
            <w:r w:rsidR="007E14AE">
              <w:rPr>
                <w:rFonts w:ascii="Times New Roman" w:hAnsi="Times New Roman"/>
                <w:color w:val="000000"/>
                <w:sz w:val="24"/>
                <w:szCs w:val="24"/>
              </w:rPr>
              <w:t>В общую сумму договора входят стоимость самого товара, НДС, транспортные расходы с учетом условий настоящего договора, расходы на тару, упаковку, страхование, экспедирование, полный комплект технической документации, уплаты таможенных пошлин, налогов и других обязательных платежей.</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84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2.3.</w:t>
            </w:r>
            <w:r w:rsidR="007E14AE">
              <w:rPr>
                <w:rFonts w:ascii="Times New Roman" w:hAnsi="Times New Roman"/>
                <w:color w:val="FFFFFF"/>
                <w:sz w:val="24"/>
                <w:szCs w:val="24"/>
              </w:rPr>
              <w:t>-</w:t>
            </w:r>
            <w:r w:rsidR="007E14AE">
              <w:rPr>
                <w:rFonts w:ascii="Times New Roman" w:hAnsi="Times New Roman"/>
                <w:color w:val="000000"/>
                <w:sz w:val="24"/>
                <w:szCs w:val="24"/>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2.4.</w:t>
            </w:r>
            <w:r w:rsidR="007E14AE">
              <w:rPr>
                <w:rFonts w:ascii="Times New Roman" w:hAnsi="Times New Roman"/>
                <w:color w:val="FFFFFF"/>
                <w:sz w:val="24"/>
                <w:szCs w:val="24"/>
              </w:rPr>
              <w:t>-</w:t>
            </w:r>
            <w:r w:rsidR="007E14AE">
              <w:rPr>
                <w:rFonts w:ascii="Times New Roman" w:hAnsi="Times New Roman"/>
                <w:color w:val="000000"/>
                <w:sz w:val="24"/>
                <w:szCs w:val="24"/>
              </w:rPr>
              <w:t>Все взаиморасчеты по настоящему договору производятся Сторонами в валюте Российской Федерации в соответствии с действующим законодательством.</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84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2.5.</w:t>
            </w:r>
            <w:r w:rsidR="007E14AE">
              <w:rPr>
                <w:rFonts w:ascii="Times New Roman" w:hAnsi="Times New Roman"/>
                <w:color w:val="FFFFFF"/>
                <w:sz w:val="24"/>
                <w:szCs w:val="24"/>
              </w:rPr>
              <w:t>-</w:t>
            </w:r>
            <w:r w:rsidR="007E14AE">
              <w:rPr>
                <w:rFonts w:ascii="Times New Roman" w:hAnsi="Times New Roman"/>
                <w:color w:val="000000"/>
                <w:sz w:val="24"/>
                <w:szCs w:val="24"/>
              </w:rPr>
              <w:t xml:space="preserve">Покупатель производит оплату по настоящему договору в течение </w:t>
            </w:r>
            <w:r w:rsidR="007E14AE">
              <w:rPr>
                <w:rFonts w:ascii="Times New Roman" w:hAnsi="Times New Roman"/>
                <w:i/>
                <w:iCs/>
                <w:sz w:val="24"/>
                <w:szCs w:val="24"/>
                <w:u w:val="single"/>
              </w:rPr>
              <w:t>количество_дней_для_оплаты</w:t>
            </w:r>
            <w:r w:rsidR="007E14AE">
              <w:rPr>
                <w:rFonts w:ascii="Times New Roman" w:hAnsi="Times New Roman"/>
                <w:color w:val="000000"/>
                <w:sz w:val="24"/>
                <w:szCs w:val="24"/>
              </w:rPr>
              <w:t xml:space="preserve"> календарных дней с момента поступления товара на склад Покупателя.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2.6.</w:t>
            </w:r>
            <w:r w:rsidR="007E14AE">
              <w:rPr>
                <w:rFonts w:ascii="Times New Roman" w:hAnsi="Times New Roman"/>
                <w:color w:val="FFFFFF"/>
                <w:sz w:val="24"/>
                <w:szCs w:val="24"/>
              </w:rPr>
              <w:t>-</w:t>
            </w:r>
            <w:r w:rsidR="007E14AE">
              <w:rPr>
                <w:rFonts w:ascii="Times New Roman" w:hAnsi="Times New Roman"/>
                <w:color w:val="000000"/>
                <w:sz w:val="24"/>
                <w:szCs w:val="24"/>
              </w:rPr>
              <w:t xml:space="preserve">Датой оплаты товара считается дата поступления денежных средств на счет Поставщика или дата подписания зачета взаимных требований.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2.7.</w:t>
            </w:r>
            <w:r w:rsidR="007E14AE">
              <w:rPr>
                <w:rFonts w:ascii="Times New Roman" w:hAnsi="Times New Roman"/>
                <w:color w:val="FFFFFF"/>
                <w:sz w:val="24"/>
                <w:szCs w:val="24"/>
              </w:rPr>
              <w:t>-</w:t>
            </w:r>
            <w:r w:rsidR="007E14AE">
              <w:rPr>
                <w:rFonts w:ascii="Times New Roman" w:hAnsi="Times New Roman"/>
                <w:color w:val="000000"/>
                <w:sz w:val="24"/>
                <w:szCs w:val="24"/>
              </w:rPr>
              <w:t>Допускается оплата на основании факсимильных копий счетов и счетов-фактур с последующим предоставлением оригиналов указанных документов.</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gridSpan w:val="7"/>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2.8.</w:t>
            </w:r>
            <w:r w:rsidR="007E14AE">
              <w:rPr>
                <w:rFonts w:ascii="Times New Roman" w:hAnsi="Times New Roman"/>
                <w:color w:val="FFFFFF"/>
                <w:sz w:val="24"/>
                <w:szCs w:val="24"/>
              </w:rPr>
              <w:t>-</w:t>
            </w:r>
            <w:r w:rsidR="007E14AE">
              <w:rPr>
                <w:rFonts w:ascii="Times New Roman" w:hAnsi="Times New Roman"/>
                <w:color w:val="000000"/>
                <w:sz w:val="24"/>
                <w:szCs w:val="24"/>
              </w:rPr>
              <w:t xml:space="preserve">По требованию одной из Сторон договора подписывается акт сверки взаиморасчетов.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2"/>
        </w:trPr>
        <w:tc>
          <w:tcPr>
            <w:tcW w:w="10248" w:type="dxa"/>
            <w:gridSpan w:val="7"/>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2"/>
                <w:szCs w:val="2"/>
              </w:rPr>
            </w:pPr>
          </w:p>
        </w:tc>
      </w:tr>
      <w:tr w:rsidR="007E14AE" w:rsidTr="00F713DC">
        <w:tblPrEx>
          <w:tblCellMar>
            <w:top w:w="0" w:type="dxa"/>
            <w:bottom w:w="0" w:type="dxa"/>
          </w:tblCellMar>
        </w:tblPrEx>
        <w:trPr>
          <w:trHeight w:hRule="exact" w:val="450"/>
        </w:trPr>
        <w:tc>
          <w:tcPr>
            <w:tcW w:w="10248" w:type="dxa"/>
            <w:gridSpan w:val="7"/>
            <w:tcBorders>
              <w:top w:val="single" w:sz="8" w:space="0" w:color="000000"/>
              <w:left w:val="nil"/>
              <w:bottom w:val="nil"/>
              <w:right w:val="nil"/>
            </w:tcBorders>
          </w:tcPr>
          <w:p w:rsidR="007E14AE" w:rsidRDefault="007E14AE">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1 из 7</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right"/>
              <w:rPr>
                <w:rFonts w:ascii="MS Sans Serif" w:hAnsi="MS Sans Serif"/>
                <w:sz w:val="20"/>
                <w:szCs w:val="20"/>
              </w:rPr>
            </w:pPr>
          </w:p>
        </w:tc>
      </w:tr>
    </w:tbl>
    <w:p w:rsidR="007E14AE" w:rsidRDefault="007E14AE">
      <w:pPr>
        <w:widowControl w:val="0"/>
        <w:autoSpaceDE w:val="0"/>
        <w:autoSpaceDN w:val="0"/>
        <w:adjustRightInd w:val="0"/>
        <w:spacing w:after="0" w:line="240" w:lineRule="auto"/>
        <w:rPr>
          <w:rFonts w:ascii="MS Sans Serif" w:hAnsi="MS Sans Serif"/>
          <w:sz w:val="24"/>
          <w:szCs w:val="24"/>
        </w:rPr>
        <w:sectPr w:rsidR="007E14AE">
          <w:pgSz w:w="11926" w:h="16867"/>
          <w:pgMar w:top="565" w:right="565" w:bottom="282" w:left="1130" w:header="720" w:footer="720" w:gutter="0"/>
          <w:cols w:space="720"/>
          <w:noEndnote/>
        </w:sectPr>
      </w:pPr>
    </w:p>
    <w:tbl>
      <w:tblPr>
        <w:tblW w:w="10490" w:type="dxa"/>
        <w:tblInd w:w="15" w:type="dxa"/>
        <w:tblLayout w:type="fixed"/>
        <w:tblCellMar>
          <w:left w:w="15" w:type="dxa"/>
          <w:right w:w="15" w:type="dxa"/>
        </w:tblCellMar>
        <w:tblLook w:val="0000" w:firstRow="0" w:lastRow="0" w:firstColumn="0" w:lastColumn="0" w:noHBand="0" w:noVBand="0"/>
      </w:tblPr>
      <w:tblGrid>
        <w:gridCol w:w="10248"/>
        <w:gridCol w:w="242"/>
      </w:tblGrid>
      <w:tr w:rsidR="007E14AE" w:rsidTr="00F713DC">
        <w:tblPrEx>
          <w:tblCellMar>
            <w:top w:w="0" w:type="dxa"/>
            <w:bottom w:w="0" w:type="dxa"/>
          </w:tblCellMar>
        </w:tblPrEx>
        <w:trPr>
          <w:trHeight w:hRule="exact" w:val="31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lastRenderedPageBreak/>
              <w:t>3.  СРОК И ПОРЯДОК ПОСТАВКИ</w:t>
            </w:r>
          </w:p>
        </w:tc>
        <w:tc>
          <w:tcPr>
            <w:tcW w:w="242" w:type="dxa"/>
            <w:vMerge w:val="restart"/>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rsidP="003476BF">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3.1.</w:t>
            </w:r>
            <w:r w:rsidR="007E14AE">
              <w:rPr>
                <w:rFonts w:ascii="Times New Roman" w:hAnsi="Times New Roman"/>
                <w:color w:val="FFFFFF"/>
                <w:sz w:val="24"/>
                <w:szCs w:val="24"/>
              </w:rPr>
              <w:t>-</w:t>
            </w:r>
            <w:r w:rsidR="007E14AE">
              <w:rPr>
                <w:rFonts w:ascii="Times New Roman" w:hAnsi="Times New Roman"/>
                <w:color w:val="000000"/>
                <w:sz w:val="24"/>
                <w:szCs w:val="24"/>
              </w:rPr>
              <w:t>Поставка товара Поставщиком осуществляется</w:t>
            </w:r>
            <w:r w:rsidR="003476BF">
              <w:rPr>
                <w:rFonts w:ascii="Times New Roman" w:hAnsi="Times New Roman"/>
                <w:color w:val="000000"/>
                <w:sz w:val="24"/>
                <w:szCs w:val="24"/>
              </w:rPr>
              <w:t>:</w:t>
            </w:r>
            <w:r w:rsidR="007E14AE">
              <w:rPr>
                <w:rFonts w:ascii="Times New Roman" w:hAnsi="Times New Roman"/>
                <w:color w:val="000000"/>
                <w:sz w:val="24"/>
                <w:szCs w:val="24"/>
              </w:rPr>
              <w:t xml:space="preserve"> </w:t>
            </w:r>
            <w:r w:rsidR="007E14AE" w:rsidRPr="00A80BA2">
              <w:rPr>
                <w:rFonts w:ascii="Times New Roman" w:hAnsi="Times New Roman"/>
                <w:i/>
                <w:iCs/>
                <w:color w:val="FF0000"/>
                <w:sz w:val="24"/>
                <w:szCs w:val="24"/>
                <w:u w:val="single"/>
              </w:rPr>
              <w:t>срок_поставки</w:t>
            </w:r>
            <w:r w:rsidR="007E14AE">
              <w:rPr>
                <w:rFonts w:ascii="Times New Roman" w:hAnsi="Times New Roman"/>
                <w:color w:val="000000"/>
                <w:sz w:val="24"/>
                <w:szCs w:val="24"/>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38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3.2.</w:t>
            </w:r>
            <w:r w:rsidR="007E14AE">
              <w:rPr>
                <w:rFonts w:ascii="Times New Roman" w:hAnsi="Times New Roman"/>
                <w:color w:val="FFFFFF"/>
                <w:sz w:val="24"/>
                <w:szCs w:val="24"/>
              </w:rPr>
              <w:t>-</w:t>
            </w:r>
            <w:r w:rsidR="007E14AE">
              <w:rPr>
                <w:rFonts w:ascii="Times New Roman" w:hAnsi="Times New Roman"/>
                <w:color w:val="000000"/>
                <w:sz w:val="24"/>
                <w:szCs w:val="24"/>
              </w:rPr>
              <w:t>Товар поставляется в таре и упаковке, соответствующей стандартам, техническим условиям, согласованным в спецификациях для данного товара, обеспечивающие его сохранность при перевозке любыми видами транспорта, перегрузке и хранении.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3.3.</w:t>
            </w:r>
            <w:r w:rsidR="007E14AE">
              <w:rPr>
                <w:rFonts w:ascii="Times New Roman" w:hAnsi="Times New Roman"/>
                <w:color w:val="FFFFFF"/>
                <w:sz w:val="24"/>
                <w:szCs w:val="24"/>
              </w:rPr>
              <w:t>-</w:t>
            </w:r>
            <w:r w:rsidR="007E14AE">
              <w:rPr>
                <w:rFonts w:ascii="Times New Roman" w:hAnsi="Times New Roman"/>
                <w:color w:val="000000"/>
                <w:sz w:val="24"/>
                <w:szCs w:val="24"/>
              </w:rPr>
              <w:t xml:space="preserve">Условия поставки товара: </w:t>
            </w:r>
            <w:r w:rsidR="007E14AE" w:rsidRPr="00A80BA2">
              <w:rPr>
                <w:rFonts w:ascii="Times New Roman" w:hAnsi="Times New Roman"/>
                <w:i/>
                <w:iCs/>
                <w:color w:val="FF0000"/>
                <w:sz w:val="24"/>
                <w:szCs w:val="24"/>
                <w:u w:val="single"/>
              </w:rPr>
              <w:t>доставка_до</w:t>
            </w:r>
            <w:r w:rsidR="007E14AE">
              <w:rPr>
                <w:rFonts w:ascii="Times New Roman" w:hAnsi="Times New Roman"/>
                <w:color w:val="000000"/>
                <w:sz w:val="24"/>
                <w:szCs w:val="24"/>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3.4.</w:t>
            </w:r>
            <w:r w:rsidR="007E14AE">
              <w:rPr>
                <w:rFonts w:ascii="Times New Roman" w:hAnsi="Times New Roman"/>
                <w:color w:val="FFFFFF"/>
                <w:sz w:val="24"/>
                <w:szCs w:val="24"/>
              </w:rPr>
              <w:t>-</w:t>
            </w:r>
            <w:r w:rsidR="007E14AE">
              <w:rPr>
                <w:rFonts w:ascii="Times New Roman" w:hAnsi="Times New Roman"/>
                <w:color w:val="000000"/>
                <w:sz w:val="24"/>
                <w:szCs w:val="24"/>
              </w:rPr>
              <w:t>Товар сопровождается следующими документами:</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накладной;</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сертификатом (удостоверением) качества;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счетом-фактурой.</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Сертификаты (удостоверения) качества по требованию Покупателя могут быть предоставлены Поставщиком до поставки товара.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3.5.</w:t>
            </w:r>
            <w:r w:rsidR="007E14AE">
              <w:rPr>
                <w:rFonts w:ascii="Times New Roman" w:hAnsi="Times New Roman"/>
                <w:color w:val="FFFFFF"/>
                <w:sz w:val="24"/>
                <w:szCs w:val="24"/>
              </w:rPr>
              <w:t>-</w:t>
            </w:r>
            <w:r w:rsidR="007E14AE">
              <w:rPr>
                <w:rFonts w:ascii="Times New Roman" w:hAnsi="Times New Roman"/>
                <w:color w:val="000000"/>
                <w:sz w:val="24"/>
                <w:szCs w:val="24"/>
              </w:rPr>
              <w:t>Право собственности на товар переходит от Поставщика к Покупателю с момента его получения уполномоченным представителем Покупателя.</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3.6.</w:t>
            </w:r>
            <w:r w:rsidR="007E14AE">
              <w:rPr>
                <w:rFonts w:ascii="Times New Roman" w:hAnsi="Times New Roman"/>
                <w:color w:val="FFFFFF"/>
                <w:sz w:val="24"/>
                <w:szCs w:val="24"/>
              </w:rPr>
              <w:t>-</w:t>
            </w:r>
            <w:r w:rsidR="007E14AE">
              <w:rPr>
                <w:rFonts w:ascii="Times New Roman" w:hAnsi="Times New Roman"/>
                <w:color w:val="000000"/>
                <w:sz w:val="24"/>
                <w:szCs w:val="24"/>
              </w:rPr>
              <w:t>Моментом поставки товара является момент передачи товара Поставщиком представителю Покупателя и определяется датой, указанной в товарной накладной.</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65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3.7.</w:t>
            </w:r>
            <w:r w:rsidR="007E14AE">
              <w:rPr>
                <w:rFonts w:ascii="Times New Roman" w:hAnsi="Times New Roman"/>
                <w:color w:val="FFFFFF"/>
                <w:sz w:val="24"/>
                <w:szCs w:val="24"/>
              </w:rPr>
              <w:t>-</w:t>
            </w:r>
            <w:r w:rsidR="007E14AE">
              <w:rPr>
                <w:rFonts w:ascii="Times New Roman" w:hAnsi="Times New Roman"/>
                <w:color w:val="000000"/>
                <w:sz w:val="24"/>
                <w:szCs w:val="24"/>
              </w:rPr>
              <w:t>Поставщик обязуется предоставить Покупателю отчетные документы, счета, счета-фактуры, товарные накладные не позднее последнего числа месяца, в котором была осуществлена поставка товара. В случае невозможности предоставления оригиналов данных документов Поставщик обязуется направить Покупателю указанные документы посредством факса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2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5"/>
                <w:szCs w:val="15"/>
              </w:rPr>
            </w:pPr>
          </w:p>
        </w:tc>
      </w:tr>
      <w:tr w:rsidR="007E14AE" w:rsidTr="00F713DC">
        <w:tblPrEx>
          <w:tblCellMar>
            <w:top w:w="0" w:type="dxa"/>
            <w:bottom w:w="0" w:type="dxa"/>
          </w:tblCellMar>
        </w:tblPrEx>
        <w:trPr>
          <w:trHeight w:hRule="exact" w:val="31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4.  КАЧЕСТВО И ПРИЕМКА ТОВАРА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11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4.1.</w:t>
            </w:r>
            <w:r w:rsidR="007E14AE">
              <w:rPr>
                <w:rFonts w:ascii="Times New Roman" w:hAnsi="Times New Roman"/>
                <w:color w:val="FFFFFF"/>
                <w:sz w:val="24"/>
                <w:szCs w:val="24"/>
              </w:rPr>
              <w:t>-</w:t>
            </w:r>
            <w:r w:rsidR="007E14AE">
              <w:rPr>
                <w:rFonts w:ascii="Times New Roman" w:hAnsi="Times New Roman"/>
                <w:color w:val="000000"/>
                <w:sz w:val="24"/>
                <w:szCs w:val="24"/>
              </w:rPr>
              <w:t>Качество поставляемого товара должно соответствовать требованиям, указанным в Спецификации №1, а также удостоверяться сертификатом качества завода-изготовителя товара, в случае предоставления копии, она должна быть подписана и заверена подлинной печатью Поставщика.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11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4.2.</w:t>
            </w:r>
            <w:r w:rsidR="007E14AE">
              <w:rPr>
                <w:rFonts w:ascii="Times New Roman" w:hAnsi="Times New Roman"/>
                <w:color w:val="FFFFFF"/>
                <w:sz w:val="24"/>
                <w:szCs w:val="24"/>
              </w:rPr>
              <w:t>-</w:t>
            </w:r>
            <w:r w:rsidR="007E14AE">
              <w:rPr>
                <w:rFonts w:ascii="Times New Roman" w:hAnsi="Times New Roman"/>
                <w:color w:val="000000"/>
                <w:sz w:val="24"/>
                <w:szCs w:val="24"/>
              </w:rPr>
              <w:t>Приемка товара по количеству и качеству осуществляется в соответствии с Инструкцией Госарбитража при Совете Министров СССР от 15 июня 1965 г. № П-6, Инструкцией Госарбитража при Совете Министров СССР от 25 апреля 1966 г. № П-7 в части, не противоречащей нормам ГК РФ и положениям настоящего договора.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65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4.3.</w:t>
            </w:r>
            <w:r w:rsidR="007E14AE">
              <w:rPr>
                <w:rFonts w:ascii="Times New Roman" w:hAnsi="Times New Roman"/>
                <w:color w:val="FFFFFF"/>
                <w:sz w:val="24"/>
                <w:szCs w:val="24"/>
              </w:rPr>
              <w:t>-</w:t>
            </w:r>
            <w:r w:rsidR="007E14AE">
              <w:rPr>
                <w:rFonts w:ascii="Times New Roman" w:hAnsi="Times New Roman"/>
                <w:color w:val="000000"/>
                <w:sz w:val="24"/>
                <w:szCs w:val="24"/>
              </w:rPr>
              <w:t xml:space="preserve">Поставщик в течение </w:t>
            </w:r>
            <w:r w:rsidR="007E14AE">
              <w:rPr>
                <w:rFonts w:ascii="Times New Roman" w:hAnsi="Times New Roman"/>
                <w:i/>
                <w:iCs/>
                <w:sz w:val="24"/>
                <w:szCs w:val="24"/>
                <w:u w:val="single"/>
              </w:rPr>
              <w:t>количество_дней_для_замены_товара</w:t>
            </w:r>
            <w:r w:rsidR="007E14AE">
              <w:rPr>
                <w:rFonts w:ascii="Times New Roman" w:hAnsi="Times New Roman"/>
                <w:color w:val="000000"/>
                <w:sz w:val="24"/>
                <w:szCs w:val="24"/>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2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5"/>
                <w:szCs w:val="15"/>
              </w:rPr>
            </w:pPr>
          </w:p>
        </w:tc>
      </w:tr>
      <w:tr w:rsidR="007E14AE" w:rsidTr="00F713DC">
        <w:tblPrEx>
          <w:tblCellMar>
            <w:top w:w="0" w:type="dxa"/>
            <w:bottom w:w="0" w:type="dxa"/>
          </w:tblCellMar>
        </w:tblPrEx>
        <w:trPr>
          <w:trHeight w:hRule="exact" w:val="31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5.  ОБЕСПЕЧЕНИЕ ДОГОВОРА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92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5.1.</w:t>
            </w:r>
            <w:r w:rsidR="007E14AE">
              <w:rPr>
                <w:rFonts w:ascii="Times New Roman" w:hAnsi="Times New Roman"/>
                <w:color w:val="FFFFFF"/>
                <w:sz w:val="24"/>
                <w:szCs w:val="24"/>
              </w:rPr>
              <w:t>-</w:t>
            </w:r>
            <w:r w:rsidR="007E14AE">
              <w:rPr>
                <w:rFonts w:ascii="Times New Roman" w:hAnsi="Times New Roman"/>
                <w:color w:val="000000"/>
                <w:sz w:val="24"/>
                <w:szCs w:val="24"/>
              </w:rPr>
              <w:t>В случае, если выбор Поставщика осуществляется с помощью процедуры закупки 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указанных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67"/>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7"/>
                <w:szCs w:val="17"/>
              </w:rPr>
            </w:pPr>
          </w:p>
        </w:tc>
      </w:tr>
      <w:tr w:rsidR="007E14AE" w:rsidTr="00F713DC">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7E14AE" w:rsidRDefault="007E14AE">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2 из 7</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right"/>
              <w:rPr>
                <w:rFonts w:ascii="MS Sans Serif" w:hAnsi="MS Sans Serif"/>
                <w:sz w:val="20"/>
                <w:szCs w:val="20"/>
              </w:rPr>
            </w:pPr>
          </w:p>
        </w:tc>
      </w:tr>
    </w:tbl>
    <w:p w:rsidR="007E14AE" w:rsidRDefault="007E14AE">
      <w:pPr>
        <w:widowControl w:val="0"/>
        <w:autoSpaceDE w:val="0"/>
        <w:autoSpaceDN w:val="0"/>
        <w:adjustRightInd w:val="0"/>
        <w:spacing w:after="0" w:line="240" w:lineRule="auto"/>
        <w:rPr>
          <w:rFonts w:ascii="MS Sans Serif" w:hAnsi="MS Sans Serif"/>
          <w:sz w:val="24"/>
          <w:szCs w:val="24"/>
        </w:rPr>
        <w:sectPr w:rsidR="007E14AE">
          <w:pgSz w:w="11926" w:h="16867"/>
          <w:pgMar w:top="565" w:right="565" w:bottom="282" w:left="1130" w:header="720" w:footer="720" w:gutter="0"/>
          <w:cols w:space="720"/>
          <w:noEndnote/>
        </w:sectPr>
      </w:pPr>
    </w:p>
    <w:tbl>
      <w:tblPr>
        <w:tblW w:w="10490" w:type="dxa"/>
        <w:tblInd w:w="15" w:type="dxa"/>
        <w:tblLayout w:type="fixed"/>
        <w:tblCellMar>
          <w:left w:w="15" w:type="dxa"/>
          <w:right w:w="15" w:type="dxa"/>
        </w:tblCellMar>
        <w:tblLook w:val="0000" w:firstRow="0" w:lastRow="0" w:firstColumn="0" w:lastColumn="0" w:noHBand="0" w:noVBand="0"/>
      </w:tblPr>
      <w:tblGrid>
        <w:gridCol w:w="10248"/>
        <w:gridCol w:w="242"/>
      </w:tblGrid>
      <w:tr w:rsidR="007E14AE" w:rsidTr="00F713DC">
        <w:tblPrEx>
          <w:tblCellMar>
            <w:top w:w="0" w:type="dxa"/>
            <w:bottom w:w="0" w:type="dxa"/>
          </w:tblCellMar>
        </w:tblPrEx>
        <w:trPr>
          <w:trHeight w:hRule="exact" w:val="138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 xml:space="preserve">    </w:t>
            </w:r>
            <w:r w:rsidR="007E14AE">
              <w:rPr>
                <w:rFonts w:ascii="Times New Roman" w:hAnsi="Times New Roman"/>
                <w:color w:val="000000"/>
                <w:sz w:val="24"/>
                <w:szCs w:val="24"/>
              </w:rPr>
              <w:t>5.2.</w:t>
            </w:r>
            <w:r w:rsidR="007E14AE">
              <w:rPr>
                <w:rFonts w:ascii="Times New Roman" w:hAnsi="Times New Roman"/>
                <w:color w:val="FFFFFF"/>
                <w:sz w:val="24"/>
                <w:szCs w:val="24"/>
              </w:rPr>
              <w:t>-</w:t>
            </w:r>
            <w:r w:rsidR="007E14AE">
              <w:rPr>
                <w:rFonts w:ascii="Times New Roman" w:hAnsi="Times New Roman"/>
                <w:color w:val="000000"/>
                <w:sz w:val="24"/>
                <w:szCs w:val="24"/>
              </w:rPr>
              <w:t>Обеспечение исполнения договора, предоставленного в виде безотзывной банковской гарантии выданной опорными банками или банками партнерами Госкорпорации Росатом или передачи в залог денежных средств, в том числе в форме вклада (депозита), возвращается Покупателем не позднее, чем через 10 (десять) банковских дней после даты окончания срока обеспечения исполнения Поставщиком обязательств по договору.</w:t>
            </w:r>
          </w:p>
        </w:tc>
        <w:tc>
          <w:tcPr>
            <w:tcW w:w="242" w:type="dxa"/>
            <w:vMerge w:val="restart"/>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38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5.3.</w:t>
            </w:r>
            <w:r w:rsidR="007E14AE">
              <w:rPr>
                <w:rFonts w:ascii="Times New Roman" w:hAnsi="Times New Roman"/>
                <w:color w:val="FFFFFF"/>
                <w:sz w:val="24"/>
                <w:szCs w:val="24"/>
              </w:rPr>
              <w:t>-</w:t>
            </w:r>
            <w:r w:rsidR="007E14AE">
              <w:rPr>
                <w:rFonts w:ascii="Times New Roman" w:hAnsi="Times New Roman"/>
                <w:color w:val="000000"/>
                <w:sz w:val="24"/>
                <w:szCs w:val="24"/>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2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5"/>
                <w:szCs w:val="15"/>
              </w:rPr>
            </w:pPr>
          </w:p>
        </w:tc>
      </w:tr>
      <w:tr w:rsidR="007E14AE" w:rsidTr="00F713DC">
        <w:tblPrEx>
          <w:tblCellMar>
            <w:top w:w="0" w:type="dxa"/>
            <w:bottom w:w="0" w:type="dxa"/>
          </w:tblCellMar>
        </w:tblPrEx>
        <w:trPr>
          <w:trHeight w:hRule="exact" w:val="31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6.  ОТВЕТСТВЕННОСТЬ СТОРОН</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84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6.1.</w:t>
            </w:r>
            <w:r w:rsidR="007E14AE">
              <w:rPr>
                <w:rFonts w:ascii="Times New Roman" w:hAnsi="Times New Roman"/>
                <w:color w:val="FFFFFF"/>
                <w:sz w:val="24"/>
                <w:szCs w:val="24"/>
              </w:rPr>
              <w:t>-</w:t>
            </w:r>
            <w:r w:rsidR="007E14AE">
              <w:rPr>
                <w:rFonts w:ascii="Times New Roman" w:hAnsi="Times New Roman"/>
                <w:color w:val="000000"/>
                <w:sz w:val="24"/>
                <w:szCs w:val="24"/>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84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6.2.</w:t>
            </w:r>
            <w:r w:rsidR="007E14AE">
              <w:rPr>
                <w:rFonts w:ascii="Times New Roman" w:hAnsi="Times New Roman"/>
                <w:color w:val="FFFFFF"/>
                <w:sz w:val="24"/>
                <w:szCs w:val="24"/>
              </w:rPr>
              <w:t>-</w:t>
            </w:r>
            <w:r w:rsidR="007E14AE">
              <w:rPr>
                <w:rFonts w:ascii="Times New Roman" w:hAnsi="Times New Roman"/>
                <w:color w:val="000000"/>
                <w:sz w:val="24"/>
                <w:szCs w:val="24"/>
              </w:rPr>
              <w:t xml:space="preserve">В случае нарушения сроков поставки товара, предусмотренных в п.3.1 настоящего договора, Поставщик выплачивает Покупателю пеню в размере 0,1% от общей стоимости недопоставленного в срок товара, за каждый день просрочки.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11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6.3.</w:t>
            </w:r>
            <w:r w:rsidR="007E14AE">
              <w:rPr>
                <w:rFonts w:ascii="Times New Roman" w:hAnsi="Times New Roman"/>
                <w:color w:val="FFFFFF"/>
                <w:sz w:val="24"/>
                <w:szCs w:val="24"/>
              </w:rPr>
              <w:t>-</w:t>
            </w:r>
            <w:r w:rsidR="007E14AE">
              <w:rPr>
                <w:rFonts w:ascii="Times New Roman" w:hAnsi="Times New Roman"/>
                <w:color w:val="000000"/>
                <w:sz w:val="24"/>
                <w:szCs w:val="24"/>
              </w:rPr>
              <w:t>В случае нарушения сроков оплаты поставленного товара, предусмотренных в п.2.5 настоящего договора,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11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6.4.</w:t>
            </w:r>
            <w:r w:rsidR="007E14AE">
              <w:rPr>
                <w:rFonts w:ascii="Times New Roman" w:hAnsi="Times New Roman"/>
                <w:color w:val="FFFFFF"/>
                <w:sz w:val="24"/>
                <w:szCs w:val="24"/>
              </w:rPr>
              <w:t>-</w:t>
            </w:r>
            <w:r w:rsidR="007E14AE">
              <w:rPr>
                <w:rFonts w:ascii="Times New Roman" w:hAnsi="Times New Roman"/>
                <w:color w:val="000000"/>
                <w:sz w:val="24"/>
                <w:szCs w:val="24"/>
              </w:rPr>
              <w:t>В случае нарушения Поставщиком условий договора о таре, упаковке, маркировке товара, не предоставления относящихся к товару документов, а также поставки товара ненадлежащего качества, Покупатель вправе потребовать с Поставщика уплаты штрафа в размере 10% от цены договора.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2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5"/>
                <w:szCs w:val="15"/>
              </w:rPr>
            </w:pPr>
          </w:p>
        </w:tc>
      </w:tr>
      <w:tr w:rsidR="007E14AE" w:rsidTr="00F713DC">
        <w:tblPrEx>
          <w:tblCellMar>
            <w:top w:w="0" w:type="dxa"/>
            <w:bottom w:w="0" w:type="dxa"/>
          </w:tblCellMar>
        </w:tblPrEx>
        <w:trPr>
          <w:trHeight w:hRule="exact" w:val="31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7.  ОБСТОЯТЕЛЬСТВА НЕПРЕОДОЛИМОЙ СИЛЫ (ФОРС-МАЖОР)</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84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7.1.</w:t>
            </w:r>
            <w:r w:rsidR="007E14AE">
              <w:rPr>
                <w:rFonts w:ascii="Times New Roman" w:hAnsi="Times New Roman"/>
                <w:color w:val="FFFFFF"/>
                <w:sz w:val="24"/>
                <w:szCs w:val="24"/>
              </w:rPr>
              <w:t>-</w:t>
            </w:r>
            <w:r w:rsidR="007E14AE">
              <w:rPr>
                <w:rFonts w:ascii="Times New Roman" w:hAnsi="Times New Roman"/>
                <w:color w:val="000000"/>
                <w:sz w:val="24"/>
                <w:szCs w:val="24"/>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92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br/>
              <w:t>7.2.</w:t>
            </w:r>
            <w:r w:rsidR="007E14AE">
              <w:rPr>
                <w:rFonts w:ascii="Times New Roman" w:hAnsi="Times New Roman"/>
                <w:color w:val="FFFFFF"/>
                <w:sz w:val="24"/>
                <w:szCs w:val="24"/>
              </w:rPr>
              <w:t>-</w:t>
            </w:r>
            <w:r w:rsidR="007E14AE">
              <w:rPr>
                <w:rFonts w:ascii="Times New Roman" w:hAnsi="Times New Roman"/>
                <w:color w:val="000000"/>
                <w:sz w:val="24"/>
                <w:szCs w:val="24"/>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65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br/>
              <w:t>7.3.</w:t>
            </w:r>
            <w:r w:rsidR="007E14AE">
              <w:rPr>
                <w:rFonts w:ascii="Times New Roman" w:hAnsi="Times New Roman"/>
                <w:color w:val="FFFFFF"/>
                <w:sz w:val="24"/>
                <w:szCs w:val="24"/>
              </w:rPr>
              <w:t>-</w:t>
            </w:r>
            <w:r w:rsidR="007E14AE">
              <w:rPr>
                <w:rFonts w:ascii="Times New Roman" w:hAnsi="Times New Roman"/>
                <w:color w:val="000000"/>
                <w:sz w:val="24"/>
                <w:szCs w:val="24"/>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84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br/>
              <w:t>7.4.</w:t>
            </w:r>
            <w:r w:rsidR="007E14AE">
              <w:rPr>
                <w:rFonts w:ascii="Times New Roman" w:hAnsi="Times New Roman"/>
                <w:color w:val="FFFFFF"/>
                <w:sz w:val="24"/>
                <w:szCs w:val="24"/>
              </w:rPr>
              <w:t>-</w:t>
            </w:r>
            <w:r w:rsidR="007E14AE">
              <w:rPr>
                <w:rFonts w:ascii="Times New Roman" w:hAnsi="Times New Roman"/>
                <w:color w:val="000000"/>
                <w:sz w:val="24"/>
                <w:szCs w:val="24"/>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38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br/>
              <w:t>7.5.</w:t>
            </w:r>
            <w:r w:rsidR="007E14AE">
              <w:rPr>
                <w:rFonts w:ascii="Times New Roman" w:hAnsi="Times New Roman"/>
                <w:color w:val="FFFFFF"/>
                <w:sz w:val="24"/>
                <w:szCs w:val="24"/>
              </w:rPr>
              <w:t>-</w:t>
            </w:r>
            <w:r w:rsidR="007E14AE">
              <w:rPr>
                <w:rFonts w:ascii="Times New Roman" w:hAnsi="Times New Roman"/>
                <w:color w:val="000000"/>
                <w:sz w:val="24"/>
                <w:szCs w:val="24"/>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417"/>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20"/>
                <w:szCs w:val="20"/>
              </w:rPr>
            </w:pPr>
          </w:p>
        </w:tc>
      </w:tr>
      <w:tr w:rsidR="007E14AE" w:rsidTr="00F713DC">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7E14AE" w:rsidRDefault="007E14AE">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3 из 7</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right"/>
              <w:rPr>
                <w:rFonts w:ascii="MS Sans Serif" w:hAnsi="MS Sans Serif"/>
                <w:sz w:val="20"/>
                <w:szCs w:val="20"/>
              </w:rPr>
            </w:pPr>
          </w:p>
        </w:tc>
      </w:tr>
    </w:tbl>
    <w:p w:rsidR="007E14AE" w:rsidRDefault="007E14AE">
      <w:pPr>
        <w:widowControl w:val="0"/>
        <w:autoSpaceDE w:val="0"/>
        <w:autoSpaceDN w:val="0"/>
        <w:adjustRightInd w:val="0"/>
        <w:spacing w:after="0" w:line="240" w:lineRule="auto"/>
        <w:rPr>
          <w:rFonts w:ascii="MS Sans Serif" w:hAnsi="MS Sans Serif"/>
          <w:sz w:val="24"/>
          <w:szCs w:val="24"/>
        </w:rPr>
        <w:sectPr w:rsidR="007E14AE">
          <w:pgSz w:w="11926" w:h="16867"/>
          <w:pgMar w:top="565" w:right="565" w:bottom="282" w:left="1130" w:header="720" w:footer="720" w:gutter="0"/>
          <w:cols w:space="720"/>
          <w:noEndnote/>
        </w:sectPr>
      </w:pPr>
    </w:p>
    <w:tbl>
      <w:tblPr>
        <w:tblW w:w="10632" w:type="dxa"/>
        <w:tblInd w:w="15" w:type="dxa"/>
        <w:tblLayout w:type="fixed"/>
        <w:tblCellMar>
          <w:left w:w="15" w:type="dxa"/>
          <w:right w:w="15" w:type="dxa"/>
        </w:tblCellMar>
        <w:tblLook w:val="0000" w:firstRow="0" w:lastRow="0" w:firstColumn="0" w:lastColumn="0" w:noHBand="0" w:noVBand="0"/>
      </w:tblPr>
      <w:tblGrid>
        <w:gridCol w:w="10248"/>
        <w:gridCol w:w="384"/>
      </w:tblGrid>
      <w:tr w:rsidR="007E14AE" w:rsidTr="00F713DC">
        <w:tblPrEx>
          <w:tblCellMar>
            <w:top w:w="0" w:type="dxa"/>
            <w:bottom w:w="0" w:type="dxa"/>
          </w:tblCellMar>
        </w:tblPrEx>
        <w:trPr>
          <w:trHeight w:hRule="exact" w:val="31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lastRenderedPageBreak/>
              <w:t>8.  СРОК ДЕЙСТВИЯ ДОГОВОРА</w:t>
            </w:r>
          </w:p>
        </w:tc>
        <w:tc>
          <w:tcPr>
            <w:tcW w:w="384" w:type="dxa"/>
            <w:vMerge w:val="restart"/>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65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8.1.</w:t>
            </w:r>
            <w:r w:rsidR="007E14AE">
              <w:rPr>
                <w:rFonts w:ascii="Times New Roman" w:hAnsi="Times New Roman"/>
                <w:color w:val="FFFFFF"/>
                <w:sz w:val="24"/>
                <w:szCs w:val="24"/>
              </w:rPr>
              <w:t>-</w:t>
            </w:r>
            <w:r w:rsidR="007E14AE">
              <w:rPr>
                <w:rFonts w:ascii="Times New Roman" w:hAnsi="Times New Roman"/>
                <w:color w:val="000000"/>
                <w:sz w:val="24"/>
                <w:szCs w:val="24"/>
              </w:rPr>
              <w:t xml:space="preserve">Настоящий договор вступает в силу с момента подписания Сторонами и действует до  </w:t>
            </w:r>
            <w:r w:rsidR="007E14AE" w:rsidRPr="00A80BA2">
              <w:rPr>
                <w:rFonts w:ascii="Times New Roman" w:hAnsi="Times New Roman"/>
                <w:i/>
                <w:iCs/>
                <w:color w:val="FF0000"/>
                <w:sz w:val="24"/>
                <w:szCs w:val="24"/>
                <w:u w:val="single"/>
              </w:rPr>
              <w:t>дата_окончания_договора</w:t>
            </w:r>
            <w:r w:rsidR="007E14AE">
              <w:rPr>
                <w:rFonts w:ascii="Times New Roman" w:hAnsi="Times New Roman"/>
                <w:color w:val="000000"/>
                <w:sz w:val="24"/>
                <w:szCs w:val="24"/>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"Росатом", договор считается заключенным после получения такого согласия и подписания его Сторонами.   </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8.2.</w:t>
            </w:r>
            <w:r w:rsidR="007E14AE">
              <w:rPr>
                <w:rFonts w:ascii="Times New Roman" w:hAnsi="Times New Roman"/>
                <w:color w:val="FFFFFF"/>
                <w:sz w:val="24"/>
                <w:szCs w:val="24"/>
              </w:rPr>
              <w:t>-</w:t>
            </w:r>
            <w:r w:rsidR="007E14AE">
              <w:rPr>
                <w:rFonts w:ascii="Times New Roman" w:hAnsi="Times New Roman"/>
                <w:color w:val="000000"/>
                <w:sz w:val="24"/>
                <w:szCs w:val="24"/>
              </w:rPr>
              <w:t>Покупатель имеет право в одностороннем порядке расторгнуть настоящий договор в случаях:</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поставки товара ненадлежащего качества, с недостатками, которые не могут быть устранены в приемлемый для Покупателя срок;</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нарушении Поставщиком срока поставки товара более чем на 15 дней.</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38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О расторжении договора Покупатель обязан уведомить Поставщика в письменном виде, при этом, в случае получения Поставщиком от Покупателя суммы предоплаты, Поставщик обязан в течение 10 дней с момента получения такого уведомления возвратить полученную от Покупателя сумму предоплаты по настоящему договору. В случае невыполнения данного условия, на сумму предоплаты начисляется пеня в размере 0,3% за каждый день просрочки.</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8.3.</w:t>
            </w:r>
            <w:r w:rsidR="007E14AE">
              <w:rPr>
                <w:rFonts w:ascii="Times New Roman" w:hAnsi="Times New Roman"/>
                <w:color w:val="FFFFFF"/>
                <w:sz w:val="24"/>
                <w:szCs w:val="24"/>
              </w:rPr>
              <w:t>-</w:t>
            </w:r>
            <w:r w:rsidR="007E14AE">
              <w:rPr>
                <w:rFonts w:ascii="Times New Roman" w:hAnsi="Times New Roman"/>
                <w:color w:val="000000"/>
                <w:sz w:val="24"/>
                <w:szCs w:val="24"/>
              </w:rPr>
              <w:t>Настоящий договор также может быть расторгнут по соглашению Сторон или по решению суда.</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2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5"/>
                <w:szCs w:val="15"/>
              </w:rPr>
            </w:pPr>
          </w:p>
        </w:tc>
      </w:tr>
      <w:tr w:rsidR="007E14AE" w:rsidTr="00F713DC">
        <w:tblPrEx>
          <w:tblCellMar>
            <w:top w:w="0" w:type="dxa"/>
            <w:bottom w:w="0" w:type="dxa"/>
          </w:tblCellMar>
        </w:tblPrEx>
        <w:trPr>
          <w:trHeight w:hRule="exact" w:val="31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9.  ПОРЯДОК РАЗРЕШЕНИЯ СПОРОВ</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9.1.</w:t>
            </w:r>
            <w:r w:rsidR="007E14AE">
              <w:rPr>
                <w:rFonts w:ascii="Times New Roman" w:hAnsi="Times New Roman"/>
                <w:color w:val="FFFFFF"/>
                <w:sz w:val="24"/>
                <w:szCs w:val="24"/>
              </w:rPr>
              <w:t>-</w:t>
            </w:r>
            <w:r w:rsidR="007E14AE">
              <w:rPr>
                <w:rFonts w:ascii="Times New Roman" w:hAnsi="Times New Roman"/>
                <w:color w:val="000000"/>
                <w:sz w:val="24"/>
                <w:szCs w:val="24"/>
              </w:rPr>
              <w:t xml:space="preserve">Все споры и разногласия, возникшие по данному договору разрешаются Сторонами путем переговоров и/или в претензионном порядке. </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9.2.</w:t>
            </w:r>
            <w:r w:rsidR="007E14AE">
              <w:rPr>
                <w:rFonts w:ascii="Times New Roman" w:hAnsi="Times New Roman"/>
                <w:color w:val="FFFFFF"/>
                <w:sz w:val="24"/>
                <w:szCs w:val="24"/>
              </w:rPr>
              <w:t>-</w:t>
            </w:r>
            <w:r w:rsidR="007E14AE">
              <w:rPr>
                <w:rFonts w:ascii="Times New Roman" w:hAnsi="Times New Roman"/>
                <w:color w:val="000000"/>
                <w:sz w:val="24"/>
                <w:szCs w:val="24"/>
              </w:rPr>
              <w:t xml:space="preserve">В претензии указываются: </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требования заявителя;</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сумма претензии и обоснованный ее расчет, если претензия подлежит денежной оценке;</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перечень прилагаемых к претензии документов и других доказательств;</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иные сведения, необходимые для урегулирования спора.</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65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9.3.</w:t>
            </w:r>
            <w:r w:rsidR="007E14AE">
              <w:rPr>
                <w:rFonts w:ascii="Times New Roman" w:hAnsi="Times New Roman"/>
                <w:color w:val="FFFFFF"/>
                <w:sz w:val="24"/>
                <w:szCs w:val="24"/>
              </w:rPr>
              <w:t>-</w:t>
            </w:r>
            <w:r w:rsidR="007E14AE">
              <w:rPr>
                <w:rFonts w:ascii="Times New Roman" w:hAnsi="Times New Roman"/>
                <w:color w:val="000000"/>
                <w:sz w:val="24"/>
                <w:szCs w:val="24"/>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9.4.</w:t>
            </w:r>
            <w:r w:rsidR="007E14AE">
              <w:rPr>
                <w:rFonts w:ascii="Times New Roman" w:hAnsi="Times New Roman"/>
                <w:color w:val="FFFFFF"/>
                <w:sz w:val="24"/>
                <w:szCs w:val="24"/>
              </w:rPr>
              <w:t>-</w:t>
            </w:r>
            <w:r w:rsidR="007E14AE">
              <w:rPr>
                <w:rFonts w:ascii="Times New Roman" w:hAnsi="Times New Roman"/>
                <w:color w:val="000000"/>
                <w:sz w:val="24"/>
                <w:szCs w:val="24"/>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2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5"/>
                <w:szCs w:val="15"/>
              </w:rPr>
            </w:pPr>
          </w:p>
        </w:tc>
      </w:tr>
      <w:tr w:rsidR="007E14AE" w:rsidTr="00F713DC">
        <w:tblPrEx>
          <w:tblCellMar>
            <w:top w:w="0" w:type="dxa"/>
            <w:bottom w:w="0" w:type="dxa"/>
          </w:tblCellMar>
        </w:tblPrEx>
        <w:trPr>
          <w:trHeight w:hRule="exact" w:val="31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10.  ЗАКЛЮЧИТЕЛЬНЫЕ ПОЛОЖЕНИЯ</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10.1.</w:t>
            </w:r>
            <w:r w:rsidR="007E14AE">
              <w:rPr>
                <w:rFonts w:ascii="Times New Roman" w:hAnsi="Times New Roman"/>
                <w:color w:val="FFFFFF"/>
                <w:sz w:val="24"/>
                <w:szCs w:val="24"/>
              </w:rPr>
              <w:t>-</w:t>
            </w:r>
            <w:r w:rsidR="007E14AE">
              <w:rPr>
                <w:rFonts w:ascii="Times New Roman" w:hAnsi="Times New Roman"/>
                <w:color w:val="000000"/>
                <w:sz w:val="24"/>
                <w:szCs w:val="24"/>
              </w:rPr>
              <w:t>Измененния и дополнения к данному договору совершаются в письменной форме и должны быть подписаны обеими Сторонами.</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10.2.</w:t>
            </w:r>
            <w:r w:rsidR="007E14AE">
              <w:rPr>
                <w:rFonts w:ascii="Times New Roman" w:hAnsi="Times New Roman"/>
                <w:color w:val="FFFFFF"/>
                <w:sz w:val="24"/>
                <w:szCs w:val="24"/>
              </w:rPr>
              <w:t>-</w:t>
            </w:r>
            <w:r w:rsidR="007E14AE">
              <w:rPr>
                <w:rFonts w:ascii="Times New Roman" w:hAnsi="Times New Roman"/>
                <w:color w:val="000000"/>
                <w:sz w:val="24"/>
                <w:szCs w:val="24"/>
              </w:rPr>
              <w:t>Ни одна из Сторон не вправе передавать свои права и обязанности по настоящему договору третьей Стороне без письменного согласия другой Стороны.</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257"/>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20"/>
                <w:szCs w:val="20"/>
              </w:rPr>
            </w:pPr>
          </w:p>
        </w:tc>
      </w:tr>
      <w:tr w:rsidR="007E14AE" w:rsidTr="00F713DC">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7E14AE" w:rsidRDefault="007E14AE">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4 из 7</w:t>
            </w:r>
          </w:p>
        </w:tc>
        <w:tc>
          <w:tcPr>
            <w:tcW w:w="384" w:type="dxa"/>
            <w:vMerge/>
            <w:tcBorders>
              <w:top w:val="nil"/>
              <w:left w:val="nil"/>
              <w:bottom w:val="nil"/>
              <w:right w:val="nil"/>
            </w:tcBorders>
          </w:tcPr>
          <w:p w:rsidR="007E14AE" w:rsidRDefault="007E14AE">
            <w:pPr>
              <w:widowControl w:val="0"/>
              <w:autoSpaceDE w:val="0"/>
              <w:autoSpaceDN w:val="0"/>
              <w:adjustRightInd w:val="0"/>
              <w:spacing w:after="0" w:line="240" w:lineRule="auto"/>
              <w:jc w:val="right"/>
              <w:rPr>
                <w:rFonts w:ascii="MS Sans Serif" w:hAnsi="MS Sans Serif"/>
                <w:sz w:val="20"/>
                <w:szCs w:val="20"/>
              </w:rPr>
            </w:pPr>
          </w:p>
        </w:tc>
      </w:tr>
    </w:tbl>
    <w:p w:rsidR="007E14AE" w:rsidRDefault="007E14AE">
      <w:pPr>
        <w:widowControl w:val="0"/>
        <w:autoSpaceDE w:val="0"/>
        <w:autoSpaceDN w:val="0"/>
        <w:adjustRightInd w:val="0"/>
        <w:spacing w:after="0" w:line="240" w:lineRule="auto"/>
        <w:rPr>
          <w:rFonts w:ascii="MS Sans Serif" w:hAnsi="MS Sans Serif"/>
          <w:sz w:val="24"/>
          <w:szCs w:val="24"/>
        </w:rPr>
        <w:sectPr w:rsidR="007E14AE">
          <w:pgSz w:w="11926" w:h="16867"/>
          <w:pgMar w:top="565" w:right="565" w:bottom="282" w:left="1130" w:header="720" w:footer="720" w:gutter="0"/>
          <w:cols w:space="720"/>
          <w:noEndnote/>
        </w:sectPr>
      </w:pPr>
    </w:p>
    <w:tbl>
      <w:tblPr>
        <w:tblW w:w="10490" w:type="dxa"/>
        <w:tblInd w:w="15" w:type="dxa"/>
        <w:tblLayout w:type="fixed"/>
        <w:tblCellMar>
          <w:left w:w="15" w:type="dxa"/>
          <w:right w:w="15" w:type="dxa"/>
        </w:tblCellMar>
        <w:tblLook w:val="0000" w:firstRow="0" w:lastRow="0" w:firstColumn="0" w:lastColumn="0" w:noHBand="0" w:noVBand="0"/>
      </w:tblPr>
      <w:tblGrid>
        <w:gridCol w:w="10248"/>
        <w:gridCol w:w="242"/>
      </w:tblGrid>
      <w:tr w:rsidR="007E14AE" w:rsidTr="00F713DC">
        <w:tblPrEx>
          <w:tblCellMar>
            <w:top w:w="0" w:type="dxa"/>
            <w:bottom w:w="0" w:type="dxa"/>
          </w:tblCellMar>
        </w:tblPrEx>
        <w:trPr>
          <w:trHeight w:hRule="exact" w:val="165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 xml:space="preserve">    </w:t>
            </w:r>
            <w:r w:rsidR="007E14AE">
              <w:rPr>
                <w:rFonts w:ascii="Times New Roman" w:hAnsi="Times New Roman"/>
                <w:color w:val="000000"/>
                <w:sz w:val="24"/>
                <w:szCs w:val="24"/>
              </w:rPr>
              <w:t>10.3.</w:t>
            </w:r>
            <w:r w:rsidR="007E14AE">
              <w:rPr>
                <w:rFonts w:ascii="Times New Roman" w:hAnsi="Times New Roman"/>
                <w:color w:val="FFFFFF"/>
                <w:sz w:val="24"/>
                <w:szCs w:val="24"/>
              </w:rPr>
              <w:t>-</w:t>
            </w:r>
            <w:r w:rsidR="007E14AE">
              <w:rPr>
                <w:rFonts w:ascii="Times New Roman" w:hAnsi="Times New Roman"/>
                <w:color w:val="000000"/>
                <w:sz w:val="24"/>
                <w:szCs w:val="24"/>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p>
        </w:tc>
        <w:tc>
          <w:tcPr>
            <w:tcW w:w="242" w:type="dxa"/>
            <w:vMerge w:val="restart"/>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84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10.4.</w:t>
            </w:r>
            <w:r w:rsidR="007E14AE">
              <w:rPr>
                <w:rFonts w:ascii="Times New Roman" w:hAnsi="Times New Roman"/>
                <w:color w:val="FFFFFF"/>
                <w:sz w:val="24"/>
                <w:szCs w:val="24"/>
              </w:rPr>
              <w:t>-</w:t>
            </w:r>
            <w:r w:rsidR="007E14AE">
              <w:rPr>
                <w:rFonts w:ascii="Times New Roman" w:hAnsi="Times New Roman"/>
                <w:color w:val="000000"/>
                <w:sz w:val="24"/>
                <w:szCs w:val="24"/>
              </w:rPr>
              <w:t>Настоящий договор составлен в двух экземплярах, имеющих равную юридическую силу, по одному экземпляру для каждой из Сторон.</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65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10.5.</w:t>
            </w:r>
            <w:r w:rsidR="007E14AE">
              <w:rPr>
                <w:rFonts w:ascii="Times New Roman" w:hAnsi="Times New Roman"/>
                <w:color w:val="FFFFFF"/>
                <w:sz w:val="24"/>
                <w:szCs w:val="24"/>
              </w:rPr>
              <w:t>-</w:t>
            </w:r>
            <w:r w:rsidR="007E14AE">
              <w:rPr>
                <w:rFonts w:ascii="Times New Roman" w:hAnsi="Times New Roman"/>
                <w:color w:val="000000"/>
                <w:sz w:val="24"/>
                <w:szCs w:val="24"/>
              </w:rPr>
              <w:t>Стороны признают юридическую силу договора, а равно, как и всех связанных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10.6.</w:t>
            </w:r>
            <w:r w:rsidR="007E14AE">
              <w:rPr>
                <w:rFonts w:ascii="Times New Roman" w:hAnsi="Times New Roman"/>
                <w:color w:val="FFFFFF"/>
                <w:sz w:val="24"/>
                <w:szCs w:val="24"/>
              </w:rPr>
              <w:t>-</w:t>
            </w:r>
            <w:r w:rsidR="007E14AE">
              <w:rPr>
                <w:rFonts w:ascii="Times New Roman" w:hAnsi="Times New Roman"/>
                <w:color w:val="000000"/>
                <w:sz w:val="24"/>
                <w:szCs w:val="24"/>
              </w:rPr>
              <w:t>Во всем остальном, что не предусмотрено настоящим договором, Стороны руководствуются действующим законодательством РФ.</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10.7.</w:t>
            </w:r>
            <w:r w:rsidR="007E14AE">
              <w:rPr>
                <w:rFonts w:ascii="Times New Roman" w:hAnsi="Times New Roman"/>
                <w:color w:val="FFFFFF"/>
                <w:sz w:val="24"/>
                <w:szCs w:val="24"/>
              </w:rPr>
              <w:t>-</w:t>
            </w:r>
            <w:r w:rsidR="007E14AE">
              <w:rPr>
                <w:rFonts w:ascii="Times New Roman" w:hAnsi="Times New Roman"/>
                <w:color w:val="000000"/>
                <w:sz w:val="24"/>
                <w:szCs w:val="24"/>
              </w:rPr>
              <w:t>Поставщик обязуется предоставить Покупателю до подписания настоящего договора следующие документы:</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копию устава со всеми изменениями;</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копию свидетельства о государственной регистрации юридического лица;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копию свидетельства о постановке на учет в налоговом органе;</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10.8.</w:t>
            </w:r>
            <w:r w:rsidR="007E14AE">
              <w:rPr>
                <w:rFonts w:ascii="Times New Roman" w:hAnsi="Times New Roman"/>
                <w:color w:val="FFFFFF"/>
                <w:sz w:val="24"/>
                <w:szCs w:val="24"/>
              </w:rPr>
              <w:t>-</w:t>
            </w:r>
            <w:r w:rsidR="007E14AE">
              <w:rPr>
                <w:rFonts w:ascii="Times New Roman" w:hAnsi="Times New Roman"/>
                <w:color w:val="000000"/>
                <w:sz w:val="24"/>
                <w:szCs w:val="24"/>
              </w:rPr>
              <w:t xml:space="preserve">В случае, если в соответствии с условием, изложенным в п.3.3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r w:rsidR="007E14AE" w:rsidRPr="00A80BA2">
              <w:rPr>
                <w:rFonts w:ascii="Times New Roman" w:hAnsi="Times New Roman"/>
                <w:i/>
                <w:iCs/>
                <w:color w:val="FF0000"/>
                <w:sz w:val="24"/>
                <w:szCs w:val="24"/>
                <w:u w:val="single"/>
              </w:rPr>
              <w:t>количество_дней_для_уведомления_о_поставке</w:t>
            </w:r>
            <w:r w:rsidR="007E14AE">
              <w:rPr>
                <w:rFonts w:ascii="Times New Roman" w:hAnsi="Times New Roman"/>
                <w:color w:val="000000"/>
                <w:sz w:val="24"/>
                <w:szCs w:val="24"/>
              </w:rPr>
              <w:t xml:space="preserve">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указанных физических лиц действующим режимным требованиям, Поставщик несет риск всех возможных неблагоприятных последствий, связанных с этим условием.</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10.9.</w:t>
            </w:r>
            <w:r w:rsidR="007E14AE">
              <w:rPr>
                <w:rFonts w:ascii="Times New Roman" w:hAnsi="Times New Roman"/>
                <w:color w:val="FFFFFF"/>
                <w:sz w:val="24"/>
                <w:szCs w:val="24"/>
              </w:rPr>
              <w:t>-</w:t>
            </w:r>
            <w:r w:rsidR="007E14AE">
              <w:rPr>
                <w:rFonts w:ascii="Times New Roman" w:hAnsi="Times New Roman"/>
                <w:color w:val="000000"/>
                <w:sz w:val="24"/>
                <w:szCs w:val="24"/>
              </w:rPr>
              <w:t>Неотъемлемой частью настоящего договора являются следующие приложения:</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0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Спецификация №1.</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2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5"/>
                <w:szCs w:val="15"/>
              </w:rPr>
            </w:pPr>
          </w:p>
        </w:tc>
      </w:tr>
      <w:tr w:rsidR="007E14AE" w:rsidTr="00F713DC">
        <w:tblPrEx>
          <w:tblCellMar>
            <w:top w:w="0" w:type="dxa"/>
            <w:bottom w:w="0" w:type="dxa"/>
          </w:tblCellMar>
        </w:tblPrEx>
        <w:trPr>
          <w:trHeight w:hRule="exact" w:val="615"/>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11. ОСОБЫЕ УСЛОВИЯ</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165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11.1.</w:t>
            </w:r>
            <w:r w:rsidR="007E14AE">
              <w:rPr>
                <w:rFonts w:ascii="Times New Roman" w:hAnsi="Times New Roman"/>
                <w:color w:val="FFFFFF"/>
                <w:sz w:val="24"/>
                <w:szCs w:val="24"/>
              </w:rPr>
              <w:t>-</w:t>
            </w:r>
            <w:r w:rsidR="007E14AE">
              <w:rPr>
                <w:rFonts w:ascii="Times New Roman" w:hAnsi="Times New Roman"/>
                <w:color w:val="000000"/>
                <w:sz w:val="24"/>
                <w:szCs w:val="24"/>
              </w:rPr>
              <w:t>В соответствии с требованиями Госкорпорации "Росатом"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r w:rsidR="007E14AE">
              <w:rPr>
                <w:rFonts w:ascii="Times New Roman" w:hAnsi="Times New Roman"/>
                <w:color w:val="000000"/>
                <w:sz w:val="24"/>
                <w:szCs w:val="24"/>
              </w:rPr>
              <w:br/>
            </w:r>
            <w:r w:rsidR="007E14AE">
              <w:rPr>
                <w:rFonts w:ascii="Times New Roman" w:hAnsi="Times New Roman"/>
                <w:color w:val="000000"/>
                <w:sz w:val="24"/>
                <w:szCs w:val="24"/>
              </w:rPr>
              <w:b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11.2.</w:t>
            </w:r>
            <w:r w:rsidR="007E14AE">
              <w:rPr>
                <w:rFonts w:ascii="Times New Roman" w:hAnsi="Times New Roman"/>
                <w:color w:val="FFFFFF"/>
                <w:sz w:val="24"/>
                <w:szCs w:val="24"/>
              </w:rPr>
              <w:t>-</w:t>
            </w:r>
            <w:r w:rsidR="007E14AE">
              <w:rPr>
                <w:rFonts w:ascii="Times New Roman" w:hAnsi="Times New Roman"/>
                <w:color w:val="000000"/>
                <w:sz w:val="24"/>
                <w:szCs w:val="24"/>
              </w:rPr>
              <w:t>Условия о раскрытии Сведений о Поставщике.</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11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11.2.1.</w:t>
            </w:r>
            <w:r w:rsidR="007E14AE">
              <w:rPr>
                <w:rFonts w:ascii="Times New Roman" w:hAnsi="Times New Roman"/>
                <w:color w:val="FFFFFF"/>
                <w:sz w:val="24"/>
                <w:szCs w:val="24"/>
              </w:rPr>
              <w:t>-</w:t>
            </w:r>
            <w:r w:rsidR="007E14AE">
              <w:rPr>
                <w:rFonts w:ascii="Times New Roman" w:hAnsi="Times New Roman"/>
                <w:color w:val="000000"/>
                <w:sz w:val="24"/>
                <w:szCs w:val="24"/>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97"/>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9"/>
                <w:szCs w:val="19"/>
              </w:rPr>
            </w:pPr>
          </w:p>
        </w:tc>
      </w:tr>
      <w:tr w:rsidR="007E14AE" w:rsidTr="00F713DC">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7E14AE" w:rsidRDefault="007E14AE">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5 из 7</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right"/>
              <w:rPr>
                <w:rFonts w:ascii="MS Sans Serif" w:hAnsi="MS Sans Serif"/>
                <w:sz w:val="20"/>
                <w:szCs w:val="20"/>
              </w:rPr>
            </w:pPr>
          </w:p>
        </w:tc>
      </w:tr>
    </w:tbl>
    <w:p w:rsidR="007E14AE" w:rsidRDefault="007E14AE">
      <w:pPr>
        <w:widowControl w:val="0"/>
        <w:autoSpaceDE w:val="0"/>
        <w:autoSpaceDN w:val="0"/>
        <w:adjustRightInd w:val="0"/>
        <w:spacing w:after="0" w:line="240" w:lineRule="auto"/>
        <w:rPr>
          <w:rFonts w:ascii="MS Sans Serif" w:hAnsi="MS Sans Serif"/>
          <w:sz w:val="24"/>
          <w:szCs w:val="24"/>
        </w:rPr>
        <w:sectPr w:rsidR="007E14AE">
          <w:pgSz w:w="11926" w:h="16867"/>
          <w:pgMar w:top="565" w:right="565" w:bottom="282" w:left="1130" w:header="720" w:footer="720" w:gutter="0"/>
          <w:cols w:space="720"/>
          <w:noEndnote/>
        </w:sectPr>
      </w:pPr>
    </w:p>
    <w:tbl>
      <w:tblPr>
        <w:tblW w:w="10490" w:type="dxa"/>
        <w:tblInd w:w="15" w:type="dxa"/>
        <w:tblLayout w:type="fixed"/>
        <w:tblCellMar>
          <w:left w:w="15" w:type="dxa"/>
          <w:right w:w="15" w:type="dxa"/>
        </w:tblCellMar>
        <w:tblLook w:val="0000" w:firstRow="0" w:lastRow="0" w:firstColumn="0" w:lastColumn="0" w:noHBand="0" w:noVBand="0"/>
      </w:tblPr>
      <w:tblGrid>
        <w:gridCol w:w="10248"/>
        <w:gridCol w:w="242"/>
      </w:tblGrid>
      <w:tr w:rsidR="007E14AE" w:rsidTr="00F713DC">
        <w:tblPrEx>
          <w:tblCellMar>
            <w:top w:w="0" w:type="dxa"/>
            <w:bottom w:w="0" w:type="dxa"/>
          </w:tblCellMar>
        </w:tblPrEx>
        <w:trPr>
          <w:trHeight w:hRule="exact" w:val="111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 xml:space="preserve">    </w:t>
            </w:r>
            <w:r w:rsidR="007E14AE">
              <w:rPr>
                <w:rFonts w:ascii="Times New Roman" w:hAnsi="Times New Roman"/>
                <w:color w:val="000000"/>
                <w:sz w:val="24"/>
                <w:szCs w:val="24"/>
              </w:rPr>
              <w:t>11.2.2.</w:t>
            </w:r>
            <w:r w:rsidR="007E14AE">
              <w:rPr>
                <w:rFonts w:ascii="Times New Roman" w:hAnsi="Times New Roman"/>
                <w:color w:val="FFFFFF"/>
                <w:sz w:val="24"/>
                <w:szCs w:val="24"/>
              </w:rPr>
              <w:t>-</w:t>
            </w:r>
            <w:r w:rsidR="007E14AE">
              <w:rPr>
                <w:rFonts w:ascii="Times New Roman" w:hAnsi="Times New Roman"/>
                <w:color w:val="000000"/>
                <w:sz w:val="24"/>
                <w:szCs w:val="24"/>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242" w:type="dxa"/>
            <w:vMerge w:val="restart"/>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32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11.2.3.</w:t>
            </w:r>
            <w:r w:rsidR="007E14AE">
              <w:rPr>
                <w:rFonts w:ascii="Times New Roman" w:hAnsi="Times New Roman"/>
                <w:color w:val="FFFFFF"/>
                <w:sz w:val="24"/>
                <w:szCs w:val="24"/>
              </w:rPr>
              <w:t>-</w:t>
            </w:r>
            <w:r w:rsidR="007E14AE">
              <w:rPr>
                <w:rFonts w:ascii="Times New Roman" w:hAnsi="Times New Roman"/>
                <w:color w:val="000000"/>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11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11.2.4.</w:t>
            </w:r>
            <w:r w:rsidR="007E14AE">
              <w:rPr>
                <w:rFonts w:ascii="Times New Roman" w:hAnsi="Times New Roman"/>
                <w:color w:val="FFFFFF"/>
                <w:sz w:val="24"/>
                <w:szCs w:val="24"/>
              </w:rPr>
              <w:t>-</w:t>
            </w:r>
            <w:r w:rsidR="007E14AE">
              <w:rPr>
                <w:rFonts w:ascii="Times New Roman" w:hAnsi="Times New Roman"/>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19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11.2.5.</w:t>
            </w:r>
            <w:r w:rsidR="007E14AE">
              <w:rPr>
                <w:rFonts w:ascii="Times New Roman" w:hAnsi="Times New Roman"/>
                <w:color w:val="FFFFFF"/>
                <w:sz w:val="24"/>
                <w:szCs w:val="24"/>
              </w:rPr>
              <w:t>-</w:t>
            </w:r>
            <w:r w:rsidR="007E14AE">
              <w:rPr>
                <w:rFonts w:ascii="Times New Roman" w:hAnsi="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38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11.3.1.</w:t>
            </w:r>
            <w:r w:rsidR="007E14AE">
              <w:rPr>
                <w:rFonts w:ascii="Times New Roman" w:hAnsi="Times New Roman"/>
                <w:color w:val="FFFFFF"/>
                <w:sz w:val="24"/>
                <w:szCs w:val="24"/>
              </w:rPr>
              <w:t>-</w:t>
            </w:r>
            <w:r w:rsidR="007E14AE">
              <w:rPr>
                <w:rFonts w:ascii="Times New Roman" w:hAnsi="Times New Roman"/>
                <w:color w:val="000000"/>
                <w:sz w:val="24"/>
                <w:szCs w:val="24"/>
              </w:rPr>
              <w:t xml:space="preserve">В соответствии с требованиями Госкорпорации "Росатом"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11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38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7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192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w:t>
            </w:r>
            <w:r w:rsidR="007E14AE">
              <w:rPr>
                <w:rFonts w:ascii="Times New Roman" w:hAnsi="Times New Roman"/>
                <w:color w:val="FFFFFF"/>
                <w:sz w:val="24"/>
                <w:szCs w:val="24"/>
              </w:rPr>
              <w:t>-</w:t>
            </w:r>
            <w:r w:rsidR="007E14AE">
              <w:rPr>
                <w:rFonts w:ascii="Times New Roman" w:hAnsi="Times New Roman"/>
                <w:color w:val="000000"/>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840"/>
        </w:trPr>
        <w:tc>
          <w:tcPr>
            <w:tcW w:w="10248" w:type="dxa"/>
            <w:tcBorders>
              <w:top w:val="nil"/>
              <w:left w:val="nil"/>
              <w:bottom w:val="nil"/>
              <w:right w:val="nil"/>
            </w:tcBorders>
          </w:tcPr>
          <w:p w:rsidR="007E14AE" w:rsidRDefault="00A80BA2">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    </w:t>
            </w:r>
            <w:r w:rsidR="007E14AE">
              <w:rPr>
                <w:rFonts w:ascii="Times New Roman" w:hAnsi="Times New Roman"/>
                <w:color w:val="000000"/>
                <w:sz w:val="24"/>
                <w:szCs w:val="24"/>
              </w:rPr>
              <w:t>11.3.2.</w:t>
            </w:r>
            <w:r w:rsidR="007E14AE">
              <w:rPr>
                <w:rFonts w:ascii="Times New Roman" w:hAnsi="Times New Roman"/>
                <w:color w:val="FFFFFF"/>
                <w:sz w:val="24"/>
                <w:szCs w:val="24"/>
              </w:rPr>
              <w:t>-</w:t>
            </w:r>
            <w:r w:rsidR="007E14AE">
              <w:rPr>
                <w:rFonts w:ascii="Times New Roman" w:hAnsi="Times New Roman"/>
                <w:color w:val="000000"/>
                <w:sz w:val="24"/>
                <w:szCs w:val="24"/>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п.11.3.1 настоящего договора.</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507"/>
        </w:trPr>
        <w:tc>
          <w:tcPr>
            <w:tcW w:w="10248" w:type="dxa"/>
            <w:tcBorders>
              <w:top w:val="nil"/>
              <w:left w:val="nil"/>
              <w:bottom w:val="nil"/>
              <w:right w:val="nil"/>
            </w:tcBorders>
          </w:tcPr>
          <w:p w:rsidR="007E14AE" w:rsidRDefault="007E14AE">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20"/>
                <w:szCs w:val="20"/>
              </w:rPr>
            </w:pPr>
          </w:p>
        </w:tc>
      </w:tr>
      <w:tr w:rsidR="007E14AE" w:rsidTr="00F713DC">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7E14AE" w:rsidRDefault="007E14AE">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6 из 7</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right"/>
              <w:rPr>
                <w:rFonts w:ascii="MS Sans Serif" w:hAnsi="MS Sans Serif"/>
                <w:sz w:val="20"/>
                <w:szCs w:val="20"/>
              </w:rPr>
            </w:pPr>
          </w:p>
        </w:tc>
      </w:tr>
    </w:tbl>
    <w:p w:rsidR="007E14AE" w:rsidRDefault="007E14AE">
      <w:pPr>
        <w:widowControl w:val="0"/>
        <w:autoSpaceDE w:val="0"/>
        <w:autoSpaceDN w:val="0"/>
        <w:adjustRightInd w:val="0"/>
        <w:spacing w:after="0" w:line="240" w:lineRule="auto"/>
        <w:rPr>
          <w:rFonts w:ascii="MS Sans Serif" w:hAnsi="MS Sans Serif"/>
          <w:sz w:val="24"/>
          <w:szCs w:val="24"/>
        </w:rPr>
        <w:sectPr w:rsidR="007E14AE">
          <w:pgSz w:w="11926" w:h="16867"/>
          <w:pgMar w:top="565" w:right="565" w:bottom="282" w:left="1130" w:header="720" w:footer="720" w:gutter="0"/>
          <w:cols w:space="720"/>
          <w:noEndnote/>
        </w:sectPr>
      </w:pPr>
    </w:p>
    <w:tbl>
      <w:tblPr>
        <w:tblW w:w="10490" w:type="dxa"/>
        <w:tblInd w:w="15" w:type="dxa"/>
        <w:tblLayout w:type="fixed"/>
        <w:tblCellMar>
          <w:left w:w="15" w:type="dxa"/>
          <w:right w:w="15" w:type="dxa"/>
        </w:tblCellMar>
        <w:tblLook w:val="0000" w:firstRow="0" w:lastRow="0" w:firstColumn="0" w:lastColumn="0" w:noHBand="0" w:noVBand="0"/>
      </w:tblPr>
      <w:tblGrid>
        <w:gridCol w:w="4975"/>
        <w:gridCol w:w="306"/>
        <w:gridCol w:w="4967"/>
        <w:gridCol w:w="242"/>
      </w:tblGrid>
      <w:tr w:rsidR="007E14AE" w:rsidTr="00F713DC">
        <w:tblPrEx>
          <w:tblCellMar>
            <w:top w:w="0" w:type="dxa"/>
            <w:bottom w:w="0" w:type="dxa"/>
          </w:tblCellMar>
        </w:tblPrEx>
        <w:trPr>
          <w:trHeight w:hRule="exact" w:val="1334"/>
        </w:trPr>
        <w:tc>
          <w:tcPr>
            <w:tcW w:w="10248" w:type="dxa"/>
            <w:gridSpan w:val="3"/>
            <w:tcBorders>
              <w:top w:val="nil"/>
              <w:left w:val="nil"/>
              <w:bottom w:val="nil"/>
              <w:right w:val="nil"/>
            </w:tcBorders>
          </w:tcPr>
          <w:p w:rsidR="007E14AE" w:rsidRDefault="00A80BA2">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lastRenderedPageBreak/>
              <w:t xml:space="preserve">    </w:t>
            </w:r>
            <w:r w:rsidR="007E14AE">
              <w:rPr>
                <w:rFonts w:ascii="Times New Roman" w:hAnsi="Times New Roman"/>
                <w:color w:val="000000"/>
                <w:sz w:val="24"/>
                <w:szCs w:val="24"/>
              </w:rPr>
              <w:t>11.3.3.</w:t>
            </w:r>
            <w:r w:rsidR="007E14AE">
              <w:rPr>
                <w:rFonts w:ascii="Times New Roman" w:hAnsi="Times New Roman"/>
                <w:color w:val="FFFFFF"/>
                <w:sz w:val="24"/>
                <w:szCs w:val="24"/>
              </w:rPr>
              <w:t>-</w:t>
            </w:r>
            <w:r w:rsidR="007E14AE">
              <w:rPr>
                <w:rFonts w:ascii="Times New Roman" w:hAnsi="Times New Roman"/>
                <w:color w:val="000000"/>
                <w:sz w:val="24"/>
                <w:szCs w:val="24"/>
              </w:rPr>
              <w:t>В случае непредставления Поставщиком подтверждающих документов согласно п.11.3.1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242" w:type="dxa"/>
            <w:vMerge w:val="restart"/>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20"/>
                <w:szCs w:val="20"/>
              </w:rPr>
            </w:pPr>
          </w:p>
        </w:tc>
      </w:tr>
      <w:tr w:rsidR="007E14AE" w:rsidTr="00F713DC">
        <w:tblPrEx>
          <w:tblCellMar>
            <w:top w:w="0" w:type="dxa"/>
            <w:bottom w:w="0" w:type="dxa"/>
          </w:tblCellMar>
        </w:tblPrEx>
        <w:trPr>
          <w:trHeight w:hRule="exact" w:val="218"/>
        </w:trPr>
        <w:tc>
          <w:tcPr>
            <w:tcW w:w="10248" w:type="dxa"/>
            <w:gridSpan w:val="3"/>
            <w:tcBorders>
              <w:top w:val="nil"/>
              <w:left w:val="nil"/>
              <w:bottom w:val="nil"/>
              <w:right w:val="nil"/>
            </w:tcBorders>
          </w:tcPr>
          <w:p w:rsidR="007E14AE" w:rsidRDefault="007E14AE">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4"/>
                <w:szCs w:val="14"/>
              </w:rPr>
            </w:pPr>
          </w:p>
        </w:tc>
      </w:tr>
      <w:tr w:rsidR="007E14AE" w:rsidTr="00F713DC">
        <w:tblPrEx>
          <w:tblCellMar>
            <w:top w:w="0" w:type="dxa"/>
            <w:bottom w:w="0" w:type="dxa"/>
          </w:tblCellMar>
        </w:tblPrEx>
        <w:trPr>
          <w:trHeight w:hRule="exact" w:val="304"/>
        </w:trPr>
        <w:tc>
          <w:tcPr>
            <w:tcW w:w="10248" w:type="dxa"/>
            <w:gridSpan w:val="3"/>
            <w:tcBorders>
              <w:top w:val="nil"/>
              <w:left w:val="nil"/>
              <w:bottom w:val="nil"/>
              <w:right w:val="nil"/>
            </w:tcBorders>
          </w:tcPr>
          <w:p w:rsidR="007E14AE" w:rsidRDefault="007E14AE">
            <w:pPr>
              <w:widowControl w:val="0"/>
              <w:autoSpaceDE w:val="0"/>
              <w:autoSpaceDN w:val="0"/>
              <w:adjustRightInd w:val="0"/>
              <w:spacing w:before="29" w:after="0" w:line="275" w:lineRule="exact"/>
              <w:ind w:left="15"/>
              <w:jc w:val="center"/>
              <w:rPr>
                <w:rFonts w:ascii="MS Sans Serif" w:hAnsi="MS Sans Serif"/>
                <w:sz w:val="24"/>
                <w:szCs w:val="24"/>
              </w:rPr>
            </w:pPr>
            <w:r>
              <w:rPr>
                <w:rFonts w:ascii="Times New Roman" w:hAnsi="Times New Roman"/>
                <w:b/>
                <w:bCs/>
                <w:color w:val="000000"/>
                <w:sz w:val="26"/>
                <w:szCs w:val="26"/>
              </w:rPr>
              <w:t>12.  АДРЕСА И РЕКВИЗИТЫ СТОРОН</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290"/>
        </w:trPr>
        <w:tc>
          <w:tcPr>
            <w:tcW w:w="10248" w:type="dxa"/>
            <w:gridSpan w:val="3"/>
            <w:tcBorders>
              <w:top w:val="nil"/>
              <w:left w:val="nil"/>
              <w:bottom w:val="nil"/>
              <w:right w:val="nil"/>
            </w:tcBorders>
          </w:tcPr>
          <w:p w:rsidR="007E14AE" w:rsidRDefault="00A80BA2">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19"/>
                <w:szCs w:val="19"/>
              </w:rPr>
            </w:pPr>
          </w:p>
        </w:tc>
      </w:tr>
      <w:tr w:rsidR="007E14AE" w:rsidTr="00F713DC">
        <w:tblPrEx>
          <w:tblCellMar>
            <w:top w:w="0" w:type="dxa"/>
            <w:bottom w:w="0" w:type="dxa"/>
          </w:tblCellMar>
        </w:tblPrEx>
        <w:trPr>
          <w:trHeight w:hRule="exact" w:val="3683"/>
        </w:trPr>
        <w:tc>
          <w:tcPr>
            <w:tcW w:w="4975" w:type="dxa"/>
            <w:tcBorders>
              <w:top w:val="nil"/>
              <w:left w:val="nil"/>
              <w:bottom w:val="nil"/>
              <w:right w:val="nil"/>
            </w:tcBorders>
          </w:tcPr>
          <w:p w:rsidR="007E14AE" w:rsidRDefault="007E14AE">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t>Покупатель:</w:t>
            </w:r>
            <w:r>
              <w:rPr>
                <w:rFonts w:ascii="Times New Roman" w:hAnsi="Times New Roman"/>
                <w:color w:val="000000"/>
                <w:sz w:val="24"/>
                <w:szCs w:val="24"/>
              </w:rPr>
              <w:br/>
              <w:t>ФГУП "Комбинат "Электрохимприбор"</w:t>
            </w:r>
            <w:r>
              <w:rPr>
                <w:rFonts w:ascii="Times New Roman" w:hAnsi="Times New Roman"/>
                <w:color w:val="000000"/>
                <w:sz w:val="24"/>
                <w:szCs w:val="24"/>
              </w:rPr>
              <w:br/>
              <w:t>624200, Свердловская область, г. Лесной,</w:t>
            </w:r>
            <w:r>
              <w:rPr>
                <w:rFonts w:ascii="Times New Roman" w:hAnsi="Times New Roman"/>
                <w:color w:val="000000"/>
                <w:sz w:val="24"/>
                <w:szCs w:val="24"/>
              </w:rPr>
              <w:br/>
              <w:t>ул. Коммунистический проспект  6а</w:t>
            </w:r>
            <w:r>
              <w:rPr>
                <w:rFonts w:ascii="Times New Roman" w:hAnsi="Times New Roman"/>
                <w:color w:val="000000"/>
                <w:sz w:val="24"/>
                <w:szCs w:val="24"/>
              </w:rPr>
              <w:br/>
              <w:t>ИНН 6630002336 КПП 660850001</w:t>
            </w:r>
            <w:r>
              <w:rPr>
                <w:rFonts w:ascii="Times New Roman" w:hAnsi="Times New Roman"/>
                <w:color w:val="000000"/>
                <w:sz w:val="24"/>
                <w:szCs w:val="24"/>
              </w:rPr>
              <w:br/>
              <w:t xml:space="preserve">р/сч </w:t>
            </w:r>
            <w:r>
              <w:rPr>
                <w:rFonts w:ascii="Times New Roman" w:hAnsi="Times New Roman"/>
                <w:i/>
                <w:iCs/>
                <w:sz w:val="24"/>
                <w:szCs w:val="24"/>
                <w:u w:val="single"/>
              </w:rPr>
              <w:t>ЭХП_расчетный_счет</w:t>
            </w:r>
            <w:r>
              <w:rPr>
                <w:rFonts w:ascii="Times New Roman" w:hAnsi="Times New Roman"/>
                <w:color w:val="000000"/>
                <w:sz w:val="24"/>
                <w:szCs w:val="24"/>
              </w:rPr>
              <w:br/>
            </w:r>
            <w:r>
              <w:rPr>
                <w:rFonts w:ascii="Times New Roman" w:hAnsi="Times New Roman"/>
                <w:i/>
                <w:iCs/>
                <w:sz w:val="24"/>
                <w:szCs w:val="24"/>
                <w:u w:val="single"/>
              </w:rPr>
              <w:t>ЭХП_отделение_банка</w:t>
            </w:r>
            <w:r>
              <w:rPr>
                <w:rFonts w:ascii="Times New Roman" w:hAnsi="Times New Roman"/>
                <w:color w:val="000000"/>
                <w:sz w:val="24"/>
                <w:szCs w:val="24"/>
              </w:rPr>
              <w:br/>
              <w:t xml:space="preserve">БИК </w:t>
            </w:r>
            <w:r>
              <w:rPr>
                <w:rFonts w:ascii="Times New Roman" w:hAnsi="Times New Roman"/>
                <w:i/>
                <w:iCs/>
                <w:sz w:val="24"/>
                <w:szCs w:val="24"/>
                <w:u w:val="single"/>
              </w:rPr>
              <w:t>ЭХП_БИК</w:t>
            </w:r>
            <w:r>
              <w:rPr>
                <w:rFonts w:ascii="Times New Roman" w:hAnsi="Times New Roman"/>
                <w:color w:val="000000"/>
                <w:sz w:val="24"/>
                <w:szCs w:val="24"/>
              </w:rPr>
              <w:br/>
              <w:t xml:space="preserve">к/сч </w:t>
            </w:r>
            <w:r>
              <w:rPr>
                <w:rFonts w:ascii="Times New Roman" w:hAnsi="Times New Roman"/>
                <w:i/>
                <w:iCs/>
                <w:sz w:val="24"/>
                <w:szCs w:val="24"/>
                <w:u w:val="single"/>
              </w:rPr>
              <w:t>ЭХП_кор_счет</w:t>
            </w:r>
            <w:r>
              <w:rPr>
                <w:rFonts w:ascii="Times New Roman" w:hAnsi="Times New Roman"/>
                <w:color w:val="000000"/>
                <w:sz w:val="24"/>
                <w:szCs w:val="24"/>
              </w:rPr>
              <w:br/>
              <w:t>ОКПО 07624577 ОКАТО 65542000000</w:t>
            </w:r>
            <w:r>
              <w:rPr>
                <w:rFonts w:ascii="Times New Roman" w:hAnsi="Times New Roman"/>
                <w:color w:val="000000"/>
                <w:sz w:val="24"/>
                <w:szCs w:val="24"/>
              </w:rPr>
              <w:br/>
            </w:r>
            <w:r>
              <w:rPr>
                <w:rFonts w:ascii="Times New Roman" w:hAnsi="Times New Roman"/>
                <w:color w:val="000000"/>
                <w:sz w:val="24"/>
                <w:szCs w:val="24"/>
              </w:rPr>
              <w:br/>
              <w:t xml:space="preserve">Телефон: </w:t>
            </w:r>
            <w:r>
              <w:rPr>
                <w:rFonts w:ascii="Times New Roman" w:hAnsi="Times New Roman"/>
                <w:i/>
                <w:iCs/>
                <w:sz w:val="24"/>
                <w:szCs w:val="24"/>
                <w:u w:val="single"/>
              </w:rPr>
              <w:t>исполнитель_договора_телефон</w:t>
            </w:r>
            <w:r>
              <w:rPr>
                <w:rFonts w:ascii="Times New Roman" w:hAnsi="Times New Roman"/>
                <w:color w:val="000000"/>
                <w:sz w:val="24"/>
                <w:szCs w:val="24"/>
              </w:rPr>
              <w:br/>
              <w:t xml:space="preserve">Факс: </w:t>
            </w:r>
            <w:r>
              <w:rPr>
                <w:rFonts w:ascii="Times New Roman" w:hAnsi="Times New Roman"/>
                <w:i/>
                <w:iCs/>
                <w:sz w:val="24"/>
                <w:szCs w:val="24"/>
                <w:u w:val="single"/>
              </w:rPr>
              <w:t>исполнитель_договора_факс</w:t>
            </w:r>
            <w:r>
              <w:rPr>
                <w:rFonts w:ascii="Times New Roman" w:hAnsi="Times New Roman"/>
                <w:color w:val="000000"/>
                <w:sz w:val="24"/>
                <w:szCs w:val="24"/>
              </w:rPr>
              <w:br/>
              <w:t xml:space="preserve">E-mail: </w:t>
            </w:r>
            <w:r>
              <w:rPr>
                <w:rFonts w:ascii="Times New Roman" w:hAnsi="Times New Roman"/>
                <w:i/>
                <w:iCs/>
                <w:sz w:val="24"/>
                <w:szCs w:val="24"/>
                <w:u w:val="single"/>
              </w:rPr>
              <w:t>исполнитель_договора_e_mail</w:t>
            </w:r>
          </w:p>
        </w:tc>
        <w:tc>
          <w:tcPr>
            <w:tcW w:w="306" w:type="dxa"/>
            <w:vMerge w:val="restart"/>
            <w:tcBorders>
              <w:top w:val="nil"/>
              <w:left w:val="nil"/>
              <w:bottom w:val="nil"/>
              <w:right w:val="nil"/>
            </w:tcBorders>
          </w:tcPr>
          <w:p w:rsidR="007E14AE" w:rsidRDefault="007E14AE">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7E14AE" w:rsidRDefault="007E14AE">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t>Поставщик:</w:t>
            </w:r>
            <w:r>
              <w:rPr>
                <w:rFonts w:ascii="Times New Roman" w:hAnsi="Times New Roman"/>
                <w:color w:val="000000"/>
                <w:sz w:val="24"/>
                <w:szCs w:val="24"/>
              </w:rPr>
              <w:br/>
            </w:r>
            <w:r>
              <w:rPr>
                <w:rFonts w:ascii="Times New Roman" w:hAnsi="Times New Roman"/>
                <w:i/>
                <w:iCs/>
                <w:sz w:val="24"/>
                <w:szCs w:val="24"/>
                <w:u w:val="single"/>
              </w:rPr>
              <w:t>контрагент_наименование_предприятия</w:t>
            </w:r>
            <w:r>
              <w:rPr>
                <w:rFonts w:ascii="Times New Roman" w:hAnsi="Times New Roman"/>
                <w:color w:val="000000"/>
                <w:sz w:val="24"/>
                <w:szCs w:val="24"/>
              </w:rPr>
              <w:br/>
            </w:r>
            <w:r>
              <w:rPr>
                <w:rFonts w:ascii="Times New Roman" w:hAnsi="Times New Roman"/>
                <w:i/>
                <w:iCs/>
                <w:sz w:val="24"/>
                <w:szCs w:val="24"/>
                <w:u w:val="single"/>
              </w:rPr>
              <w:t>контрагент_адрес</w:t>
            </w:r>
            <w:r>
              <w:rPr>
                <w:rFonts w:ascii="Times New Roman" w:hAnsi="Times New Roman"/>
                <w:color w:val="000000"/>
                <w:sz w:val="24"/>
                <w:szCs w:val="24"/>
              </w:rPr>
              <w:br/>
              <w:t xml:space="preserve">ИНН </w:t>
            </w:r>
            <w:r>
              <w:rPr>
                <w:rFonts w:ascii="Times New Roman" w:hAnsi="Times New Roman"/>
                <w:i/>
                <w:iCs/>
                <w:sz w:val="24"/>
                <w:szCs w:val="24"/>
                <w:u w:val="single"/>
              </w:rPr>
              <w:t>контрагент_ИНН</w:t>
            </w:r>
            <w:r>
              <w:rPr>
                <w:rFonts w:ascii="Times New Roman" w:hAnsi="Times New Roman"/>
                <w:color w:val="000000"/>
                <w:sz w:val="24"/>
                <w:szCs w:val="24"/>
              </w:rPr>
              <w:t xml:space="preserve"> КПП </w:t>
            </w:r>
            <w:r>
              <w:rPr>
                <w:rFonts w:ascii="Times New Roman" w:hAnsi="Times New Roman"/>
                <w:i/>
                <w:iCs/>
                <w:sz w:val="24"/>
                <w:szCs w:val="24"/>
                <w:u w:val="single"/>
              </w:rPr>
              <w:t>контрагент_КПП</w:t>
            </w:r>
            <w:r>
              <w:rPr>
                <w:rFonts w:ascii="Times New Roman" w:hAnsi="Times New Roman"/>
                <w:color w:val="000000"/>
                <w:sz w:val="24"/>
                <w:szCs w:val="24"/>
              </w:rPr>
              <w:br/>
              <w:t xml:space="preserve">р/сч </w:t>
            </w:r>
            <w:r>
              <w:rPr>
                <w:rFonts w:ascii="Times New Roman" w:hAnsi="Times New Roman"/>
                <w:i/>
                <w:iCs/>
                <w:sz w:val="24"/>
                <w:szCs w:val="24"/>
                <w:u w:val="single"/>
              </w:rPr>
              <w:t>контрагент_расчетный_счет</w:t>
            </w:r>
            <w:r>
              <w:rPr>
                <w:rFonts w:ascii="Times New Roman" w:hAnsi="Times New Roman"/>
                <w:color w:val="000000"/>
                <w:sz w:val="24"/>
                <w:szCs w:val="24"/>
              </w:rPr>
              <w:br/>
            </w:r>
            <w:r>
              <w:rPr>
                <w:rFonts w:ascii="Times New Roman" w:hAnsi="Times New Roman"/>
                <w:i/>
                <w:iCs/>
                <w:sz w:val="24"/>
                <w:szCs w:val="24"/>
                <w:u w:val="single"/>
              </w:rPr>
              <w:t>контрагент_отделение_банка</w:t>
            </w:r>
            <w:r>
              <w:rPr>
                <w:rFonts w:ascii="Times New Roman" w:hAnsi="Times New Roman"/>
                <w:color w:val="000000"/>
                <w:sz w:val="24"/>
                <w:szCs w:val="24"/>
              </w:rPr>
              <w:br/>
              <w:t xml:space="preserve">БИК </w:t>
            </w:r>
            <w:r>
              <w:rPr>
                <w:rFonts w:ascii="Times New Roman" w:hAnsi="Times New Roman"/>
                <w:i/>
                <w:iCs/>
                <w:sz w:val="24"/>
                <w:szCs w:val="24"/>
                <w:u w:val="single"/>
              </w:rPr>
              <w:t>контрагент_БИК</w:t>
            </w:r>
            <w:r>
              <w:rPr>
                <w:rFonts w:ascii="Times New Roman" w:hAnsi="Times New Roman"/>
                <w:color w:val="000000"/>
                <w:sz w:val="24"/>
                <w:szCs w:val="24"/>
              </w:rPr>
              <w:br/>
              <w:t xml:space="preserve">к/сч </w:t>
            </w:r>
            <w:r>
              <w:rPr>
                <w:rFonts w:ascii="Times New Roman" w:hAnsi="Times New Roman"/>
                <w:i/>
                <w:iCs/>
                <w:sz w:val="24"/>
                <w:szCs w:val="24"/>
                <w:u w:val="single"/>
              </w:rPr>
              <w:t>контрагент_кор_счет</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20"/>
                <w:szCs w:val="20"/>
              </w:rPr>
            </w:pPr>
          </w:p>
        </w:tc>
      </w:tr>
      <w:tr w:rsidR="007E14AE" w:rsidTr="00F713DC">
        <w:tblPrEx>
          <w:tblCellMar>
            <w:top w:w="0" w:type="dxa"/>
            <w:bottom w:w="0" w:type="dxa"/>
          </w:tblCellMar>
        </w:tblPrEx>
        <w:trPr>
          <w:trHeight w:hRule="exact" w:val="218"/>
        </w:trPr>
        <w:tc>
          <w:tcPr>
            <w:tcW w:w="4975" w:type="dxa"/>
            <w:tcBorders>
              <w:top w:val="nil"/>
              <w:left w:val="nil"/>
              <w:bottom w:val="nil"/>
              <w:right w:val="nil"/>
            </w:tcBorders>
          </w:tcPr>
          <w:p w:rsidR="007E14AE" w:rsidRDefault="007E14AE">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4"/>
                <w:szCs w:val="14"/>
              </w:rPr>
            </w:pPr>
          </w:p>
        </w:tc>
        <w:tc>
          <w:tcPr>
            <w:tcW w:w="4967" w:type="dxa"/>
            <w:tcBorders>
              <w:top w:val="nil"/>
              <w:left w:val="nil"/>
              <w:bottom w:val="nil"/>
              <w:right w:val="nil"/>
            </w:tcBorders>
          </w:tcPr>
          <w:p w:rsidR="007E14AE" w:rsidRDefault="007E14AE">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14"/>
                <w:szCs w:val="14"/>
              </w:rPr>
            </w:pPr>
          </w:p>
        </w:tc>
      </w:tr>
      <w:tr w:rsidR="007E14AE" w:rsidTr="00F713DC">
        <w:tblPrEx>
          <w:tblCellMar>
            <w:top w:w="0" w:type="dxa"/>
            <w:bottom w:w="0" w:type="dxa"/>
          </w:tblCellMar>
        </w:tblPrEx>
        <w:trPr>
          <w:trHeight w:hRule="exact" w:val="304"/>
        </w:trPr>
        <w:tc>
          <w:tcPr>
            <w:tcW w:w="10248" w:type="dxa"/>
            <w:gridSpan w:val="3"/>
            <w:tcBorders>
              <w:top w:val="nil"/>
              <w:left w:val="nil"/>
              <w:bottom w:val="nil"/>
              <w:right w:val="nil"/>
            </w:tcBorders>
          </w:tcPr>
          <w:p w:rsidR="007E14AE" w:rsidRDefault="007E14AE">
            <w:pPr>
              <w:widowControl w:val="0"/>
              <w:autoSpaceDE w:val="0"/>
              <w:autoSpaceDN w:val="0"/>
              <w:adjustRightInd w:val="0"/>
              <w:spacing w:before="29" w:after="0" w:line="275" w:lineRule="exact"/>
              <w:ind w:left="15"/>
              <w:jc w:val="center"/>
              <w:rPr>
                <w:rFonts w:ascii="MS Sans Serif" w:hAnsi="MS Sans Serif"/>
                <w:sz w:val="24"/>
                <w:szCs w:val="24"/>
              </w:rPr>
            </w:pPr>
            <w:r>
              <w:rPr>
                <w:rFonts w:ascii="Times New Roman" w:hAnsi="Times New Roman"/>
                <w:b/>
                <w:bCs/>
                <w:color w:val="000000"/>
                <w:sz w:val="26"/>
                <w:szCs w:val="26"/>
              </w:rPr>
              <w:t>13.  ПОДПИСИ СТОРОН</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center"/>
              <w:rPr>
                <w:rFonts w:ascii="MS Sans Serif" w:hAnsi="MS Sans Serif"/>
                <w:sz w:val="20"/>
                <w:szCs w:val="20"/>
              </w:rPr>
            </w:pPr>
          </w:p>
        </w:tc>
      </w:tr>
      <w:tr w:rsidR="007E14AE" w:rsidTr="00F713DC">
        <w:tblPrEx>
          <w:tblCellMar>
            <w:top w:w="0" w:type="dxa"/>
            <w:bottom w:w="0" w:type="dxa"/>
          </w:tblCellMar>
        </w:tblPrEx>
        <w:trPr>
          <w:trHeight w:hRule="exact" w:val="290"/>
        </w:trPr>
        <w:tc>
          <w:tcPr>
            <w:tcW w:w="10248" w:type="dxa"/>
            <w:gridSpan w:val="3"/>
            <w:tcBorders>
              <w:top w:val="nil"/>
              <w:left w:val="nil"/>
              <w:bottom w:val="nil"/>
              <w:right w:val="nil"/>
            </w:tcBorders>
          </w:tcPr>
          <w:p w:rsidR="007E14AE" w:rsidRDefault="00A80BA2">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 xml:space="preserve">    </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both"/>
              <w:rPr>
                <w:rFonts w:ascii="MS Sans Serif" w:hAnsi="MS Sans Serif"/>
                <w:sz w:val="19"/>
                <w:szCs w:val="19"/>
              </w:rPr>
            </w:pPr>
          </w:p>
        </w:tc>
      </w:tr>
      <w:tr w:rsidR="007E14AE" w:rsidTr="00F713DC">
        <w:tblPrEx>
          <w:tblCellMar>
            <w:top w:w="0" w:type="dxa"/>
            <w:bottom w:w="0" w:type="dxa"/>
          </w:tblCellMar>
        </w:tblPrEx>
        <w:trPr>
          <w:trHeight w:hRule="exact" w:val="2117"/>
        </w:trPr>
        <w:tc>
          <w:tcPr>
            <w:tcW w:w="4975" w:type="dxa"/>
            <w:tcBorders>
              <w:top w:val="nil"/>
              <w:left w:val="nil"/>
              <w:bottom w:val="nil"/>
              <w:right w:val="nil"/>
            </w:tcBorders>
          </w:tcPr>
          <w:p w:rsidR="007E14AE" w:rsidRDefault="007E14AE">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br/>
            </w:r>
            <w:r>
              <w:rPr>
                <w:rFonts w:ascii="Times New Roman" w:hAnsi="Times New Roman"/>
                <w:b/>
                <w:bCs/>
                <w:color w:val="000000"/>
                <w:sz w:val="24"/>
                <w:szCs w:val="24"/>
              </w:rPr>
              <w:t>Покупатель:</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_ _ _ _ _ _ _ _ _ _ _ _</w:t>
            </w:r>
            <w:r>
              <w:rPr>
                <w:rFonts w:ascii="Times New Roman" w:hAnsi="Times New Roman"/>
                <w:color w:val="000000"/>
                <w:sz w:val="24"/>
                <w:szCs w:val="24"/>
              </w:rPr>
              <w:t>/</w:t>
            </w:r>
            <w:r>
              <w:rPr>
                <w:rFonts w:ascii="Times New Roman" w:hAnsi="Times New Roman"/>
                <w:sz w:val="24"/>
                <w:szCs w:val="24"/>
              </w:rPr>
              <w:t>_ _ _ _ _ _ _ _ _ _ _</w:t>
            </w:r>
            <w:r>
              <w:rPr>
                <w:rFonts w:ascii="Times New Roman" w:hAnsi="Times New Roman"/>
                <w:color w:val="000000"/>
                <w:sz w:val="24"/>
                <w:szCs w:val="24"/>
              </w:rPr>
              <w:t>/</w:t>
            </w:r>
            <w:r>
              <w:rPr>
                <w:rFonts w:ascii="Times New Roman" w:hAnsi="Times New Roman"/>
                <w:color w:val="000000"/>
                <w:sz w:val="24"/>
                <w:szCs w:val="24"/>
              </w:rPr>
              <w:br/>
            </w:r>
            <w:r>
              <w:rPr>
                <w:rFonts w:ascii="Times New Roman" w:hAnsi="Times New Roman"/>
                <w:color w:val="000000"/>
                <w:sz w:val="24"/>
                <w:szCs w:val="24"/>
              </w:rPr>
              <w:br/>
              <w:t>"</w:t>
            </w:r>
            <w:r>
              <w:rPr>
                <w:rFonts w:ascii="Times New Roman" w:hAnsi="Times New Roman"/>
                <w:sz w:val="24"/>
                <w:szCs w:val="24"/>
              </w:rPr>
              <w:t xml:space="preserve"> _ _ </w:t>
            </w:r>
            <w:r>
              <w:rPr>
                <w:rFonts w:ascii="Times New Roman" w:hAnsi="Times New Roman"/>
                <w:color w:val="000000"/>
                <w:sz w:val="24"/>
                <w:szCs w:val="24"/>
              </w:rPr>
              <w:t xml:space="preserve">" </w:t>
            </w:r>
            <w:r>
              <w:rPr>
                <w:rFonts w:ascii="Times New Roman" w:hAnsi="Times New Roman"/>
                <w:sz w:val="24"/>
                <w:szCs w:val="24"/>
              </w:rPr>
              <w:t xml:space="preserve">_ _ _ _ _ _ _ _ </w:t>
            </w:r>
            <w:r>
              <w:rPr>
                <w:rFonts w:ascii="Times New Roman" w:hAnsi="Times New Roman"/>
                <w:color w:val="000000"/>
                <w:sz w:val="24"/>
                <w:szCs w:val="24"/>
              </w:rPr>
              <w:t xml:space="preserve">20 </w:t>
            </w:r>
            <w:r>
              <w:rPr>
                <w:rFonts w:ascii="Times New Roman" w:hAnsi="Times New Roman"/>
                <w:sz w:val="24"/>
                <w:szCs w:val="24"/>
              </w:rPr>
              <w:t xml:space="preserve">_ _ </w:t>
            </w:r>
            <w:r>
              <w:rPr>
                <w:rFonts w:ascii="Times New Roman" w:hAnsi="Times New Roman"/>
                <w:color w:val="000000"/>
                <w:sz w:val="24"/>
                <w:szCs w:val="24"/>
              </w:rPr>
              <w:t>г.</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М.П.</w:t>
            </w:r>
          </w:p>
        </w:tc>
        <w:tc>
          <w:tcPr>
            <w:tcW w:w="306" w:type="dxa"/>
            <w:vMerge w:val="restart"/>
            <w:tcBorders>
              <w:top w:val="nil"/>
              <w:left w:val="nil"/>
              <w:bottom w:val="nil"/>
              <w:right w:val="nil"/>
            </w:tcBorders>
          </w:tcPr>
          <w:p w:rsidR="007E14AE" w:rsidRDefault="007E14AE">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7E14AE" w:rsidRDefault="007E14AE">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br/>
            </w:r>
            <w:r>
              <w:rPr>
                <w:rFonts w:ascii="Times New Roman" w:hAnsi="Times New Roman"/>
                <w:b/>
                <w:bCs/>
                <w:color w:val="000000"/>
                <w:sz w:val="24"/>
                <w:szCs w:val="24"/>
              </w:rPr>
              <w:t>Поставщик:</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_ _ _ _ _ _ _ _ _ _ _ _</w:t>
            </w:r>
            <w:r>
              <w:rPr>
                <w:rFonts w:ascii="Times New Roman" w:hAnsi="Times New Roman"/>
                <w:color w:val="000000"/>
                <w:sz w:val="24"/>
                <w:szCs w:val="24"/>
              </w:rPr>
              <w:t>/</w:t>
            </w:r>
            <w:r>
              <w:rPr>
                <w:rFonts w:ascii="Times New Roman" w:hAnsi="Times New Roman"/>
                <w:sz w:val="24"/>
                <w:szCs w:val="24"/>
              </w:rPr>
              <w:t>_ _ _ _ _ _ _ _ _ _ _</w:t>
            </w:r>
            <w:r>
              <w:rPr>
                <w:rFonts w:ascii="Times New Roman" w:hAnsi="Times New Roman"/>
                <w:color w:val="000000"/>
                <w:sz w:val="24"/>
                <w:szCs w:val="24"/>
              </w:rPr>
              <w:t>/</w:t>
            </w:r>
            <w:r>
              <w:rPr>
                <w:rFonts w:ascii="Times New Roman" w:hAnsi="Times New Roman"/>
                <w:color w:val="000000"/>
                <w:sz w:val="24"/>
                <w:szCs w:val="24"/>
              </w:rPr>
              <w:br/>
            </w:r>
            <w:r>
              <w:rPr>
                <w:rFonts w:ascii="Times New Roman" w:hAnsi="Times New Roman"/>
                <w:color w:val="000000"/>
                <w:sz w:val="24"/>
                <w:szCs w:val="24"/>
              </w:rPr>
              <w:br/>
              <w:t>"</w:t>
            </w:r>
            <w:r>
              <w:rPr>
                <w:rFonts w:ascii="Times New Roman" w:hAnsi="Times New Roman"/>
                <w:sz w:val="24"/>
                <w:szCs w:val="24"/>
              </w:rPr>
              <w:t xml:space="preserve"> _ _ </w:t>
            </w:r>
            <w:r>
              <w:rPr>
                <w:rFonts w:ascii="Times New Roman" w:hAnsi="Times New Roman"/>
                <w:color w:val="000000"/>
                <w:sz w:val="24"/>
                <w:szCs w:val="24"/>
              </w:rPr>
              <w:t xml:space="preserve">" </w:t>
            </w:r>
            <w:r>
              <w:rPr>
                <w:rFonts w:ascii="Times New Roman" w:hAnsi="Times New Roman"/>
                <w:sz w:val="24"/>
                <w:szCs w:val="24"/>
              </w:rPr>
              <w:t xml:space="preserve">_ _ _ _ _ _ _ _ </w:t>
            </w:r>
            <w:r>
              <w:rPr>
                <w:rFonts w:ascii="Times New Roman" w:hAnsi="Times New Roman"/>
                <w:color w:val="000000"/>
                <w:sz w:val="24"/>
                <w:szCs w:val="24"/>
              </w:rPr>
              <w:t xml:space="preserve">20 </w:t>
            </w:r>
            <w:r>
              <w:rPr>
                <w:rFonts w:ascii="Times New Roman" w:hAnsi="Times New Roman"/>
                <w:sz w:val="24"/>
                <w:szCs w:val="24"/>
              </w:rPr>
              <w:t xml:space="preserve">_ _ </w:t>
            </w:r>
            <w:r>
              <w:rPr>
                <w:rFonts w:ascii="Times New Roman" w:hAnsi="Times New Roman"/>
                <w:color w:val="000000"/>
                <w:sz w:val="24"/>
                <w:szCs w:val="24"/>
              </w:rPr>
              <w:t>г.</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М.П.</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20"/>
                <w:szCs w:val="20"/>
              </w:rPr>
            </w:pPr>
          </w:p>
        </w:tc>
      </w:tr>
      <w:tr w:rsidR="007E14AE" w:rsidTr="00F713DC">
        <w:tblPrEx>
          <w:tblCellMar>
            <w:top w:w="0" w:type="dxa"/>
            <w:bottom w:w="0" w:type="dxa"/>
          </w:tblCellMar>
        </w:tblPrEx>
        <w:trPr>
          <w:trHeight w:hRule="exact" w:val="6116"/>
        </w:trPr>
        <w:tc>
          <w:tcPr>
            <w:tcW w:w="4975" w:type="dxa"/>
            <w:tcBorders>
              <w:top w:val="nil"/>
              <w:left w:val="nil"/>
              <w:bottom w:val="nil"/>
              <w:right w:val="nil"/>
            </w:tcBorders>
          </w:tcPr>
          <w:p w:rsidR="007E14AE" w:rsidRDefault="007E14AE">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20"/>
                <w:szCs w:val="20"/>
              </w:rPr>
            </w:pPr>
          </w:p>
        </w:tc>
        <w:tc>
          <w:tcPr>
            <w:tcW w:w="4967" w:type="dxa"/>
            <w:tcBorders>
              <w:top w:val="nil"/>
              <w:left w:val="nil"/>
              <w:bottom w:val="nil"/>
              <w:right w:val="nil"/>
            </w:tcBorders>
          </w:tcPr>
          <w:p w:rsidR="007E14AE" w:rsidRDefault="007E14AE">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rPr>
                <w:rFonts w:ascii="MS Sans Serif" w:hAnsi="MS Sans Serif"/>
                <w:sz w:val="20"/>
                <w:szCs w:val="20"/>
              </w:rPr>
            </w:pPr>
          </w:p>
        </w:tc>
      </w:tr>
      <w:tr w:rsidR="007E14AE" w:rsidTr="00F713DC">
        <w:tblPrEx>
          <w:tblCellMar>
            <w:top w:w="0" w:type="dxa"/>
            <w:bottom w:w="0" w:type="dxa"/>
          </w:tblCellMar>
        </w:tblPrEx>
        <w:trPr>
          <w:trHeight w:hRule="exact" w:val="435"/>
        </w:trPr>
        <w:tc>
          <w:tcPr>
            <w:tcW w:w="10248" w:type="dxa"/>
            <w:gridSpan w:val="3"/>
            <w:tcBorders>
              <w:top w:val="single" w:sz="8" w:space="0" w:color="000000"/>
              <w:left w:val="nil"/>
              <w:bottom w:val="nil"/>
              <w:right w:val="nil"/>
            </w:tcBorders>
          </w:tcPr>
          <w:p w:rsidR="007E14AE" w:rsidRDefault="007E14AE">
            <w:pPr>
              <w:widowControl w:val="0"/>
              <w:autoSpaceDE w:val="0"/>
              <w:autoSpaceDN w:val="0"/>
              <w:adjustRightInd w:val="0"/>
              <w:spacing w:before="29" w:after="0" w:line="237" w:lineRule="exact"/>
              <w:ind w:left="15"/>
              <w:jc w:val="right"/>
              <w:rPr>
                <w:rFonts w:ascii="MS Sans Serif" w:hAnsi="MS Sans Serif"/>
                <w:sz w:val="24"/>
                <w:szCs w:val="24"/>
              </w:rPr>
            </w:pPr>
            <w:r>
              <w:rPr>
                <w:rFonts w:ascii="Times New Roman" w:hAnsi="Times New Roman"/>
                <w:i/>
                <w:iCs/>
                <w:color w:val="000000"/>
              </w:rPr>
              <w:t>Лист 7 из 7</w:t>
            </w:r>
          </w:p>
        </w:tc>
        <w:tc>
          <w:tcPr>
            <w:tcW w:w="242" w:type="dxa"/>
            <w:vMerge/>
            <w:tcBorders>
              <w:top w:val="nil"/>
              <w:left w:val="nil"/>
              <w:bottom w:val="nil"/>
              <w:right w:val="nil"/>
            </w:tcBorders>
          </w:tcPr>
          <w:p w:rsidR="007E14AE" w:rsidRDefault="007E14AE">
            <w:pPr>
              <w:widowControl w:val="0"/>
              <w:autoSpaceDE w:val="0"/>
              <w:autoSpaceDN w:val="0"/>
              <w:adjustRightInd w:val="0"/>
              <w:spacing w:after="0" w:line="240" w:lineRule="auto"/>
              <w:jc w:val="right"/>
              <w:rPr>
                <w:rFonts w:ascii="MS Sans Serif" w:hAnsi="MS Sans Serif"/>
                <w:sz w:val="20"/>
                <w:szCs w:val="20"/>
              </w:rPr>
            </w:pPr>
          </w:p>
        </w:tc>
      </w:tr>
    </w:tbl>
    <w:p w:rsidR="007E14AE" w:rsidRDefault="007E14AE"/>
    <w:p w:rsidR="00A80BA2" w:rsidRPr="00A80BA2" w:rsidRDefault="00A80BA2" w:rsidP="00A80BA2">
      <w:pPr>
        <w:ind w:firstLine="411"/>
        <w:rPr>
          <w:rFonts w:ascii="Times New Roman" w:hAnsi="Times New Roman"/>
          <w:sz w:val="24"/>
          <w:szCs w:val="24"/>
        </w:rPr>
      </w:pPr>
    </w:p>
    <w:p w:rsidR="00A80BA2" w:rsidRPr="00A80BA2" w:rsidRDefault="00A80BA2" w:rsidP="00A80BA2">
      <w:pPr>
        <w:spacing w:after="0" w:line="240" w:lineRule="auto"/>
        <w:jc w:val="center"/>
        <w:rPr>
          <w:rFonts w:ascii="Times New Roman" w:hAnsi="Times New Roman"/>
          <w:sz w:val="24"/>
          <w:szCs w:val="24"/>
        </w:rPr>
      </w:pPr>
      <w:r w:rsidRPr="00A80BA2">
        <w:rPr>
          <w:rFonts w:ascii="Times New Roman" w:hAnsi="Times New Roman"/>
          <w:sz w:val="24"/>
          <w:szCs w:val="24"/>
        </w:rPr>
        <w:t>Спецификация №1</w:t>
      </w:r>
    </w:p>
    <w:p w:rsidR="00A80BA2" w:rsidRPr="00A80BA2" w:rsidRDefault="00A80BA2" w:rsidP="00A80BA2">
      <w:pPr>
        <w:spacing w:after="0" w:line="240" w:lineRule="auto"/>
        <w:jc w:val="center"/>
        <w:rPr>
          <w:rFonts w:ascii="Times New Roman" w:hAnsi="Times New Roman"/>
          <w:sz w:val="24"/>
          <w:szCs w:val="24"/>
        </w:rPr>
      </w:pPr>
      <w:r w:rsidRPr="00A80BA2">
        <w:rPr>
          <w:rFonts w:ascii="Times New Roman" w:hAnsi="Times New Roman"/>
          <w:sz w:val="24"/>
          <w:szCs w:val="24"/>
        </w:rPr>
        <w:t>поставляемого товара</w:t>
      </w:r>
    </w:p>
    <w:p w:rsidR="00A80BA2" w:rsidRPr="00A80BA2" w:rsidRDefault="00A80BA2" w:rsidP="00A80BA2">
      <w:pPr>
        <w:spacing w:after="0" w:line="240" w:lineRule="auto"/>
        <w:jc w:val="center"/>
        <w:rPr>
          <w:rFonts w:ascii="Times New Roman" w:hAnsi="Times New Roman"/>
          <w:sz w:val="24"/>
          <w:szCs w:val="24"/>
        </w:rPr>
      </w:pPr>
      <w:r w:rsidRPr="00A80BA2">
        <w:rPr>
          <w:rFonts w:ascii="Times New Roman" w:hAnsi="Times New Roman"/>
          <w:sz w:val="24"/>
          <w:szCs w:val="24"/>
        </w:rPr>
        <w:t>к договору №055-51/______ от «____» ___________ 2014 г.</w:t>
      </w:r>
    </w:p>
    <w:p w:rsidR="00A80BA2" w:rsidRPr="00A80BA2" w:rsidRDefault="00A80BA2" w:rsidP="00A80BA2">
      <w:pPr>
        <w:spacing w:after="0" w:line="240" w:lineRule="auto"/>
        <w:jc w:val="center"/>
        <w:rPr>
          <w:rFonts w:ascii="Times New Roman" w:hAnsi="Times New Roman"/>
          <w:sz w:val="24"/>
          <w:szCs w:val="24"/>
        </w:rPr>
      </w:pPr>
    </w:p>
    <w:p w:rsidR="00A80BA2" w:rsidRPr="00A80BA2" w:rsidRDefault="00A80BA2" w:rsidP="00A80BA2">
      <w:pPr>
        <w:spacing w:after="0" w:line="240" w:lineRule="auto"/>
        <w:jc w:val="center"/>
        <w:rPr>
          <w:rFonts w:ascii="Times New Roman" w:hAnsi="Times New Roman"/>
          <w:b/>
          <w:sz w:val="24"/>
          <w:szCs w:val="24"/>
        </w:rPr>
      </w:pPr>
      <w:r w:rsidRPr="00A80BA2">
        <w:rPr>
          <w:rFonts w:ascii="Times New Roman" w:hAnsi="Times New Roman"/>
          <w:b/>
          <w:sz w:val="24"/>
          <w:szCs w:val="24"/>
        </w:rPr>
        <w:t xml:space="preserve">между ФГУП «Комбинат «Электрохимприбор» и </w:t>
      </w:r>
      <w:r w:rsidRPr="00A80BA2">
        <w:rPr>
          <w:rFonts w:ascii="Times New Roman" w:hAnsi="Times New Roman"/>
          <w:i/>
          <w:iCs/>
          <w:color w:val="FF0000"/>
          <w:sz w:val="24"/>
          <w:szCs w:val="24"/>
          <w:u w:val="single"/>
        </w:rPr>
        <w:t>контрагент_наименование_предприятия</w:t>
      </w:r>
    </w:p>
    <w:p w:rsidR="00A80BA2" w:rsidRPr="00A80BA2" w:rsidRDefault="00A80BA2" w:rsidP="00A80BA2">
      <w:pPr>
        <w:spacing w:after="0" w:line="240" w:lineRule="auto"/>
        <w:jc w:val="center"/>
        <w:rPr>
          <w:rFonts w:ascii="Times New Roman" w:hAnsi="Times New Roman"/>
          <w:b/>
          <w:sz w:val="24"/>
          <w:szCs w:val="24"/>
        </w:rPr>
      </w:pPr>
    </w:p>
    <w:p w:rsidR="00A80BA2" w:rsidRPr="00A80BA2" w:rsidRDefault="00A80BA2" w:rsidP="00A80BA2">
      <w:pPr>
        <w:spacing w:after="0" w:line="240" w:lineRule="auto"/>
        <w:jc w:val="center"/>
        <w:rPr>
          <w:rFonts w:ascii="Times New Roman" w:hAnsi="Times New Roman"/>
          <w:noProof/>
          <w:sz w:val="24"/>
          <w:szCs w:val="24"/>
        </w:rPr>
      </w:pPr>
      <w:r w:rsidRPr="00A80BA2">
        <w:rPr>
          <w:rFonts w:ascii="Times New Roman" w:hAnsi="Times New Roman"/>
          <w:sz w:val="24"/>
          <w:szCs w:val="24"/>
        </w:rPr>
        <w:t xml:space="preserve">г. Лесной         </w:t>
      </w:r>
      <w:r w:rsidRPr="00A80BA2">
        <w:rPr>
          <w:rFonts w:ascii="Times New Roman" w:hAnsi="Times New Roman"/>
          <w:noProof/>
          <w:sz w:val="24"/>
          <w:szCs w:val="24"/>
        </w:rPr>
        <w:t xml:space="preserve">                                                          «____» _________  2014 г.</w:t>
      </w:r>
    </w:p>
    <w:p w:rsidR="00A80BA2" w:rsidRPr="00A80BA2" w:rsidRDefault="00A80BA2" w:rsidP="00A80BA2">
      <w:pPr>
        <w:spacing w:after="0" w:line="240" w:lineRule="auto"/>
        <w:ind w:firstLine="708"/>
        <w:rPr>
          <w:rFonts w:ascii="Times New Roman" w:hAnsi="Times New Roman"/>
          <w:noProof/>
          <w:sz w:val="24"/>
          <w:szCs w:val="24"/>
        </w:rPr>
      </w:pPr>
    </w:p>
    <w:p w:rsidR="00A80BA2" w:rsidRPr="00A80BA2" w:rsidRDefault="00A80BA2" w:rsidP="00A80BA2">
      <w:pPr>
        <w:spacing w:after="0" w:line="240" w:lineRule="auto"/>
        <w:ind w:firstLine="540"/>
        <w:jc w:val="both"/>
        <w:rPr>
          <w:rFonts w:ascii="Times New Roman" w:hAnsi="Times New Roman"/>
          <w:sz w:val="24"/>
          <w:szCs w:val="24"/>
        </w:rPr>
      </w:pPr>
      <w:r w:rsidRPr="00A80BA2">
        <w:rPr>
          <w:rFonts w:ascii="Times New Roman" w:hAnsi="Times New Roman"/>
          <w:noProof/>
          <w:sz w:val="24"/>
          <w:szCs w:val="24"/>
        </w:rPr>
        <w:t xml:space="preserve">Мы ниже подписавшиеся от </w:t>
      </w:r>
      <w:r w:rsidRPr="00A80BA2">
        <w:rPr>
          <w:rFonts w:ascii="Times New Roman" w:hAnsi="Times New Roman"/>
          <w:b/>
          <w:sz w:val="24"/>
          <w:szCs w:val="24"/>
        </w:rPr>
        <w:t>Покупателя</w:t>
      </w:r>
      <w:r w:rsidRPr="00A80BA2">
        <w:rPr>
          <w:rFonts w:ascii="Times New Roman" w:hAnsi="Times New Roman"/>
          <w:noProof/>
          <w:sz w:val="24"/>
          <w:szCs w:val="24"/>
        </w:rPr>
        <w:t xml:space="preserve"> – ____________________ </w:t>
      </w:r>
      <w:r w:rsidRPr="00A80BA2">
        <w:rPr>
          <w:rFonts w:ascii="Times New Roman" w:hAnsi="Times New Roman"/>
          <w:sz w:val="24"/>
          <w:szCs w:val="24"/>
        </w:rPr>
        <w:t>и от</w:t>
      </w:r>
      <w:r w:rsidRPr="00A80BA2">
        <w:rPr>
          <w:rFonts w:ascii="Times New Roman" w:hAnsi="Times New Roman"/>
          <w:noProof/>
          <w:sz w:val="24"/>
          <w:szCs w:val="24"/>
        </w:rPr>
        <w:t xml:space="preserve"> </w:t>
      </w:r>
      <w:r w:rsidRPr="00A80BA2">
        <w:rPr>
          <w:rFonts w:ascii="Times New Roman" w:hAnsi="Times New Roman"/>
          <w:b/>
          <w:noProof/>
          <w:sz w:val="24"/>
          <w:szCs w:val="24"/>
        </w:rPr>
        <w:t>Поставщика</w:t>
      </w:r>
      <w:r w:rsidRPr="00A80BA2">
        <w:rPr>
          <w:rFonts w:ascii="Times New Roman" w:hAnsi="Times New Roman"/>
          <w:sz w:val="24"/>
          <w:szCs w:val="24"/>
        </w:rPr>
        <w:t xml:space="preserve"> – </w:t>
      </w:r>
      <w:r w:rsidRPr="00A80BA2">
        <w:rPr>
          <w:rFonts w:ascii="Times New Roman" w:hAnsi="Times New Roman"/>
          <w:noProof/>
          <w:color w:val="FF0000"/>
          <w:sz w:val="24"/>
          <w:szCs w:val="24"/>
        </w:rPr>
        <w:t>____________</w:t>
      </w:r>
      <w:r w:rsidRPr="00A80BA2">
        <w:rPr>
          <w:rFonts w:ascii="Times New Roman" w:hAnsi="Times New Roman"/>
          <w:i/>
          <w:noProof/>
          <w:color w:val="FF0000"/>
          <w:sz w:val="24"/>
          <w:szCs w:val="24"/>
          <w:u w:val="single"/>
        </w:rPr>
        <w:t>Ф.И.О.</w:t>
      </w:r>
      <w:r w:rsidRPr="00A80BA2">
        <w:rPr>
          <w:rFonts w:ascii="Times New Roman" w:hAnsi="Times New Roman"/>
          <w:noProof/>
          <w:color w:val="FF0000"/>
          <w:sz w:val="24"/>
          <w:szCs w:val="24"/>
        </w:rPr>
        <w:t>_________</w:t>
      </w:r>
      <w:r w:rsidRPr="00A80BA2">
        <w:rPr>
          <w:rFonts w:ascii="Times New Roman" w:hAnsi="Times New Roman"/>
          <w:noProof/>
          <w:sz w:val="24"/>
          <w:szCs w:val="24"/>
        </w:rPr>
        <w:t xml:space="preserve"> </w:t>
      </w:r>
      <w:r w:rsidRPr="00A80BA2">
        <w:rPr>
          <w:rFonts w:ascii="Times New Roman" w:hAnsi="Times New Roman"/>
          <w:sz w:val="24"/>
          <w:szCs w:val="24"/>
        </w:rPr>
        <w:t>удостоверяем, что сторонами достигнуто соглашение о ниже следующем:</w:t>
      </w:r>
    </w:p>
    <w:p w:rsidR="00A80BA2" w:rsidRPr="00A80BA2" w:rsidRDefault="00A80BA2" w:rsidP="00A80BA2">
      <w:pPr>
        <w:numPr>
          <w:ilvl w:val="0"/>
          <w:numId w:val="1"/>
        </w:numPr>
        <w:tabs>
          <w:tab w:val="num" w:pos="180"/>
        </w:tabs>
        <w:spacing w:after="0" w:line="240" w:lineRule="auto"/>
        <w:ind w:left="180" w:hanging="180"/>
        <w:rPr>
          <w:rFonts w:ascii="Times New Roman" w:hAnsi="Times New Roman"/>
          <w:b/>
          <w:sz w:val="24"/>
          <w:szCs w:val="24"/>
        </w:rPr>
      </w:pPr>
      <w:r w:rsidRPr="00A80BA2">
        <w:rPr>
          <w:rFonts w:ascii="Times New Roman" w:eastAsia="Batang" w:hAnsi="Times New Roman"/>
          <w:sz w:val="24"/>
          <w:szCs w:val="24"/>
        </w:rPr>
        <w:t xml:space="preserve">Поставщик обязуется поставить, а Покупатель оплатить и принять следующий  </w:t>
      </w:r>
      <w:r w:rsidRPr="00A80BA2">
        <w:rPr>
          <w:rFonts w:ascii="Times New Roman" w:hAnsi="Times New Roman"/>
          <w:sz w:val="24"/>
          <w:szCs w:val="24"/>
        </w:rPr>
        <w:t>товар</w:t>
      </w:r>
      <w:r w:rsidRPr="00A80BA2">
        <w:rPr>
          <w:rFonts w:ascii="Times New Roman" w:hAnsi="Times New Roman"/>
          <w:b/>
          <w:sz w:val="24"/>
          <w:szCs w:val="24"/>
        </w:rPr>
        <w:t>:</w:t>
      </w:r>
    </w:p>
    <w:p w:rsidR="00A80BA2" w:rsidRPr="00A80BA2" w:rsidRDefault="00A80BA2" w:rsidP="00A80BA2">
      <w:pPr>
        <w:spacing w:after="0" w:line="240" w:lineRule="auto"/>
        <w:ind w:left="360"/>
        <w:rPr>
          <w:rFonts w:ascii="Times New Roman" w:hAnsi="Times New Roman"/>
          <w:noProof/>
          <w:sz w:val="24"/>
          <w:szCs w:val="24"/>
        </w:rPr>
      </w:pPr>
    </w:p>
    <w:tbl>
      <w:tblPr>
        <w:tblW w:w="10443" w:type="dxa"/>
        <w:jc w:val="center"/>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507"/>
        <w:gridCol w:w="2606"/>
        <w:gridCol w:w="1736"/>
        <w:gridCol w:w="1580"/>
        <w:gridCol w:w="580"/>
        <w:gridCol w:w="735"/>
        <w:gridCol w:w="1260"/>
        <w:gridCol w:w="1439"/>
      </w:tblGrid>
      <w:tr w:rsidR="00A80BA2" w:rsidRPr="00A80BA2" w:rsidTr="00A80BA2">
        <w:trPr>
          <w:trHeight w:val="680"/>
          <w:jc w:val="center"/>
        </w:trPr>
        <w:tc>
          <w:tcPr>
            <w:tcW w:w="507" w:type="dxa"/>
            <w:tcBorders>
              <w:top w:val="single" w:sz="4" w:space="0" w:color="auto"/>
              <w:bottom w:val="nil"/>
              <w:right w:val="single" w:sz="4" w:space="0" w:color="auto"/>
            </w:tcBorders>
            <w:vAlign w:val="center"/>
          </w:tcPr>
          <w:p w:rsidR="00A80BA2" w:rsidRPr="00A80BA2" w:rsidRDefault="00A80BA2" w:rsidP="00A80BA2">
            <w:pPr>
              <w:spacing w:after="0" w:line="240" w:lineRule="auto"/>
              <w:jc w:val="center"/>
              <w:rPr>
                <w:rFonts w:ascii="Times New Roman" w:hAnsi="Times New Roman"/>
                <w:sz w:val="24"/>
                <w:szCs w:val="24"/>
              </w:rPr>
            </w:pPr>
            <w:r w:rsidRPr="00A80BA2">
              <w:rPr>
                <w:rFonts w:ascii="Times New Roman" w:hAnsi="Times New Roman"/>
                <w:sz w:val="24"/>
                <w:szCs w:val="24"/>
              </w:rPr>
              <w:t>№</w:t>
            </w:r>
          </w:p>
          <w:p w:rsidR="00A80BA2" w:rsidRPr="00A80BA2" w:rsidRDefault="00A80BA2" w:rsidP="00A80BA2">
            <w:pPr>
              <w:spacing w:after="0" w:line="240" w:lineRule="auto"/>
              <w:jc w:val="center"/>
              <w:rPr>
                <w:rFonts w:ascii="Times New Roman" w:hAnsi="Times New Roman"/>
                <w:sz w:val="24"/>
                <w:szCs w:val="24"/>
              </w:rPr>
            </w:pPr>
          </w:p>
        </w:tc>
        <w:tc>
          <w:tcPr>
            <w:tcW w:w="2606" w:type="dxa"/>
            <w:tcBorders>
              <w:top w:val="single" w:sz="4" w:space="0" w:color="auto"/>
              <w:left w:val="single" w:sz="4" w:space="0" w:color="auto"/>
              <w:bottom w:val="nil"/>
              <w:right w:val="single" w:sz="4" w:space="0" w:color="auto"/>
            </w:tcBorders>
            <w:vAlign w:val="center"/>
          </w:tcPr>
          <w:p w:rsidR="00A80BA2" w:rsidRPr="00A80BA2" w:rsidRDefault="00A80BA2" w:rsidP="00A80BA2">
            <w:pPr>
              <w:spacing w:after="0" w:line="240" w:lineRule="auto"/>
              <w:jc w:val="center"/>
              <w:rPr>
                <w:rFonts w:ascii="Times New Roman" w:hAnsi="Times New Roman"/>
                <w:sz w:val="24"/>
                <w:szCs w:val="24"/>
              </w:rPr>
            </w:pPr>
            <w:r w:rsidRPr="00A80BA2">
              <w:rPr>
                <w:rFonts w:ascii="Times New Roman" w:hAnsi="Times New Roman"/>
                <w:sz w:val="24"/>
                <w:szCs w:val="24"/>
              </w:rPr>
              <w:t>Наименование товара</w:t>
            </w:r>
          </w:p>
          <w:p w:rsidR="00A80BA2" w:rsidRPr="00A80BA2" w:rsidRDefault="00A80BA2" w:rsidP="00A80BA2">
            <w:pPr>
              <w:spacing w:after="0" w:line="240" w:lineRule="auto"/>
              <w:jc w:val="center"/>
              <w:rPr>
                <w:rFonts w:ascii="Times New Roman" w:hAnsi="Times New Roman"/>
                <w:sz w:val="24"/>
                <w:szCs w:val="24"/>
              </w:rPr>
            </w:pPr>
          </w:p>
        </w:tc>
        <w:tc>
          <w:tcPr>
            <w:tcW w:w="1736" w:type="dxa"/>
            <w:tcBorders>
              <w:top w:val="single" w:sz="4" w:space="0" w:color="auto"/>
              <w:left w:val="single" w:sz="4" w:space="0" w:color="auto"/>
              <w:bottom w:val="nil"/>
              <w:right w:val="single" w:sz="4" w:space="0" w:color="auto"/>
            </w:tcBorders>
            <w:vAlign w:val="center"/>
          </w:tcPr>
          <w:p w:rsidR="00A80BA2" w:rsidRPr="00A80BA2" w:rsidRDefault="00A80BA2" w:rsidP="00A80BA2">
            <w:pPr>
              <w:spacing w:after="0" w:line="240" w:lineRule="auto"/>
              <w:jc w:val="center"/>
              <w:rPr>
                <w:rFonts w:ascii="Times New Roman" w:hAnsi="Times New Roman"/>
              </w:rPr>
            </w:pPr>
            <w:r w:rsidRPr="00A80BA2">
              <w:rPr>
                <w:rFonts w:ascii="Times New Roman" w:hAnsi="Times New Roman"/>
              </w:rPr>
              <w:t>ГОСТ, ТУ технические характеристики</w:t>
            </w:r>
          </w:p>
        </w:tc>
        <w:tc>
          <w:tcPr>
            <w:tcW w:w="1580" w:type="dxa"/>
            <w:tcBorders>
              <w:top w:val="single" w:sz="4" w:space="0" w:color="auto"/>
              <w:left w:val="single" w:sz="4" w:space="0" w:color="auto"/>
              <w:bottom w:val="nil"/>
              <w:right w:val="single" w:sz="4" w:space="0" w:color="auto"/>
            </w:tcBorders>
            <w:vAlign w:val="center"/>
          </w:tcPr>
          <w:p w:rsidR="00A80BA2" w:rsidRPr="00A80BA2" w:rsidRDefault="00A80BA2" w:rsidP="00A80BA2">
            <w:pPr>
              <w:spacing w:after="0" w:line="240" w:lineRule="auto"/>
              <w:jc w:val="center"/>
              <w:rPr>
                <w:rFonts w:ascii="Times New Roman" w:hAnsi="Times New Roman"/>
              </w:rPr>
            </w:pPr>
            <w:r w:rsidRPr="00A80BA2">
              <w:rPr>
                <w:rFonts w:ascii="Times New Roman" w:hAnsi="Times New Roman"/>
              </w:rPr>
              <w:t>Изготовитель</w:t>
            </w:r>
          </w:p>
        </w:tc>
        <w:tc>
          <w:tcPr>
            <w:tcW w:w="580" w:type="dxa"/>
            <w:tcBorders>
              <w:top w:val="single" w:sz="4" w:space="0" w:color="auto"/>
              <w:left w:val="single" w:sz="4" w:space="0" w:color="auto"/>
              <w:bottom w:val="nil"/>
              <w:right w:val="single" w:sz="4" w:space="0" w:color="auto"/>
            </w:tcBorders>
            <w:vAlign w:val="center"/>
          </w:tcPr>
          <w:p w:rsidR="00A80BA2" w:rsidRPr="00A80BA2" w:rsidRDefault="00A80BA2" w:rsidP="00A80BA2">
            <w:pPr>
              <w:spacing w:after="0" w:line="240" w:lineRule="auto"/>
              <w:ind w:left="-108" w:right="-108"/>
              <w:jc w:val="center"/>
              <w:rPr>
                <w:rFonts w:ascii="Times New Roman" w:hAnsi="Times New Roman"/>
                <w:sz w:val="24"/>
                <w:szCs w:val="24"/>
              </w:rPr>
            </w:pPr>
            <w:r w:rsidRPr="00A80BA2">
              <w:rPr>
                <w:rFonts w:ascii="Times New Roman" w:hAnsi="Times New Roman"/>
                <w:sz w:val="24"/>
                <w:szCs w:val="24"/>
              </w:rPr>
              <w:t>Ед изм</w:t>
            </w:r>
          </w:p>
        </w:tc>
        <w:tc>
          <w:tcPr>
            <w:tcW w:w="735" w:type="dxa"/>
            <w:tcBorders>
              <w:top w:val="single" w:sz="4" w:space="0" w:color="auto"/>
              <w:left w:val="single" w:sz="4" w:space="0" w:color="auto"/>
              <w:bottom w:val="nil"/>
              <w:right w:val="single" w:sz="4" w:space="0" w:color="auto"/>
            </w:tcBorders>
            <w:vAlign w:val="center"/>
          </w:tcPr>
          <w:p w:rsidR="00A80BA2" w:rsidRPr="00A80BA2" w:rsidRDefault="00A80BA2" w:rsidP="00A80BA2">
            <w:pPr>
              <w:spacing w:after="0" w:line="240" w:lineRule="auto"/>
              <w:ind w:left="-108" w:right="-108"/>
              <w:jc w:val="center"/>
              <w:rPr>
                <w:rFonts w:ascii="Times New Roman" w:hAnsi="Times New Roman"/>
                <w:sz w:val="24"/>
                <w:szCs w:val="24"/>
              </w:rPr>
            </w:pPr>
            <w:r w:rsidRPr="00A80BA2">
              <w:rPr>
                <w:rFonts w:ascii="Times New Roman" w:hAnsi="Times New Roman"/>
                <w:sz w:val="24"/>
                <w:szCs w:val="24"/>
              </w:rPr>
              <w:t>Объем заказа</w:t>
            </w:r>
          </w:p>
        </w:tc>
        <w:tc>
          <w:tcPr>
            <w:tcW w:w="1260" w:type="dxa"/>
            <w:tcBorders>
              <w:top w:val="single" w:sz="4" w:space="0" w:color="auto"/>
              <w:left w:val="single" w:sz="4" w:space="0" w:color="auto"/>
              <w:bottom w:val="nil"/>
              <w:right w:val="single" w:sz="4" w:space="0" w:color="auto"/>
            </w:tcBorders>
            <w:vAlign w:val="center"/>
          </w:tcPr>
          <w:p w:rsidR="00A80BA2" w:rsidRPr="00A80BA2" w:rsidRDefault="00A80BA2" w:rsidP="00A80BA2">
            <w:pPr>
              <w:spacing w:after="0" w:line="240" w:lineRule="auto"/>
              <w:ind w:left="-108" w:right="-108"/>
              <w:jc w:val="center"/>
              <w:rPr>
                <w:rFonts w:ascii="Times New Roman" w:hAnsi="Times New Roman"/>
                <w:sz w:val="24"/>
                <w:szCs w:val="24"/>
              </w:rPr>
            </w:pPr>
            <w:r w:rsidRPr="00A80BA2">
              <w:rPr>
                <w:rFonts w:ascii="Times New Roman" w:hAnsi="Times New Roman"/>
                <w:sz w:val="24"/>
                <w:szCs w:val="24"/>
              </w:rPr>
              <w:t>Цена,</w:t>
            </w:r>
          </w:p>
          <w:p w:rsidR="00A80BA2" w:rsidRPr="00A80BA2" w:rsidRDefault="00A80BA2" w:rsidP="00A80BA2">
            <w:pPr>
              <w:spacing w:after="0" w:line="240" w:lineRule="auto"/>
              <w:ind w:left="-108" w:right="-108"/>
              <w:jc w:val="center"/>
              <w:rPr>
                <w:rFonts w:ascii="Times New Roman" w:hAnsi="Times New Roman"/>
                <w:sz w:val="24"/>
                <w:szCs w:val="24"/>
              </w:rPr>
            </w:pPr>
            <w:r w:rsidRPr="00A80BA2">
              <w:rPr>
                <w:rFonts w:ascii="Times New Roman" w:hAnsi="Times New Roman"/>
                <w:sz w:val="24"/>
                <w:szCs w:val="24"/>
              </w:rPr>
              <w:t>без НДС,</w:t>
            </w:r>
          </w:p>
          <w:p w:rsidR="00A80BA2" w:rsidRPr="00A80BA2" w:rsidRDefault="00A80BA2" w:rsidP="00A80BA2">
            <w:pPr>
              <w:spacing w:after="0" w:line="240" w:lineRule="auto"/>
              <w:ind w:left="-108" w:right="-108"/>
              <w:jc w:val="center"/>
              <w:rPr>
                <w:rFonts w:ascii="Times New Roman" w:hAnsi="Times New Roman"/>
                <w:sz w:val="24"/>
                <w:szCs w:val="24"/>
              </w:rPr>
            </w:pPr>
            <w:r w:rsidRPr="00A80BA2">
              <w:rPr>
                <w:rFonts w:ascii="Times New Roman" w:hAnsi="Times New Roman"/>
                <w:sz w:val="24"/>
                <w:szCs w:val="24"/>
              </w:rPr>
              <w:t>руб./ед.изм.</w:t>
            </w:r>
          </w:p>
        </w:tc>
        <w:tc>
          <w:tcPr>
            <w:tcW w:w="1439" w:type="dxa"/>
            <w:tcBorders>
              <w:top w:val="single" w:sz="4" w:space="0" w:color="auto"/>
              <w:left w:val="single" w:sz="4" w:space="0" w:color="auto"/>
              <w:bottom w:val="nil"/>
            </w:tcBorders>
            <w:vAlign w:val="center"/>
          </w:tcPr>
          <w:p w:rsidR="00A80BA2" w:rsidRPr="00A80BA2" w:rsidRDefault="00A80BA2" w:rsidP="00A80BA2">
            <w:pPr>
              <w:spacing w:after="0" w:line="240" w:lineRule="auto"/>
              <w:ind w:left="-108" w:right="-108"/>
              <w:jc w:val="center"/>
              <w:rPr>
                <w:rFonts w:ascii="Times New Roman" w:hAnsi="Times New Roman"/>
                <w:sz w:val="24"/>
                <w:szCs w:val="24"/>
              </w:rPr>
            </w:pPr>
            <w:r w:rsidRPr="00A80BA2">
              <w:rPr>
                <w:rFonts w:ascii="Times New Roman" w:hAnsi="Times New Roman"/>
                <w:sz w:val="24"/>
                <w:szCs w:val="24"/>
              </w:rPr>
              <w:t>Сумма</w:t>
            </w:r>
          </w:p>
          <w:p w:rsidR="00A80BA2" w:rsidRPr="00A80BA2" w:rsidRDefault="00A80BA2" w:rsidP="00A80BA2">
            <w:pPr>
              <w:spacing w:after="0" w:line="240" w:lineRule="auto"/>
              <w:ind w:left="-108" w:right="-108"/>
              <w:jc w:val="center"/>
              <w:rPr>
                <w:rFonts w:ascii="Times New Roman" w:hAnsi="Times New Roman"/>
                <w:sz w:val="24"/>
                <w:szCs w:val="24"/>
              </w:rPr>
            </w:pPr>
            <w:r w:rsidRPr="00A80BA2">
              <w:rPr>
                <w:rFonts w:ascii="Times New Roman" w:hAnsi="Times New Roman"/>
                <w:sz w:val="24"/>
                <w:szCs w:val="24"/>
              </w:rPr>
              <w:t>без НДС,</w:t>
            </w:r>
          </w:p>
          <w:p w:rsidR="00A80BA2" w:rsidRPr="00A80BA2" w:rsidRDefault="00A80BA2" w:rsidP="00A80BA2">
            <w:pPr>
              <w:spacing w:after="0" w:line="240" w:lineRule="auto"/>
              <w:ind w:left="-108" w:right="-108"/>
              <w:jc w:val="center"/>
              <w:rPr>
                <w:rFonts w:ascii="Times New Roman" w:hAnsi="Times New Roman"/>
                <w:sz w:val="24"/>
                <w:szCs w:val="24"/>
              </w:rPr>
            </w:pPr>
            <w:r w:rsidRPr="00A80BA2">
              <w:rPr>
                <w:rFonts w:ascii="Times New Roman" w:hAnsi="Times New Roman"/>
                <w:sz w:val="24"/>
                <w:szCs w:val="24"/>
              </w:rPr>
              <w:t>руб.</w:t>
            </w:r>
          </w:p>
        </w:tc>
      </w:tr>
      <w:tr w:rsidR="00A80BA2" w:rsidRPr="00A80BA2" w:rsidTr="00A80BA2">
        <w:trPr>
          <w:jc w:val="center"/>
        </w:trPr>
        <w:tc>
          <w:tcPr>
            <w:tcW w:w="507" w:type="dxa"/>
            <w:tcBorders>
              <w:top w:val="single" w:sz="4" w:space="0" w:color="auto"/>
              <w:bottom w:val="single" w:sz="4" w:space="0" w:color="auto"/>
              <w:right w:val="single" w:sz="4" w:space="0" w:color="auto"/>
            </w:tcBorders>
          </w:tcPr>
          <w:p w:rsidR="00A80BA2" w:rsidRPr="00A80BA2" w:rsidRDefault="00A80BA2" w:rsidP="00A80BA2">
            <w:pPr>
              <w:numPr>
                <w:ilvl w:val="0"/>
                <w:numId w:val="3"/>
              </w:numPr>
              <w:tabs>
                <w:tab w:val="left" w:pos="57"/>
              </w:tabs>
              <w:rPr>
                <w:rFonts w:ascii="Times New Roman" w:hAnsi="Times New Roman"/>
                <w:sz w:val="24"/>
                <w:szCs w:val="24"/>
              </w:rPr>
            </w:pPr>
          </w:p>
        </w:tc>
        <w:tc>
          <w:tcPr>
            <w:tcW w:w="2606"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rPr>
                <w:rFonts w:ascii="Times New Roman" w:hAnsi="Times New Roman"/>
                <w:color w:val="FF0000"/>
                <w:sz w:val="24"/>
                <w:szCs w:val="24"/>
              </w:rPr>
            </w:pPr>
          </w:p>
        </w:tc>
        <w:tc>
          <w:tcPr>
            <w:tcW w:w="1736" w:type="dxa"/>
            <w:tcBorders>
              <w:top w:val="single" w:sz="4" w:space="0" w:color="auto"/>
              <w:left w:val="single" w:sz="4" w:space="0" w:color="auto"/>
              <w:bottom w:val="single" w:sz="4" w:space="0" w:color="auto"/>
              <w:right w:val="single" w:sz="4" w:space="0" w:color="auto"/>
            </w:tcBorders>
          </w:tcPr>
          <w:p w:rsidR="00A80BA2" w:rsidRPr="00A80BA2" w:rsidRDefault="00A80BA2" w:rsidP="00A80BA2">
            <w:pPr>
              <w:jc w:val="right"/>
              <w:rPr>
                <w:rFonts w:ascii="Times New Roman" w:hAnsi="Times New Roman"/>
                <w:color w:val="0000FF"/>
                <w:sz w:val="24"/>
                <w:szCs w:val="24"/>
              </w:rPr>
            </w:pPr>
          </w:p>
        </w:tc>
        <w:tc>
          <w:tcPr>
            <w:tcW w:w="1580"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jc w:val="center"/>
              <w:rPr>
                <w:rFonts w:ascii="Times New Roman" w:hAnsi="Times New Roman"/>
                <w:color w:val="FF0000"/>
                <w:sz w:val="24"/>
                <w:szCs w:val="24"/>
              </w:rPr>
            </w:pPr>
          </w:p>
        </w:tc>
        <w:tc>
          <w:tcPr>
            <w:tcW w:w="580"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jc w:val="center"/>
              <w:rPr>
                <w:rFonts w:ascii="Times New Roman" w:hAnsi="Times New Roman"/>
                <w:color w:val="FF0000"/>
                <w:sz w:val="24"/>
                <w:szCs w:val="24"/>
              </w:rPr>
            </w:pPr>
          </w:p>
        </w:tc>
        <w:tc>
          <w:tcPr>
            <w:tcW w:w="735"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jc w:val="center"/>
              <w:rPr>
                <w:rFonts w:ascii="Times New Roman" w:hAnsi="Times New Roman"/>
                <w:color w:val="FF0000"/>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spacing w:after="0" w:line="240" w:lineRule="auto"/>
              <w:jc w:val="right"/>
              <w:rPr>
                <w:rFonts w:ascii="Times New Roman" w:hAnsi="Times New Roman"/>
                <w:sz w:val="24"/>
                <w:szCs w:val="24"/>
              </w:rPr>
            </w:pPr>
          </w:p>
        </w:tc>
        <w:tc>
          <w:tcPr>
            <w:tcW w:w="1439" w:type="dxa"/>
            <w:tcBorders>
              <w:top w:val="single" w:sz="4" w:space="0" w:color="auto"/>
              <w:left w:val="single" w:sz="4" w:space="0" w:color="auto"/>
              <w:bottom w:val="single" w:sz="4" w:space="0" w:color="auto"/>
            </w:tcBorders>
            <w:vAlign w:val="bottom"/>
          </w:tcPr>
          <w:p w:rsidR="00A80BA2" w:rsidRPr="00A80BA2" w:rsidRDefault="00A80BA2" w:rsidP="00A80BA2">
            <w:pPr>
              <w:spacing w:after="0" w:line="240" w:lineRule="auto"/>
              <w:jc w:val="right"/>
              <w:rPr>
                <w:rFonts w:ascii="Times New Roman" w:hAnsi="Times New Roman"/>
                <w:sz w:val="24"/>
                <w:szCs w:val="24"/>
                <w:lang w:val="en-US"/>
              </w:rPr>
            </w:pPr>
          </w:p>
        </w:tc>
      </w:tr>
      <w:tr w:rsidR="00A80BA2" w:rsidRPr="00A80BA2" w:rsidTr="00A80BA2">
        <w:trPr>
          <w:jc w:val="center"/>
        </w:trPr>
        <w:tc>
          <w:tcPr>
            <w:tcW w:w="507" w:type="dxa"/>
            <w:tcBorders>
              <w:top w:val="single" w:sz="4" w:space="0" w:color="auto"/>
              <w:bottom w:val="single" w:sz="4" w:space="0" w:color="auto"/>
              <w:right w:val="single" w:sz="4" w:space="0" w:color="auto"/>
            </w:tcBorders>
          </w:tcPr>
          <w:p w:rsidR="00A80BA2" w:rsidRPr="00A80BA2" w:rsidRDefault="00A80BA2" w:rsidP="00A80BA2">
            <w:pPr>
              <w:numPr>
                <w:ilvl w:val="0"/>
                <w:numId w:val="3"/>
              </w:numPr>
              <w:tabs>
                <w:tab w:val="left" w:pos="57"/>
              </w:tabs>
              <w:rPr>
                <w:rFonts w:ascii="Times New Roman" w:hAnsi="Times New Roman"/>
                <w:sz w:val="24"/>
                <w:szCs w:val="24"/>
              </w:rPr>
            </w:pPr>
          </w:p>
        </w:tc>
        <w:tc>
          <w:tcPr>
            <w:tcW w:w="2606"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rPr>
                <w:rFonts w:ascii="Times New Roman" w:hAnsi="Times New Roman"/>
                <w:color w:val="FF0000"/>
                <w:sz w:val="24"/>
                <w:szCs w:val="24"/>
              </w:rPr>
            </w:pPr>
          </w:p>
        </w:tc>
        <w:tc>
          <w:tcPr>
            <w:tcW w:w="1736" w:type="dxa"/>
            <w:tcBorders>
              <w:top w:val="single" w:sz="4" w:space="0" w:color="auto"/>
              <w:left w:val="single" w:sz="4" w:space="0" w:color="auto"/>
              <w:bottom w:val="single" w:sz="4" w:space="0" w:color="auto"/>
              <w:right w:val="single" w:sz="4" w:space="0" w:color="auto"/>
            </w:tcBorders>
          </w:tcPr>
          <w:p w:rsidR="00A80BA2" w:rsidRPr="00A80BA2" w:rsidRDefault="00A80BA2" w:rsidP="00A80BA2">
            <w:pPr>
              <w:jc w:val="right"/>
              <w:rPr>
                <w:rFonts w:ascii="Times New Roman" w:hAnsi="Times New Roman"/>
                <w:color w:val="0000FF"/>
                <w:sz w:val="24"/>
                <w:szCs w:val="24"/>
              </w:rPr>
            </w:pPr>
          </w:p>
        </w:tc>
        <w:tc>
          <w:tcPr>
            <w:tcW w:w="1580"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jc w:val="center"/>
              <w:rPr>
                <w:rFonts w:ascii="Times New Roman" w:hAnsi="Times New Roman"/>
                <w:color w:val="FF0000"/>
                <w:sz w:val="24"/>
                <w:szCs w:val="24"/>
              </w:rPr>
            </w:pPr>
          </w:p>
        </w:tc>
        <w:tc>
          <w:tcPr>
            <w:tcW w:w="580"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jc w:val="center"/>
              <w:rPr>
                <w:rFonts w:ascii="Times New Roman" w:hAnsi="Times New Roman"/>
                <w:color w:val="FF0000"/>
                <w:sz w:val="24"/>
                <w:szCs w:val="24"/>
              </w:rPr>
            </w:pPr>
          </w:p>
        </w:tc>
        <w:tc>
          <w:tcPr>
            <w:tcW w:w="735"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jc w:val="center"/>
              <w:rPr>
                <w:rFonts w:ascii="Times New Roman" w:hAnsi="Times New Roman"/>
                <w:color w:val="FF0000"/>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spacing w:after="0" w:line="240" w:lineRule="auto"/>
              <w:jc w:val="right"/>
              <w:rPr>
                <w:rFonts w:ascii="Times New Roman" w:hAnsi="Times New Roman"/>
                <w:sz w:val="24"/>
                <w:szCs w:val="24"/>
                <w:lang w:val="en-US"/>
              </w:rPr>
            </w:pPr>
          </w:p>
        </w:tc>
        <w:tc>
          <w:tcPr>
            <w:tcW w:w="1439" w:type="dxa"/>
            <w:tcBorders>
              <w:top w:val="single" w:sz="4" w:space="0" w:color="auto"/>
              <w:left w:val="single" w:sz="4" w:space="0" w:color="auto"/>
              <w:bottom w:val="single" w:sz="4" w:space="0" w:color="auto"/>
            </w:tcBorders>
            <w:vAlign w:val="bottom"/>
          </w:tcPr>
          <w:p w:rsidR="00A80BA2" w:rsidRPr="00A80BA2" w:rsidRDefault="00A80BA2" w:rsidP="00A80BA2">
            <w:pPr>
              <w:spacing w:after="0" w:line="240" w:lineRule="auto"/>
              <w:jc w:val="right"/>
              <w:rPr>
                <w:rFonts w:ascii="Times New Roman" w:hAnsi="Times New Roman"/>
                <w:sz w:val="24"/>
                <w:szCs w:val="24"/>
                <w:lang w:val="en-US"/>
              </w:rPr>
            </w:pPr>
          </w:p>
        </w:tc>
      </w:tr>
      <w:tr w:rsidR="00A80BA2" w:rsidRPr="00A80BA2" w:rsidTr="00A80BA2">
        <w:trPr>
          <w:jc w:val="center"/>
        </w:trPr>
        <w:tc>
          <w:tcPr>
            <w:tcW w:w="507" w:type="dxa"/>
            <w:tcBorders>
              <w:top w:val="single" w:sz="4" w:space="0" w:color="auto"/>
              <w:bottom w:val="single" w:sz="4" w:space="0" w:color="auto"/>
              <w:right w:val="single" w:sz="4" w:space="0" w:color="auto"/>
            </w:tcBorders>
          </w:tcPr>
          <w:p w:rsidR="00A80BA2" w:rsidRPr="00A80BA2" w:rsidRDefault="00A80BA2" w:rsidP="00A80BA2">
            <w:pPr>
              <w:numPr>
                <w:ilvl w:val="0"/>
                <w:numId w:val="3"/>
              </w:numPr>
              <w:tabs>
                <w:tab w:val="left" w:pos="57"/>
              </w:tabs>
              <w:rPr>
                <w:rFonts w:ascii="Times New Roman" w:hAnsi="Times New Roman"/>
                <w:sz w:val="24"/>
                <w:szCs w:val="24"/>
              </w:rPr>
            </w:pPr>
          </w:p>
        </w:tc>
        <w:tc>
          <w:tcPr>
            <w:tcW w:w="2606"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rPr>
                <w:rFonts w:ascii="Times New Roman" w:hAnsi="Times New Roman"/>
                <w:color w:val="FF0000"/>
                <w:sz w:val="24"/>
                <w:szCs w:val="24"/>
              </w:rPr>
            </w:pPr>
          </w:p>
        </w:tc>
        <w:tc>
          <w:tcPr>
            <w:tcW w:w="1736" w:type="dxa"/>
            <w:tcBorders>
              <w:top w:val="single" w:sz="4" w:space="0" w:color="auto"/>
              <w:left w:val="single" w:sz="4" w:space="0" w:color="auto"/>
              <w:bottom w:val="single" w:sz="4" w:space="0" w:color="auto"/>
              <w:right w:val="single" w:sz="4" w:space="0" w:color="auto"/>
            </w:tcBorders>
          </w:tcPr>
          <w:p w:rsidR="00A80BA2" w:rsidRPr="00A80BA2" w:rsidRDefault="00A80BA2" w:rsidP="00A80BA2">
            <w:pPr>
              <w:jc w:val="right"/>
              <w:rPr>
                <w:rFonts w:ascii="Times New Roman" w:hAnsi="Times New Roman"/>
                <w:color w:val="0000FF"/>
                <w:sz w:val="24"/>
                <w:szCs w:val="24"/>
              </w:rPr>
            </w:pPr>
          </w:p>
        </w:tc>
        <w:tc>
          <w:tcPr>
            <w:tcW w:w="1580"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jc w:val="center"/>
              <w:rPr>
                <w:rFonts w:ascii="Times New Roman" w:hAnsi="Times New Roman"/>
                <w:color w:val="FF0000"/>
                <w:sz w:val="24"/>
                <w:szCs w:val="24"/>
              </w:rPr>
            </w:pPr>
          </w:p>
        </w:tc>
        <w:tc>
          <w:tcPr>
            <w:tcW w:w="580"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jc w:val="center"/>
              <w:rPr>
                <w:rFonts w:ascii="Times New Roman" w:hAnsi="Times New Roman"/>
                <w:color w:val="FF0000"/>
                <w:sz w:val="24"/>
                <w:szCs w:val="24"/>
              </w:rPr>
            </w:pPr>
          </w:p>
        </w:tc>
        <w:tc>
          <w:tcPr>
            <w:tcW w:w="735"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jc w:val="center"/>
              <w:rPr>
                <w:rFonts w:ascii="Times New Roman" w:hAnsi="Times New Roman"/>
                <w:color w:val="FF0000"/>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A80BA2" w:rsidRPr="00A80BA2" w:rsidRDefault="00A80BA2" w:rsidP="00A80BA2">
            <w:pPr>
              <w:spacing w:after="0" w:line="240" w:lineRule="auto"/>
              <w:jc w:val="right"/>
              <w:rPr>
                <w:rFonts w:ascii="Times New Roman" w:hAnsi="Times New Roman"/>
                <w:sz w:val="24"/>
                <w:szCs w:val="24"/>
                <w:lang w:val="en-US"/>
              </w:rPr>
            </w:pPr>
          </w:p>
        </w:tc>
        <w:tc>
          <w:tcPr>
            <w:tcW w:w="1439" w:type="dxa"/>
            <w:tcBorders>
              <w:top w:val="single" w:sz="4" w:space="0" w:color="auto"/>
              <w:left w:val="single" w:sz="4" w:space="0" w:color="auto"/>
              <w:bottom w:val="single" w:sz="4" w:space="0" w:color="auto"/>
            </w:tcBorders>
            <w:vAlign w:val="bottom"/>
          </w:tcPr>
          <w:p w:rsidR="00A80BA2" w:rsidRPr="00A80BA2" w:rsidRDefault="00A80BA2" w:rsidP="00A80BA2">
            <w:pPr>
              <w:spacing w:after="0" w:line="240" w:lineRule="auto"/>
              <w:jc w:val="right"/>
              <w:rPr>
                <w:rFonts w:ascii="Times New Roman" w:hAnsi="Times New Roman"/>
                <w:sz w:val="24"/>
                <w:szCs w:val="24"/>
                <w:lang w:val="en-US"/>
              </w:rPr>
            </w:pPr>
          </w:p>
        </w:tc>
      </w:tr>
      <w:tr w:rsidR="00A80BA2" w:rsidRPr="00A80BA2" w:rsidTr="00A80BA2">
        <w:trPr>
          <w:jc w:val="center"/>
        </w:trPr>
        <w:tc>
          <w:tcPr>
            <w:tcW w:w="9004" w:type="dxa"/>
            <w:gridSpan w:val="7"/>
            <w:tcBorders>
              <w:top w:val="single" w:sz="4" w:space="0" w:color="auto"/>
              <w:bottom w:val="single" w:sz="4" w:space="0" w:color="auto"/>
              <w:right w:val="single" w:sz="4" w:space="0" w:color="auto"/>
            </w:tcBorders>
            <w:vAlign w:val="center"/>
          </w:tcPr>
          <w:p w:rsidR="00A80BA2" w:rsidRPr="00A80BA2" w:rsidRDefault="00A80BA2" w:rsidP="00A80BA2">
            <w:pPr>
              <w:spacing w:after="0" w:line="240" w:lineRule="auto"/>
              <w:rPr>
                <w:rFonts w:ascii="Times New Roman" w:hAnsi="Times New Roman"/>
                <w:b/>
                <w:sz w:val="24"/>
                <w:szCs w:val="24"/>
              </w:rPr>
            </w:pPr>
            <w:r w:rsidRPr="00A80BA2">
              <w:rPr>
                <w:rFonts w:ascii="Times New Roman" w:hAnsi="Times New Roman"/>
                <w:b/>
                <w:sz w:val="24"/>
                <w:szCs w:val="24"/>
              </w:rPr>
              <w:t>Итого без НДС:</w:t>
            </w:r>
          </w:p>
        </w:tc>
        <w:tc>
          <w:tcPr>
            <w:tcW w:w="1439" w:type="dxa"/>
            <w:tcBorders>
              <w:top w:val="single" w:sz="4" w:space="0" w:color="auto"/>
              <w:left w:val="single" w:sz="4" w:space="0" w:color="auto"/>
              <w:bottom w:val="single" w:sz="4" w:space="0" w:color="auto"/>
            </w:tcBorders>
            <w:vAlign w:val="center"/>
          </w:tcPr>
          <w:p w:rsidR="00A80BA2" w:rsidRPr="00A80BA2" w:rsidRDefault="00A80BA2" w:rsidP="00A80BA2">
            <w:pPr>
              <w:spacing w:after="0" w:line="240" w:lineRule="auto"/>
              <w:jc w:val="right"/>
              <w:rPr>
                <w:rFonts w:ascii="Times New Roman" w:hAnsi="Times New Roman"/>
                <w:b/>
                <w:sz w:val="24"/>
                <w:szCs w:val="24"/>
              </w:rPr>
            </w:pPr>
          </w:p>
        </w:tc>
      </w:tr>
      <w:tr w:rsidR="00A80BA2" w:rsidRPr="00A80BA2" w:rsidTr="00A80BA2">
        <w:trPr>
          <w:jc w:val="center"/>
        </w:trPr>
        <w:tc>
          <w:tcPr>
            <w:tcW w:w="9004" w:type="dxa"/>
            <w:gridSpan w:val="7"/>
            <w:tcBorders>
              <w:top w:val="single" w:sz="4" w:space="0" w:color="auto"/>
              <w:bottom w:val="single" w:sz="4" w:space="0" w:color="auto"/>
              <w:right w:val="single" w:sz="4" w:space="0" w:color="auto"/>
            </w:tcBorders>
            <w:vAlign w:val="center"/>
          </w:tcPr>
          <w:p w:rsidR="00A80BA2" w:rsidRPr="00A80BA2" w:rsidRDefault="00A80BA2" w:rsidP="00A80BA2">
            <w:pPr>
              <w:spacing w:after="0" w:line="240" w:lineRule="auto"/>
              <w:rPr>
                <w:rFonts w:ascii="Times New Roman" w:hAnsi="Times New Roman"/>
                <w:b/>
                <w:sz w:val="24"/>
                <w:szCs w:val="24"/>
              </w:rPr>
            </w:pPr>
            <w:r w:rsidRPr="00A80BA2">
              <w:rPr>
                <w:rFonts w:ascii="Times New Roman" w:hAnsi="Times New Roman"/>
                <w:b/>
                <w:sz w:val="24"/>
                <w:szCs w:val="24"/>
              </w:rPr>
              <w:t>Итого НДС 18%:</w:t>
            </w:r>
          </w:p>
        </w:tc>
        <w:tc>
          <w:tcPr>
            <w:tcW w:w="1439" w:type="dxa"/>
            <w:tcBorders>
              <w:top w:val="single" w:sz="4" w:space="0" w:color="auto"/>
              <w:left w:val="single" w:sz="4" w:space="0" w:color="auto"/>
              <w:bottom w:val="single" w:sz="4" w:space="0" w:color="auto"/>
            </w:tcBorders>
            <w:vAlign w:val="center"/>
          </w:tcPr>
          <w:p w:rsidR="00A80BA2" w:rsidRPr="00A80BA2" w:rsidRDefault="00A80BA2" w:rsidP="00A80BA2">
            <w:pPr>
              <w:spacing w:after="0" w:line="240" w:lineRule="auto"/>
              <w:jc w:val="right"/>
              <w:rPr>
                <w:rFonts w:ascii="Times New Roman" w:hAnsi="Times New Roman"/>
                <w:b/>
                <w:sz w:val="24"/>
                <w:szCs w:val="24"/>
              </w:rPr>
            </w:pPr>
          </w:p>
        </w:tc>
      </w:tr>
      <w:tr w:rsidR="00A80BA2" w:rsidRPr="00A80BA2" w:rsidTr="00A80BA2">
        <w:trPr>
          <w:jc w:val="center"/>
        </w:trPr>
        <w:tc>
          <w:tcPr>
            <w:tcW w:w="9004" w:type="dxa"/>
            <w:gridSpan w:val="7"/>
            <w:tcBorders>
              <w:top w:val="single" w:sz="4" w:space="0" w:color="auto"/>
              <w:bottom w:val="single" w:sz="4" w:space="0" w:color="auto"/>
              <w:right w:val="single" w:sz="4" w:space="0" w:color="auto"/>
            </w:tcBorders>
            <w:vAlign w:val="center"/>
          </w:tcPr>
          <w:p w:rsidR="00A80BA2" w:rsidRPr="00A80BA2" w:rsidRDefault="00A80BA2" w:rsidP="00A80BA2">
            <w:pPr>
              <w:spacing w:after="0" w:line="240" w:lineRule="auto"/>
              <w:rPr>
                <w:rFonts w:ascii="Times New Roman" w:hAnsi="Times New Roman"/>
                <w:b/>
                <w:sz w:val="24"/>
                <w:szCs w:val="24"/>
              </w:rPr>
            </w:pPr>
            <w:r w:rsidRPr="00A80BA2">
              <w:rPr>
                <w:rFonts w:ascii="Times New Roman" w:hAnsi="Times New Roman"/>
                <w:b/>
                <w:sz w:val="24"/>
                <w:szCs w:val="24"/>
              </w:rPr>
              <w:t>Всего с НДС:</w:t>
            </w:r>
          </w:p>
        </w:tc>
        <w:tc>
          <w:tcPr>
            <w:tcW w:w="1439" w:type="dxa"/>
            <w:tcBorders>
              <w:top w:val="single" w:sz="4" w:space="0" w:color="auto"/>
              <w:left w:val="single" w:sz="4" w:space="0" w:color="auto"/>
              <w:bottom w:val="single" w:sz="4" w:space="0" w:color="auto"/>
            </w:tcBorders>
            <w:vAlign w:val="center"/>
          </w:tcPr>
          <w:p w:rsidR="00A80BA2" w:rsidRPr="00A80BA2" w:rsidRDefault="00A80BA2" w:rsidP="00A80BA2">
            <w:pPr>
              <w:spacing w:after="0" w:line="240" w:lineRule="auto"/>
              <w:jc w:val="right"/>
              <w:rPr>
                <w:rFonts w:ascii="Times New Roman" w:hAnsi="Times New Roman"/>
                <w:b/>
                <w:sz w:val="24"/>
                <w:szCs w:val="24"/>
              </w:rPr>
            </w:pPr>
          </w:p>
        </w:tc>
      </w:tr>
    </w:tbl>
    <w:p w:rsidR="00A80BA2" w:rsidRPr="00A80BA2" w:rsidRDefault="00A80BA2" w:rsidP="00A80BA2">
      <w:pPr>
        <w:spacing w:after="0" w:line="240" w:lineRule="auto"/>
        <w:ind w:left="180"/>
        <w:jc w:val="both"/>
        <w:rPr>
          <w:rFonts w:ascii="Times New Roman" w:hAnsi="Times New Roman"/>
          <w:b/>
          <w:sz w:val="24"/>
          <w:szCs w:val="24"/>
        </w:rPr>
      </w:pPr>
    </w:p>
    <w:p w:rsidR="00A80BA2" w:rsidRPr="00A80BA2" w:rsidRDefault="00A80BA2" w:rsidP="00A80BA2">
      <w:pPr>
        <w:spacing w:after="0" w:line="240" w:lineRule="auto"/>
        <w:ind w:left="180"/>
        <w:jc w:val="both"/>
        <w:rPr>
          <w:rFonts w:ascii="Times New Roman" w:hAnsi="Times New Roman"/>
          <w:iCs/>
          <w:sz w:val="24"/>
          <w:szCs w:val="24"/>
        </w:rPr>
      </w:pPr>
      <w:r w:rsidRPr="00A80BA2">
        <w:rPr>
          <w:rFonts w:ascii="Times New Roman" w:hAnsi="Times New Roman"/>
          <w:sz w:val="24"/>
          <w:szCs w:val="24"/>
        </w:rPr>
        <w:t>Сумма договора указана с НДС, включая расходы на перевозку, доставку, упаковку, тару страхование, уплату таможенных пошлин, налогов, сборов и других обязательных платежей</w:t>
      </w:r>
      <w:r w:rsidRPr="00A80BA2">
        <w:rPr>
          <w:rFonts w:ascii="Times New Roman" w:hAnsi="Times New Roman"/>
          <w:iCs/>
          <w:sz w:val="24"/>
          <w:szCs w:val="24"/>
        </w:rPr>
        <w:t>.</w:t>
      </w:r>
    </w:p>
    <w:p w:rsidR="00A80BA2" w:rsidRPr="00A80BA2" w:rsidRDefault="00A80BA2" w:rsidP="00A80BA2">
      <w:pPr>
        <w:spacing w:after="0" w:line="240" w:lineRule="auto"/>
        <w:ind w:left="180"/>
        <w:jc w:val="both"/>
        <w:rPr>
          <w:rFonts w:ascii="Times New Roman" w:hAnsi="Times New Roman"/>
          <w:iCs/>
          <w:sz w:val="24"/>
          <w:szCs w:val="24"/>
        </w:rPr>
      </w:pPr>
    </w:p>
    <w:p w:rsidR="00A80BA2" w:rsidRPr="00A80BA2" w:rsidRDefault="00A80BA2" w:rsidP="00A80BA2">
      <w:pPr>
        <w:tabs>
          <w:tab w:val="left" w:pos="6540"/>
        </w:tabs>
        <w:spacing w:after="0" w:line="240" w:lineRule="auto"/>
        <w:jc w:val="both"/>
        <w:rPr>
          <w:rFonts w:ascii="Times New Roman" w:hAnsi="Times New Roman"/>
          <w:sz w:val="24"/>
          <w:szCs w:val="24"/>
        </w:rPr>
      </w:pPr>
      <w:r w:rsidRPr="00A80BA2">
        <w:rPr>
          <w:rFonts w:ascii="Times New Roman" w:hAnsi="Times New Roman"/>
          <w:sz w:val="24"/>
          <w:szCs w:val="24"/>
        </w:rPr>
        <w:t>2. Требования к гарантии, упаковке, комплектации, технической документации  поставки:</w:t>
      </w:r>
    </w:p>
    <w:p w:rsidR="00A80BA2" w:rsidRPr="00A80BA2" w:rsidRDefault="00A80BA2" w:rsidP="00A80BA2">
      <w:pPr>
        <w:numPr>
          <w:ilvl w:val="1"/>
          <w:numId w:val="2"/>
        </w:numPr>
        <w:spacing w:after="0" w:line="240" w:lineRule="auto"/>
        <w:jc w:val="both"/>
        <w:rPr>
          <w:rFonts w:ascii="Times New Roman" w:hAnsi="Times New Roman"/>
          <w:sz w:val="24"/>
          <w:szCs w:val="24"/>
        </w:rPr>
      </w:pPr>
      <w:r w:rsidRPr="00A80BA2">
        <w:rPr>
          <w:rFonts w:ascii="Times New Roman" w:hAnsi="Times New Roman"/>
          <w:sz w:val="24"/>
          <w:szCs w:val="24"/>
        </w:rPr>
        <w:t>Полное соответствие товара и сопроводительной документации заявленным техническим условиям</w:t>
      </w:r>
    </w:p>
    <w:p w:rsidR="00A80BA2" w:rsidRPr="00A80BA2" w:rsidRDefault="00A80BA2" w:rsidP="00A80BA2">
      <w:pPr>
        <w:spacing w:after="0" w:line="240" w:lineRule="auto"/>
        <w:jc w:val="both"/>
        <w:rPr>
          <w:rFonts w:ascii="Times New Roman" w:hAnsi="Times New Roman"/>
          <w:sz w:val="24"/>
          <w:szCs w:val="24"/>
        </w:rPr>
      </w:pPr>
      <w:r w:rsidRPr="00A80BA2">
        <w:rPr>
          <w:rFonts w:ascii="Times New Roman" w:hAnsi="Times New Roman"/>
          <w:sz w:val="24"/>
          <w:szCs w:val="24"/>
        </w:rPr>
        <w:t>Наличие сертификатов производителя заверенного подлинной  печатью и визой (с расшифровкой) поставщика обязательно.</w:t>
      </w:r>
    </w:p>
    <w:p w:rsidR="00A80BA2" w:rsidRPr="00A80BA2" w:rsidRDefault="00A80BA2" w:rsidP="00A80BA2">
      <w:pPr>
        <w:spacing w:after="0" w:line="240" w:lineRule="auto"/>
        <w:rPr>
          <w:rFonts w:ascii="Times New Roman" w:hAnsi="Times New Roman"/>
          <w:sz w:val="24"/>
          <w:szCs w:val="24"/>
        </w:rPr>
      </w:pPr>
    </w:p>
    <w:tbl>
      <w:tblPr>
        <w:tblW w:w="10255" w:type="dxa"/>
        <w:tblInd w:w="15" w:type="dxa"/>
        <w:tblLayout w:type="fixed"/>
        <w:tblLook w:val="00A0" w:firstRow="1" w:lastRow="0" w:firstColumn="1" w:lastColumn="0" w:noHBand="0" w:noVBand="0"/>
      </w:tblPr>
      <w:tblGrid>
        <w:gridCol w:w="4978"/>
        <w:gridCol w:w="306"/>
        <w:gridCol w:w="4971"/>
      </w:tblGrid>
      <w:tr w:rsidR="00A80BA2" w:rsidRPr="00A80BA2" w:rsidTr="00CB3D4E">
        <w:trPr>
          <w:trHeight w:hRule="exact" w:val="2086"/>
        </w:trPr>
        <w:tc>
          <w:tcPr>
            <w:tcW w:w="4978" w:type="dxa"/>
            <w:tcMar>
              <w:top w:w="0" w:type="dxa"/>
              <w:left w:w="15" w:type="dxa"/>
              <w:bottom w:w="0" w:type="dxa"/>
              <w:right w:w="15" w:type="dxa"/>
            </w:tcMar>
          </w:tcPr>
          <w:p w:rsidR="00A80BA2" w:rsidRPr="00A80BA2" w:rsidRDefault="00A80BA2" w:rsidP="00A80BA2">
            <w:pPr>
              <w:widowControl w:val="0"/>
              <w:autoSpaceDE w:val="0"/>
              <w:autoSpaceDN w:val="0"/>
              <w:adjustRightInd w:val="0"/>
              <w:spacing w:before="29" w:after="0" w:line="256" w:lineRule="exact"/>
              <w:ind w:left="15"/>
              <w:rPr>
                <w:rFonts w:ascii="Times New Roman" w:hAnsi="Times New Roman"/>
                <w:sz w:val="24"/>
                <w:szCs w:val="24"/>
              </w:rPr>
            </w:pPr>
            <w:r w:rsidRPr="00A80BA2">
              <w:rPr>
                <w:rFonts w:ascii="Times New Roman" w:hAnsi="Times New Roman"/>
                <w:color w:val="000000"/>
                <w:sz w:val="24"/>
                <w:szCs w:val="24"/>
              </w:rPr>
              <w:br/>
            </w:r>
            <w:r w:rsidRPr="00A80BA2">
              <w:rPr>
                <w:rFonts w:ascii="Times New Roman" w:hAnsi="Times New Roman"/>
                <w:b/>
                <w:bCs/>
                <w:color w:val="000000"/>
                <w:sz w:val="24"/>
                <w:szCs w:val="24"/>
              </w:rPr>
              <w:t>Покупатель:</w:t>
            </w:r>
            <w:r w:rsidRPr="00A80BA2">
              <w:rPr>
                <w:rFonts w:ascii="Times New Roman" w:hAnsi="Times New Roman"/>
                <w:color w:val="000000"/>
                <w:sz w:val="24"/>
                <w:szCs w:val="24"/>
              </w:rPr>
              <w:br/>
            </w:r>
            <w:r w:rsidRPr="00A80BA2">
              <w:rPr>
                <w:rFonts w:ascii="Times New Roman" w:hAnsi="Times New Roman"/>
                <w:color w:val="000000"/>
                <w:sz w:val="24"/>
                <w:szCs w:val="24"/>
              </w:rPr>
              <w:br/>
            </w:r>
            <w:r w:rsidRPr="00A80BA2">
              <w:rPr>
                <w:rFonts w:ascii="Times New Roman" w:hAnsi="Times New Roman"/>
                <w:sz w:val="24"/>
                <w:szCs w:val="24"/>
              </w:rPr>
              <w:t>_ _ _ _ _ _ _ _ _ _ _ _</w:t>
            </w:r>
            <w:r w:rsidRPr="00A80BA2">
              <w:rPr>
                <w:rFonts w:ascii="Times New Roman" w:hAnsi="Times New Roman"/>
                <w:color w:val="000000"/>
                <w:sz w:val="24"/>
                <w:szCs w:val="24"/>
              </w:rPr>
              <w:t>/</w:t>
            </w:r>
            <w:r w:rsidRPr="00A80BA2">
              <w:rPr>
                <w:rFonts w:ascii="Times New Roman" w:hAnsi="Times New Roman"/>
                <w:sz w:val="24"/>
                <w:szCs w:val="24"/>
              </w:rPr>
              <w:t>_ _ _ _ _ _ _ _ _ _ _</w:t>
            </w:r>
            <w:r w:rsidRPr="00A80BA2">
              <w:rPr>
                <w:rFonts w:ascii="Times New Roman" w:hAnsi="Times New Roman"/>
                <w:color w:val="000000"/>
                <w:sz w:val="24"/>
                <w:szCs w:val="24"/>
              </w:rPr>
              <w:t>/</w:t>
            </w:r>
            <w:r w:rsidRPr="00A80BA2">
              <w:rPr>
                <w:rFonts w:ascii="Times New Roman" w:hAnsi="Times New Roman"/>
                <w:color w:val="000000"/>
                <w:sz w:val="24"/>
                <w:szCs w:val="24"/>
              </w:rPr>
              <w:br/>
            </w:r>
          </w:p>
          <w:p w:rsidR="00A80BA2" w:rsidRPr="00A80BA2" w:rsidRDefault="00A80BA2" w:rsidP="00A80BA2">
            <w:pPr>
              <w:widowControl w:val="0"/>
              <w:autoSpaceDE w:val="0"/>
              <w:autoSpaceDN w:val="0"/>
              <w:adjustRightInd w:val="0"/>
              <w:spacing w:before="29" w:after="0" w:line="256" w:lineRule="exact"/>
              <w:ind w:left="15"/>
              <w:rPr>
                <w:rFonts w:ascii="Times New Roman" w:hAnsi="Times New Roman"/>
                <w:sz w:val="24"/>
                <w:szCs w:val="24"/>
              </w:rPr>
            </w:pPr>
            <w:r w:rsidRPr="00A80BA2">
              <w:rPr>
                <w:rFonts w:ascii="Times New Roman" w:hAnsi="Times New Roman"/>
                <w:sz w:val="24"/>
                <w:szCs w:val="24"/>
              </w:rPr>
              <w:t>М.П.</w:t>
            </w:r>
          </w:p>
          <w:p w:rsidR="00A80BA2" w:rsidRPr="00A80BA2" w:rsidRDefault="00A80BA2" w:rsidP="00A80BA2">
            <w:pPr>
              <w:rPr>
                <w:rFonts w:ascii="Times New Roman" w:hAnsi="Times New Roman"/>
                <w:sz w:val="24"/>
                <w:szCs w:val="24"/>
              </w:rPr>
            </w:pPr>
          </w:p>
        </w:tc>
        <w:tc>
          <w:tcPr>
            <w:tcW w:w="306" w:type="dxa"/>
            <w:tcMar>
              <w:top w:w="0" w:type="dxa"/>
              <w:left w:w="15" w:type="dxa"/>
              <w:bottom w:w="0" w:type="dxa"/>
              <w:right w:w="15" w:type="dxa"/>
            </w:tcMar>
          </w:tcPr>
          <w:p w:rsidR="00A80BA2" w:rsidRPr="00A80BA2" w:rsidRDefault="00A80BA2" w:rsidP="00A80BA2">
            <w:pPr>
              <w:widowControl w:val="0"/>
              <w:autoSpaceDE w:val="0"/>
              <w:autoSpaceDN w:val="0"/>
              <w:adjustRightInd w:val="0"/>
              <w:spacing w:before="29" w:after="0" w:line="256" w:lineRule="exact"/>
              <w:ind w:left="15"/>
              <w:rPr>
                <w:rFonts w:ascii="Times New Roman" w:hAnsi="Times New Roman"/>
                <w:color w:val="000000"/>
                <w:sz w:val="24"/>
                <w:szCs w:val="24"/>
              </w:rPr>
            </w:pPr>
          </w:p>
        </w:tc>
        <w:tc>
          <w:tcPr>
            <w:tcW w:w="4971" w:type="dxa"/>
            <w:tcMar>
              <w:top w:w="0" w:type="dxa"/>
              <w:left w:w="15" w:type="dxa"/>
              <w:bottom w:w="0" w:type="dxa"/>
              <w:right w:w="15" w:type="dxa"/>
            </w:tcMar>
          </w:tcPr>
          <w:p w:rsidR="00A80BA2" w:rsidRPr="00A80BA2" w:rsidRDefault="00A80BA2" w:rsidP="00A80BA2">
            <w:pPr>
              <w:widowControl w:val="0"/>
              <w:autoSpaceDE w:val="0"/>
              <w:autoSpaceDN w:val="0"/>
              <w:adjustRightInd w:val="0"/>
              <w:spacing w:before="29" w:after="0" w:line="256" w:lineRule="exact"/>
              <w:ind w:left="15"/>
              <w:rPr>
                <w:rFonts w:ascii="Times New Roman" w:hAnsi="Times New Roman"/>
                <w:sz w:val="24"/>
                <w:szCs w:val="24"/>
              </w:rPr>
            </w:pPr>
            <w:r w:rsidRPr="00A80BA2">
              <w:rPr>
                <w:rFonts w:ascii="Times New Roman" w:hAnsi="Times New Roman"/>
                <w:color w:val="000000"/>
                <w:sz w:val="24"/>
                <w:szCs w:val="24"/>
              </w:rPr>
              <w:br/>
            </w:r>
            <w:r w:rsidRPr="00A80BA2">
              <w:rPr>
                <w:rFonts w:ascii="Times New Roman" w:hAnsi="Times New Roman"/>
                <w:b/>
                <w:bCs/>
                <w:color w:val="000000"/>
                <w:sz w:val="24"/>
                <w:szCs w:val="24"/>
              </w:rPr>
              <w:t>Поставщик:</w:t>
            </w:r>
            <w:r w:rsidRPr="00A80BA2">
              <w:rPr>
                <w:rFonts w:ascii="Times New Roman" w:hAnsi="Times New Roman"/>
                <w:color w:val="000000"/>
                <w:sz w:val="24"/>
                <w:szCs w:val="24"/>
              </w:rPr>
              <w:br/>
            </w:r>
            <w:r w:rsidRPr="00A80BA2">
              <w:rPr>
                <w:rFonts w:ascii="Times New Roman" w:hAnsi="Times New Roman"/>
                <w:color w:val="000000"/>
                <w:sz w:val="24"/>
                <w:szCs w:val="24"/>
              </w:rPr>
              <w:br/>
            </w:r>
            <w:r w:rsidRPr="00A80BA2">
              <w:rPr>
                <w:rFonts w:ascii="Times New Roman" w:hAnsi="Times New Roman"/>
                <w:sz w:val="24"/>
                <w:szCs w:val="24"/>
              </w:rPr>
              <w:t>_ _ _ _ _ _ _ _ _ _ _ _</w:t>
            </w:r>
            <w:r w:rsidRPr="00A80BA2">
              <w:rPr>
                <w:rFonts w:ascii="Times New Roman" w:hAnsi="Times New Roman"/>
                <w:color w:val="000000"/>
                <w:sz w:val="24"/>
                <w:szCs w:val="24"/>
              </w:rPr>
              <w:t>/</w:t>
            </w:r>
            <w:r w:rsidRPr="00A80BA2">
              <w:rPr>
                <w:rFonts w:ascii="Times New Roman" w:hAnsi="Times New Roman"/>
                <w:sz w:val="24"/>
                <w:szCs w:val="24"/>
              </w:rPr>
              <w:t>_ _ _ _ _ _ _ _ _ _ _</w:t>
            </w:r>
            <w:r w:rsidRPr="00A80BA2">
              <w:rPr>
                <w:rFonts w:ascii="Times New Roman" w:hAnsi="Times New Roman"/>
                <w:color w:val="000000"/>
                <w:sz w:val="24"/>
                <w:szCs w:val="24"/>
              </w:rPr>
              <w:t>/</w:t>
            </w:r>
            <w:r w:rsidRPr="00A80BA2">
              <w:rPr>
                <w:rFonts w:ascii="Times New Roman" w:hAnsi="Times New Roman"/>
                <w:color w:val="000000"/>
                <w:sz w:val="24"/>
                <w:szCs w:val="24"/>
              </w:rPr>
              <w:br/>
            </w:r>
            <w:r w:rsidRPr="00A80BA2">
              <w:rPr>
                <w:rFonts w:ascii="Times New Roman" w:hAnsi="Times New Roman"/>
                <w:color w:val="000000"/>
                <w:sz w:val="24"/>
                <w:szCs w:val="24"/>
              </w:rPr>
              <w:br/>
            </w:r>
            <w:r w:rsidRPr="00A80BA2">
              <w:rPr>
                <w:rFonts w:ascii="Times New Roman" w:hAnsi="Times New Roman"/>
                <w:sz w:val="24"/>
                <w:szCs w:val="24"/>
              </w:rPr>
              <w:t>М.П.</w:t>
            </w:r>
          </w:p>
        </w:tc>
      </w:tr>
    </w:tbl>
    <w:p w:rsidR="00A80BA2" w:rsidRPr="00A80BA2" w:rsidRDefault="00A80BA2" w:rsidP="00A80BA2">
      <w:pPr>
        <w:rPr>
          <w:rFonts w:ascii="Calibri" w:hAnsi="Calibri"/>
        </w:rPr>
      </w:pPr>
    </w:p>
    <w:p w:rsidR="00A80BA2" w:rsidRPr="00A80BA2" w:rsidRDefault="00A80BA2" w:rsidP="00A80BA2">
      <w:pPr>
        <w:ind w:firstLine="411"/>
      </w:pPr>
    </w:p>
    <w:p w:rsidR="00A80BA2" w:rsidRPr="00A80BA2" w:rsidRDefault="00A80BA2" w:rsidP="00A80BA2"/>
    <w:p w:rsidR="00A80BA2" w:rsidRDefault="00A80BA2"/>
    <w:sectPr w:rsidR="00A80BA2">
      <w:pgSz w:w="11926" w:h="16867"/>
      <w:pgMar w:top="565" w:right="565" w:bottom="282" w:left="113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Batang">
    <w:altName w:val="Arial Unicode MS"/>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4E0D7EBB"/>
    <w:multiLevelType w:val="hybridMultilevel"/>
    <w:tmpl w:val="84ECDDCC"/>
    <w:lvl w:ilvl="0" w:tplc="0419000F">
      <w:start w:val="1"/>
      <w:numFmt w:val="decimal"/>
      <w:lvlText w:val="%1."/>
      <w:lvlJc w:val="left"/>
      <w:pPr>
        <w:tabs>
          <w:tab w:val="num" w:pos="417"/>
        </w:tabs>
        <w:ind w:left="417" w:hanging="360"/>
      </w:pPr>
      <w:rPr>
        <w:rFonts w:cs="Times New Roman"/>
        <w:b w:val="0"/>
      </w:rPr>
    </w:lvl>
    <w:lvl w:ilvl="1" w:tplc="04190019">
      <w:start w:val="1"/>
      <w:numFmt w:val="decimal"/>
      <w:lvlText w:val="%2."/>
      <w:lvlJc w:val="left"/>
      <w:pPr>
        <w:tabs>
          <w:tab w:val="num" w:pos="1137"/>
        </w:tabs>
        <w:ind w:left="1137" w:hanging="360"/>
      </w:pPr>
      <w:rPr>
        <w:rFonts w:cs="Times New Roman"/>
      </w:rPr>
    </w:lvl>
    <w:lvl w:ilvl="2" w:tplc="0419001B">
      <w:start w:val="1"/>
      <w:numFmt w:val="decimal"/>
      <w:lvlText w:val="%3."/>
      <w:lvlJc w:val="left"/>
      <w:pPr>
        <w:tabs>
          <w:tab w:val="num" w:pos="1857"/>
        </w:tabs>
        <w:ind w:left="1857" w:hanging="360"/>
      </w:pPr>
      <w:rPr>
        <w:rFonts w:cs="Times New Roman"/>
      </w:rPr>
    </w:lvl>
    <w:lvl w:ilvl="3" w:tplc="0419000F">
      <w:start w:val="1"/>
      <w:numFmt w:val="decimal"/>
      <w:lvlText w:val="%4."/>
      <w:lvlJc w:val="left"/>
      <w:pPr>
        <w:tabs>
          <w:tab w:val="num" w:pos="2577"/>
        </w:tabs>
        <w:ind w:left="2577" w:hanging="360"/>
      </w:pPr>
      <w:rPr>
        <w:rFonts w:cs="Times New Roman"/>
      </w:rPr>
    </w:lvl>
    <w:lvl w:ilvl="4" w:tplc="04190019">
      <w:start w:val="1"/>
      <w:numFmt w:val="decimal"/>
      <w:lvlText w:val="%5."/>
      <w:lvlJc w:val="left"/>
      <w:pPr>
        <w:tabs>
          <w:tab w:val="num" w:pos="3297"/>
        </w:tabs>
        <w:ind w:left="3297" w:hanging="360"/>
      </w:pPr>
      <w:rPr>
        <w:rFonts w:cs="Times New Roman"/>
      </w:rPr>
    </w:lvl>
    <w:lvl w:ilvl="5" w:tplc="0419001B">
      <w:start w:val="1"/>
      <w:numFmt w:val="decimal"/>
      <w:lvlText w:val="%6."/>
      <w:lvlJc w:val="left"/>
      <w:pPr>
        <w:tabs>
          <w:tab w:val="num" w:pos="4017"/>
        </w:tabs>
        <w:ind w:left="4017" w:hanging="360"/>
      </w:pPr>
      <w:rPr>
        <w:rFonts w:cs="Times New Roman"/>
      </w:rPr>
    </w:lvl>
    <w:lvl w:ilvl="6" w:tplc="0419000F">
      <w:start w:val="1"/>
      <w:numFmt w:val="decimal"/>
      <w:lvlText w:val="%7."/>
      <w:lvlJc w:val="left"/>
      <w:pPr>
        <w:tabs>
          <w:tab w:val="num" w:pos="4737"/>
        </w:tabs>
        <w:ind w:left="4737" w:hanging="360"/>
      </w:pPr>
      <w:rPr>
        <w:rFonts w:cs="Times New Roman"/>
      </w:rPr>
    </w:lvl>
    <w:lvl w:ilvl="7" w:tplc="04190019">
      <w:start w:val="1"/>
      <w:numFmt w:val="decimal"/>
      <w:lvlText w:val="%8."/>
      <w:lvlJc w:val="left"/>
      <w:pPr>
        <w:tabs>
          <w:tab w:val="num" w:pos="5457"/>
        </w:tabs>
        <w:ind w:left="5457" w:hanging="360"/>
      </w:pPr>
      <w:rPr>
        <w:rFonts w:cs="Times New Roman"/>
      </w:rPr>
    </w:lvl>
    <w:lvl w:ilvl="8" w:tplc="0419001B">
      <w:start w:val="1"/>
      <w:numFmt w:val="decimal"/>
      <w:lvlText w:val="%9."/>
      <w:lvlJc w:val="left"/>
      <w:pPr>
        <w:tabs>
          <w:tab w:val="num" w:pos="6177"/>
        </w:tabs>
        <w:ind w:left="6177" w:hanging="360"/>
      </w:pPr>
      <w:rPr>
        <w:rFonts w:cs="Times New Roman"/>
      </w:rPr>
    </w:lvl>
  </w:abstractNum>
  <w:abstractNum w:abstractNumId="2" w15:restartNumberingAfterBreak="0">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num w:numId="1">
    <w:abstractNumId w:val="0"/>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BA2"/>
    <w:rsid w:val="00194662"/>
    <w:rsid w:val="003476BF"/>
    <w:rsid w:val="00373B05"/>
    <w:rsid w:val="007E14AE"/>
    <w:rsid w:val="009543ED"/>
    <w:rsid w:val="00A80BA2"/>
    <w:rsid w:val="00CB3D4E"/>
    <w:rsid w:val="00F713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870107-EF2A-4485-AE9C-B6C0B66FC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3525</Words>
  <Characters>20099</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FastReport</dc:creator>
  <cp:keywords/>
  <dc:description/>
  <cp:lastModifiedBy>Матяж Оксана Владимировна</cp:lastModifiedBy>
  <cp:revision>2</cp:revision>
  <dcterms:created xsi:type="dcterms:W3CDTF">2015-10-29T06:36:00Z</dcterms:created>
  <dcterms:modified xsi:type="dcterms:W3CDTF">2015-10-29T06:36:00Z</dcterms:modified>
</cp:coreProperties>
</file>