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A75" w:rsidRPr="003F3150" w:rsidRDefault="00327652" w:rsidP="00335A75">
      <w:pPr>
        <w:pStyle w:val="2"/>
        <w:spacing w:line="240" w:lineRule="auto"/>
        <w:ind w:left="-142" w:right="142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27272">
        <w:rPr>
          <w:rFonts w:ascii="Arial" w:hAnsi="Arial" w:cs="Arial"/>
          <w:sz w:val="28"/>
          <w:szCs w:val="28"/>
        </w:rPr>
        <w:t xml:space="preserve">  </w:t>
      </w:r>
      <w:r w:rsidR="00335A75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  <w:r w:rsidR="00335A75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327272" w:rsidRDefault="00335A75" w:rsidP="00335A75">
      <w:pPr>
        <w:pStyle w:val="a3"/>
        <w:ind w:right="142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</w:t>
      </w:r>
      <w:r w:rsidRPr="003F3150">
        <w:rPr>
          <w:rFonts w:ascii="Times New Roman" w:hAnsi="Times New Roman" w:cs="Times New Roman"/>
        </w:rPr>
        <w:t xml:space="preserve">  </w:t>
      </w:r>
      <w:r w:rsidR="00327272">
        <w:rPr>
          <w:rFonts w:ascii="Times New Roman" w:hAnsi="Times New Roman" w:cs="Times New Roman"/>
        </w:rPr>
        <w:t xml:space="preserve">                                      </w:t>
      </w:r>
      <w:r w:rsidRPr="003F3150">
        <w:rPr>
          <w:rFonts w:ascii="Times New Roman" w:hAnsi="Times New Roman" w:cs="Times New Roman"/>
        </w:rPr>
        <w:t xml:space="preserve">к документации по проведению </w:t>
      </w:r>
      <w:proofErr w:type="gramStart"/>
      <w:r w:rsidRPr="003F3150">
        <w:rPr>
          <w:rFonts w:ascii="Times New Roman" w:hAnsi="Times New Roman" w:cs="Times New Roman"/>
        </w:rPr>
        <w:t>открытого</w:t>
      </w:r>
      <w:proofErr w:type="gramEnd"/>
      <w:r w:rsidRPr="003F3150">
        <w:rPr>
          <w:rFonts w:ascii="Times New Roman" w:hAnsi="Times New Roman" w:cs="Times New Roman"/>
        </w:rPr>
        <w:t xml:space="preserve"> </w:t>
      </w:r>
    </w:p>
    <w:p w:rsidR="00335A75" w:rsidRPr="003F3150" w:rsidRDefault="00327272" w:rsidP="00335A75">
      <w:pPr>
        <w:pStyle w:val="a3"/>
        <w:ind w:righ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335A75" w:rsidRPr="003F3150">
        <w:rPr>
          <w:rFonts w:ascii="Times New Roman" w:hAnsi="Times New Roman" w:cs="Times New Roman"/>
        </w:rPr>
        <w:t>запроса предложений</w:t>
      </w:r>
      <w:r>
        <w:rPr>
          <w:rFonts w:ascii="Times New Roman" w:hAnsi="Times New Roman" w:cs="Times New Roman"/>
        </w:rPr>
        <w:t xml:space="preserve"> в электронной форме</w:t>
      </w:r>
    </w:p>
    <w:p w:rsidR="00335A75" w:rsidRPr="003F3150" w:rsidRDefault="00335A75" w:rsidP="00335A75">
      <w:pPr>
        <w:pStyle w:val="a3"/>
        <w:ind w:right="142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</w:t>
      </w:r>
      <w:r w:rsidR="00032F27">
        <w:rPr>
          <w:rFonts w:ascii="Times New Roman" w:hAnsi="Times New Roman" w:cs="Times New Roman"/>
        </w:rPr>
        <w:t xml:space="preserve">                 </w:t>
      </w:r>
      <w:r w:rsidRPr="003F315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032F27">
        <w:rPr>
          <w:rFonts w:ascii="Times New Roman" w:hAnsi="Times New Roman" w:cs="Times New Roman"/>
          <w:color w:val="000000" w:themeColor="text1"/>
        </w:rPr>
        <w:t>НТГ-17/09/2015-07э</w:t>
      </w:r>
      <w:r>
        <w:rPr>
          <w:rFonts w:ascii="Times New Roman" w:hAnsi="Times New Roman" w:cs="Times New Roman"/>
          <w:color w:val="000000" w:themeColor="text1"/>
        </w:rPr>
        <w:t>зп</w:t>
      </w:r>
      <w:r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35A75" w:rsidRDefault="00335A75" w:rsidP="00335A75">
      <w:pPr>
        <w:pStyle w:val="2"/>
        <w:spacing w:line="240" w:lineRule="auto"/>
        <w:ind w:left="-142" w:right="142"/>
        <w:jc w:val="right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</w:t>
      </w: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335A75" w:rsidRDefault="00335A75" w:rsidP="00335A75">
      <w:pPr>
        <w:spacing w:line="240" w:lineRule="auto"/>
        <w:ind w:right="142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C73AD1">
        <w:rPr>
          <w:sz w:val="24"/>
          <w:szCs w:val="24"/>
        </w:rPr>
        <w:t xml:space="preserve">  </w:t>
      </w:r>
      <w:r w:rsidRPr="00C73AD1">
        <w:rPr>
          <w:rFonts w:ascii="Times New Roman" w:hAnsi="Times New Roman" w:cs="Times New Roman"/>
          <w:sz w:val="24"/>
          <w:szCs w:val="24"/>
        </w:rPr>
        <w:t>Главный инженер ООО «Нижегородтеплогаз»</w:t>
      </w:r>
    </w:p>
    <w:p w:rsidR="008466A4" w:rsidRDefault="00335A75" w:rsidP="00335A75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__________________________А.А. Жулин</w:t>
      </w:r>
      <w:r w:rsidR="008466A4">
        <w:rPr>
          <w:rFonts w:ascii="Arial" w:hAnsi="Arial" w:cs="Arial"/>
          <w:sz w:val="28"/>
          <w:szCs w:val="28"/>
        </w:rPr>
        <w:t xml:space="preserve"> </w:t>
      </w:r>
    </w:p>
    <w:p w:rsidR="008466A4" w:rsidRDefault="008466A4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FE1634" w:rsidRPr="002318E2" w:rsidRDefault="0068527E" w:rsidP="002318E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</w:t>
      </w:r>
      <w:r w:rsidR="00980ED9">
        <w:rPr>
          <w:rFonts w:ascii="Arial" w:hAnsi="Arial" w:cs="Arial"/>
          <w:sz w:val="28"/>
          <w:szCs w:val="28"/>
        </w:rPr>
        <w:t xml:space="preserve"> к </w:t>
      </w:r>
      <w:r w:rsidR="003E140D">
        <w:rPr>
          <w:rFonts w:ascii="Arial" w:hAnsi="Arial" w:cs="Arial"/>
          <w:sz w:val="28"/>
          <w:szCs w:val="28"/>
        </w:rPr>
        <w:t xml:space="preserve"> извещени</w:t>
      </w:r>
      <w:r w:rsidR="00980ED9">
        <w:rPr>
          <w:rFonts w:ascii="Arial" w:hAnsi="Arial" w:cs="Arial"/>
          <w:sz w:val="28"/>
          <w:szCs w:val="28"/>
        </w:rPr>
        <w:t>ю</w:t>
      </w:r>
      <w:r w:rsidR="00F450CF" w:rsidRPr="002318E2">
        <w:rPr>
          <w:rFonts w:ascii="Arial" w:hAnsi="Arial" w:cs="Arial"/>
          <w:sz w:val="28"/>
          <w:szCs w:val="28"/>
        </w:rPr>
        <w:t xml:space="preserve"> о закупке</w:t>
      </w:r>
    </w:p>
    <w:p w:rsidR="006C3357" w:rsidRPr="002318E2" w:rsidRDefault="0068527E" w:rsidP="002318E2">
      <w:pPr>
        <w:pStyle w:val="2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О</w:t>
      </w:r>
      <w:r w:rsidR="00980ED9">
        <w:rPr>
          <w:rFonts w:ascii="Arial" w:hAnsi="Arial" w:cs="Arial"/>
          <w:sz w:val="28"/>
          <w:szCs w:val="28"/>
        </w:rPr>
        <w:t>ОО «Нижегородтепл</w:t>
      </w:r>
      <w:r w:rsidR="006A77BA">
        <w:rPr>
          <w:rFonts w:ascii="Arial" w:hAnsi="Arial" w:cs="Arial"/>
          <w:sz w:val="28"/>
          <w:szCs w:val="28"/>
        </w:rPr>
        <w:t>огаз» следующего оборудования</w:t>
      </w:r>
      <w:r w:rsidRPr="002318E2">
        <w:rPr>
          <w:rFonts w:ascii="Arial" w:hAnsi="Arial" w:cs="Arial"/>
          <w:sz w:val="28"/>
          <w:szCs w:val="28"/>
        </w:rPr>
        <w:t>:</w:t>
      </w:r>
    </w:p>
    <w:p w:rsidR="006C3357" w:rsidRPr="0041380E" w:rsidRDefault="006C3357" w:rsidP="006C3357">
      <w:pPr>
        <w:rPr>
          <w:rFonts w:ascii="Times New Roman" w:hAnsi="Times New Roman" w:cs="Times New Roman"/>
          <w:b/>
          <w:sz w:val="24"/>
          <w:szCs w:val="24"/>
        </w:rPr>
      </w:pPr>
      <w:r w:rsidRPr="0041380E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</w:t>
      </w:r>
      <w:r w:rsidR="002318E2" w:rsidRPr="0041380E">
        <w:rPr>
          <w:rFonts w:ascii="Times New Roman" w:hAnsi="Times New Roman" w:cs="Times New Roman"/>
          <w:b/>
          <w:sz w:val="24"/>
          <w:szCs w:val="24"/>
        </w:rPr>
        <w:t>_______________________</w:t>
      </w:r>
    </w:p>
    <w:p w:rsidR="00322EFB" w:rsidRDefault="007007C7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Система </w:t>
      </w:r>
      <w:r w:rsidR="00444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мониторинга загрязнения теплообменных аппаратов</w:t>
      </w:r>
      <w:r w:rsidR="00DA05F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444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СМЗТ-05</w:t>
      </w:r>
      <w:r w:rsidR="00876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A05F0" w:rsidRDefault="00DA05F0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Модификация: </w:t>
      </w:r>
      <w:r w:rsidR="00444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СМЗТ</w:t>
      </w:r>
      <w:r w:rsidR="007007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="00444D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05</w:t>
      </w:r>
    </w:p>
    <w:p w:rsidR="00876D28" w:rsidRDefault="00876D28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876D28" w:rsidRDefault="00A97E59" w:rsidP="00322E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Функциональное назначение и т</w:t>
      </w:r>
      <w:r w:rsidR="00876D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ехнические характеристики:</w:t>
      </w:r>
    </w:p>
    <w:p w:rsidR="00A97E59" w:rsidRDefault="00A97E59" w:rsidP="00A97E5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документом «Система мониторинга загрязнения теплообменных аппаратов СМЗТ-05. Техническое описание и руководство по эксплуатации. РПНК 421457.008 - М -001 РЭ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».</w:t>
      </w:r>
    </w:p>
    <w:p w:rsidR="00A97E59" w:rsidRDefault="00A97E59" w:rsidP="00A97E5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97E59" w:rsidRPr="00A97E59" w:rsidRDefault="00A97E59" w:rsidP="00A97E5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 Общие параметры прибора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СМЗТ-05 сохраняет свои технические характеристики в пределах норм, при питании от сети переменного тока частотой (50 +/- 5%) Гц  и напряжением (220 -+3322)В.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Мощность, потребляемая от сети питания при номинальном напряжении, не более 5 ВА.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Изоляция между цепями питания, интерфейса и подключения датчиков выдерживает испытательное напряжение 1500</w:t>
      </w:r>
      <w:proofErr w:type="gram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</w:t>
      </w:r>
      <w:proofErr w:type="gramEnd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частотой 50 Гц.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Сопротивление изоляции между разделенными цепями и корпусом  в нормальных условиях не менее 20 Мом.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- в условиях повышенной рабочей температуры не менее 5 Мом.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- в условиях повышенной влажности не менее 1 МОм.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СМЗТ-05 сохраняет свои характеристики при воздействии магнитных полей с напряженностью 400 А/м.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СМЗТ-05 в рабочем режиме выдерживает следующие климатические воздействия: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- повышенная рабочая температура окружающей среды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+50</w:t>
      </w:r>
      <w:proofErr w:type="gram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ym w:font="Symbol" w:char="F0B0"/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- пониженная температура окружающей среды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 xml:space="preserve">                0</w:t>
      </w:r>
      <w:proofErr w:type="gram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ym w:font="Symbol" w:char="F0B0"/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</w:t>
      </w:r>
      <w:proofErr w:type="gramEnd"/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- повышенная влажность воздуха 95 % при температуре окружающей среды+35 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ym w:font="Symbol" w:char="F0B0"/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СМЗТ-05 выдерживает синусоидальную вибрацию частотой 5-35 Гц со смещением 0,35 мм.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Средняя наработка на отказ  не менее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ab/>
        <w:t>50000 ч.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Средний срок службы СМЗТ-05 не менее 1</w:t>
      </w:r>
      <w:r w:rsidR="00C026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лет.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Гамма процентный срок </w:t>
      </w:r>
      <w:proofErr w:type="spell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сохраняемости</w:t>
      </w:r>
      <w:proofErr w:type="spellEnd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СМЗТ-05 не менее 5 лет для отапливаемых хранилищ   при </w:t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sym w:font="Symbol" w:char="F067"/>
      </w: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= 80%.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Среднее время восстановления работоспособности СМЗТ-05 не более 4 ч.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Габариты прибора: 200х160х70 мм</w:t>
      </w:r>
      <w:proofErr w:type="gram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навесное исполнение.</w:t>
      </w:r>
    </w:p>
    <w:p w:rsidR="00A97E59" w:rsidRPr="00A97E59" w:rsidRDefault="00A97E59" w:rsidP="00C026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Вес на более 1 кг</w:t>
      </w:r>
      <w:proofErr w:type="gramStart"/>
      <w:r w:rsidRPr="00A97E5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C026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proofErr w:type="gramEnd"/>
    </w:p>
    <w:p w:rsidR="00C026EE" w:rsidRDefault="00C026EE" w:rsidP="00C026EE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026EE" w:rsidRDefault="00C026EE" w:rsidP="00C026EE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97E59" w:rsidRPr="00C026EE" w:rsidRDefault="00C026EE" w:rsidP="00C026EE">
      <w:pPr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="00A97E59" w:rsidRPr="00C026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 изделия</w:t>
      </w:r>
    </w:p>
    <w:p w:rsidR="00A97E59" w:rsidRPr="002573B4" w:rsidRDefault="00A97E59" w:rsidP="00A97E59">
      <w:pPr>
        <w:ind w:left="567"/>
        <w:jc w:val="both"/>
        <w:rPr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652"/>
        <w:gridCol w:w="2410"/>
        <w:gridCol w:w="1417"/>
        <w:gridCol w:w="1701"/>
      </w:tblGrid>
      <w:tr w:rsidR="00A97E59" w:rsidTr="00EE5EC9">
        <w:tc>
          <w:tcPr>
            <w:tcW w:w="3652" w:type="dxa"/>
          </w:tcPr>
          <w:p w:rsidR="00A97E59" w:rsidRDefault="00A97E59" w:rsidP="00EE5EC9">
            <w:pPr>
              <w:jc w:val="center"/>
            </w:pPr>
            <w:r>
              <w:lastRenderedPageBreak/>
              <w:t>Наименование, тип</w:t>
            </w:r>
          </w:p>
        </w:tc>
        <w:tc>
          <w:tcPr>
            <w:tcW w:w="2410" w:type="dxa"/>
          </w:tcPr>
          <w:p w:rsidR="00A97E59" w:rsidRDefault="00A97E59" w:rsidP="00EE5EC9">
            <w:pPr>
              <w:jc w:val="center"/>
            </w:pPr>
            <w:r>
              <w:t>Обозначение</w:t>
            </w:r>
          </w:p>
        </w:tc>
        <w:tc>
          <w:tcPr>
            <w:tcW w:w="1417" w:type="dxa"/>
          </w:tcPr>
          <w:p w:rsidR="00A97E59" w:rsidRDefault="00A97E59" w:rsidP="00EE5EC9">
            <w:pPr>
              <w:jc w:val="center"/>
            </w:pPr>
            <w:r>
              <w:t xml:space="preserve">Кол-во,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A97E59" w:rsidRDefault="00A97E59" w:rsidP="00EE5EC9">
            <w:pPr>
              <w:jc w:val="center"/>
            </w:pPr>
            <w:r>
              <w:t>Примечание</w:t>
            </w:r>
          </w:p>
        </w:tc>
      </w:tr>
      <w:tr w:rsidR="00A97E59" w:rsidTr="00EE5EC9">
        <w:tc>
          <w:tcPr>
            <w:tcW w:w="3652" w:type="dxa"/>
          </w:tcPr>
          <w:p w:rsidR="00A97E59" w:rsidRDefault="00A97E59" w:rsidP="00EE5EC9">
            <w:r>
              <w:t>1.</w:t>
            </w:r>
            <w:r>
              <w:rPr>
                <w:bCs/>
              </w:rPr>
              <w:t xml:space="preserve"> </w:t>
            </w:r>
            <w:r>
              <w:t>Микропроцессорный автоматизированный модуль</w:t>
            </w:r>
          </w:p>
        </w:tc>
        <w:tc>
          <w:tcPr>
            <w:tcW w:w="2410" w:type="dxa"/>
          </w:tcPr>
          <w:p w:rsidR="00A97E59" w:rsidRDefault="00A97E59" w:rsidP="00EE5EC9">
            <w:r>
              <w:rPr>
                <w:bCs/>
              </w:rPr>
              <w:t>СМЗТ-05</w:t>
            </w:r>
          </w:p>
        </w:tc>
        <w:tc>
          <w:tcPr>
            <w:tcW w:w="1417" w:type="dxa"/>
          </w:tcPr>
          <w:p w:rsidR="00A97E59" w:rsidRDefault="00A97E59" w:rsidP="00EE5EC9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A97E59" w:rsidRDefault="00A97E59" w:rsidP="00EE5EC9">
            <w:pPr>
              <w:jc w:val="center"/>
            </w:pPr>
          </w:p>
        </w:tc>
      </w:tr>
      <w:tr w:rsidR="00A97E59" w:rsidTr="00EE5EC9">
        <w:tc>
          <w:tcPr>
            <w:tcW w:w="3652" w:type="dxa"/>
          </w:tcPr>
          <w:p w:rsidR="00A97E59" w:rsidRDefault="00A97E59" w:rsidP="00A97E59">
            <w:r>
              <w:t xml:space="preserve">2. Выносной блок питания </w:t>
            </w:r>
            <w:r w:rsidRPr="002573B4">
              <w:t>~</w:t>
            </w:r>
            <w:r>
              <w:t>220В/+24В, 0,5А либо</w:t>
            </w:r>
          </w:p>
          <w:p w:rsidR="00A97E59" w:rsidRPr="002573B4" w:rsidRDefault="00A97E59" w:rsidP="00A97E59">
            <w:r w:rsidRPr="002573B4">
              <w:t>~</w:t>
            </w:r>
            <w:r>
              <w:t xml:space="preserve">220В/+24В, </w:t>
            </w:r>
            <w:r>
              <w:rPr>
                <w:lang w:val="en-US"/>
              </w:rPr>
              <w:t>1</w:t>
            </w:r>
            <w:r>
              <w:t>,</w:t>
            </w:r>
            <w:r>
              <w:rPr>
                <w:lang w:val="en-US"/>
              </w:rPr>
              <w:t>2</w:t>
            </w:r>
            <w:r>
              <w:t>5А</w:t>
            </w:r>
          </w:p>
        </w:tc>
        <w:tc>
          <w:tcPr>
            <w:tcW w:w="2410" w:type="dxa"/>
          </w:tcPr>
          <w:p w:rsidR="00A97E59" w:rsidRPr="00A97E59" w:rsidRDefault="00A97E59" w:rsidP="00EE5EC9">
            <w:r>
              <w:t xml:space="preserve">                             </w:t>
            </w:r>
            <w:r w:rsidRPr="00A97E59">
              <w:t>ES18E24</w:t>
            </w:r>
          </w:p>
          <w:p w:rsidR="00A97E59" w:rsidRPr="00C421BC" w:rsidRDefault="00A97E59" w:rsidP="00EE5EC9">
            <w:r w:rsidRPr="00A97E59">
              <w:t>DRAN30-24</w:t>
            </w:r>
          </w:p>
        </w:tc>
        <w:tc>
          <w:tcPr>
            <w:tcW w:w="1417" w:type="dxa"/>
            <w:vAlign w:val="center"/>
          </w:tcPr>
          <w:p w:rsidR="00A97E59" w:rsidRDefault="00A97E59" w:rsidP="00EE5EC9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A97E59" w:rsidRDefault="00A97E59" w:rsidP="00EE5EC9">
            <w:pPr>
              <w:jc w:val="center"/>
            </w:pPr>
          </w:p>
        </w:tc>
      </w:tr>
      <w:tr w:rsidR="00A97E59" w:rsidTr="00EE5EC9">
        <w:tc>
          <w:tcPr>
            <w:tcW w:w="3652" w:type="dxa"/>
          </w:tcPr>
          <w:p w:rsidR="00A97E59" w:rsidRPr="00C421BC" w:rsidRDefault="00A97E59" w:rsidP="00EE5EC9">
            <w:r>
              <w:t xml:space="preserve">3. Разъем на кабель, для подключения датчиков температуры, давления и расхода. </w:t>
            </w:r>
          </w:p>
          <w:p w:rsidR="00A97E59" w:rsidRDefault="00A97E59" w:rsidP="00EE5EC9">
            <w:r>
              <w:t>Корпус к разъему.</w:t>
            </w:r>
          </w:p>
        </w:tc>
        <w:tc>
          <w:tcPr>
            <w:tcW w:w="2410" w:type="dxa"/>
          </w:tcPr>
          <w:p w:rsidR="00A97E59" w:rsidRDefault="00A97E59" w:rsidP="00EE5EC9">
            <w:pPr>
              <w:rPr>
                <w:lang w:val="en-US"/>
              </w:rPr>
            </w:pPr>
            <w:r>
              <w:rPr>
                <w:lang w:val="en-US"/>
              </w:rPr>
              <w:t>DB</w:t>
            </w:r>
            <w:r>
              <w:t>-37</w:t>
            </w:r>
            <w:r>
              <w:rPr>
                <w:lang w:val="en-US"/>
              </w:rPr>
              <w:t>F</w:t>
            </w:r>
          </w:p>
          <w:p w:rsidR="00A97E59" w:rsidRDefault="00A97E59" w:rsidP="00EE5EC9">
            <w:pPr>
              <w:rPr>
                <w:lang w:val="en-US"/>
              </w:rPr>
            </w:pPr>
          </w:p>
          <w:p w:rsidR="00A97E59" w:rsidRPr="00981AE7" w:rsidRDefault="00A97E59" w:rsidP="00EE5EC9">
            <w:r>
              <w:rPr>
                <w:lang w:val="en-US"/>
              </w:rPr>
              <w:t>DP-37C-G</w:t>
            </w:r>
          </w:p>
        </w:tc>
        <w:tc>
          <w:tcPr>
            <w:tcW w:w="1417" w:type="dxa"/>
          </w:tcPr>
          <w:p w:rsidR="00A97E59" w:rsidRDefault="00A97E59" w:rsidP="00EE5EC9">
            <w:pPr>
              <w:jc w:val="center"/>
            </w:pPr>
            <w:r>
              <w:t>1</w:t>
            </w:r>
          </w:p>
          <w:p w:rsidR="00A97E59" w:rsidRDefault="00A97E59" w:rsidP="00EE5EC9"/>
          <w:p w:rsidR="00A97E59" w:rsidRPr="00C421BC" w:rsidRDefault="00A97E59" w:rsidP="00EE5EC9">
            <w:pPr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A97E59" w:rsidRDefault="00A97E59" w:rsidP="00EE5EC9">
            <w:pPr>
              <w:jc w:val="center"/>
            </w:pPr>
          </w:p>
        </w:tc>
      </w:tr>
      <w:tr w:rsidR="00A97E59" w:rsidTr="00EE5EC9">
        <w:tc>
          <w:tcPr>
            <w:tcW w:w="3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E59" w:rsidRDefault="00A97E59" w:rsidP="00EE5EC9">
            <w:r>
              <w:t>4. Руководство по эксплуатации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E59" w:rsidRPr="005342C9" w:rsidRDefault="00A97E59" w:rsidP="00EE5EC9">
            <w:r w:rsidRPr="00C421BC">
              <w:t>РПНК 421457.008 - М -001 РЭ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E59" w:rsidRDefault="00A97E59" w:rsidP="00EE5EC9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7E59" w:rsidRDefault="00A97E59" w:rsidP="00EE5EC9">
            <w:pPr>
              <w:jc w:val="center"/>
            </w:pPr>
          </w:p>
        </w:tc>
      </w:tr>
    </w:tbl>
    <w:p w:rsidR="00543B3F" w:rsidRPr="00325ABD" w:rsidRDefault="00543B3F" w:rsidP="00DA05F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</w:pPr>
    </w:p>
    <w:p w:rsidR="00335A75" w:rsidRDefault="00335A75" w:rsidP="00335A75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335A75" w:rsidRDefault="00335A75" w:rsidP="00335A75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335A75" w:rsidRDefault="00335A75" w:rsidP="00335A75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335A75" w:rsidRPr="00CF649E" w:rsidRDefault="00335A75" w:rsidP="00335A75">
      <w:pPr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CF649E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649E">
        <w:rPr>
          <w:rFonts w:ascii="Times New Roman" w:hAnsi="Times New Roman" w:cs="Times New Roman"/>
          <w:sz w:val="24"/>
          <w:szCs w:val="24"/>
        </w:rPr>
        <w:t xml:space="preserve">главного инженера  ООО «Нижегородтеплогаз»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649E">
        <w:rPr>
          <w:rFonts w:ascii="Times New Roman" w:hAnsi="Times New Roman" w:cs="Times New Roman"/>
          <w:sz w:val="24"/>
          <w:szCs w:val="24"/>
        </w:rPr>
        <w:t xml:space="preserve">  Жаднов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649E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543B3F" w:rsidRPr="00325ABD" w:rsidRDefault="00543B3F" w:rsidP="00DA05F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highlight w:val="yellow"/>
        </w:rPr>
      </w:pPr>
    </w:p>
    <w:p w:rsidR="00225F8B" w:rsidRPr="00325ABD" w:rsidRDefault="00225F8B" w:rsidP="00322EF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225F8B" w:rsidRPr="00325ABD" w:rsidSect="002C2E6F">
      <w:pgSz w:w="11906" w:h="16838"/>
      <w:pgMar w:top="851" w:right="849" w:bottom="99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099B"/>
    <w:multiLevelType w:val="multilevel"/>
    <w:tmpl w:val="9E26A2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C75D2B"/>
    <w:multiLevelType w:val="hybridMultilevel"/>
    <w:tmpl w:val="B1A452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8527E"/>
    <w:rsid w:val="00032F27"/>
    <w:rsid w:val="00080660"/>
    <w:rsid w:val="00094207"/>
    <w:rsid w:val="000A7755"/>
    <w:rsid w:val="000C2153"/>
    <w:rsid w:val="001104F5"/>
    <w:rsid w:val="00136890"/>
    <w:rsid w:val="00177644"/>
    <w:rsid w:val="001B1438"/>
    <w:rsid w:val="001C12DC"/>
    <w:rsid w:val="00225F8B"/>
    <w:rsid w:val="002318E2"/>
    <w:rsid w:val="00247F8B"/>
    <w:rsid w:val="002C2E6F"/>
    <w:rsid w:val="002F1820"/>
    <w:rsid w:val="00310E62"/>
    <w:rsid w:val="00322EFB"/>
    <w:rsid w:val="00325ABD"/>
    <w:rsid w:val="00327272"/>
    <w:rsid w:val="00327652"/>
    <w:rsid w:val="00335A75"/>
    <w:rsid w:val="003B37CE"/>
    <w:rsid w:val="003B6161"/>
    <w:rsid w:val="003C7D46"/>
    <w:rsid w:val="003E0E3E"/>
    <w:rsid w:val="003E140D"/>
    <w:rsid w:val="004052CD"/>
    <w:rsid w:val="0040540F"/>
    <w:rsid w:val="0041380E"/>
    <w:rsid w:val="004276CF"/>
    <w:rsid w:val="0043338D"/>
    <w:rsid w:val="00444D5C"/>
    <w:rsid w:val="0046150F"/>
    <w:rsid w:val="00543B3F"/>
    <w:rsid w:val="005B019A"/>
    <w:rsid w:val="005C1FF1"/>
    <w:rsid w:val="005D266D"/>
    <w:rsid w:val="0068527E"/>
    <w:rsid w:val="00694BFC"/>
    <w:rsid w:val="006A1C99"/>
    <w:rsid w:val="006A77BA"/>
    <w:rsid w:val="006C3357"/>
    <w:rsid w:val="006F073F"/>
    <w:rsid w:val="007007C7"/>
    <w:rsid w:val="00785FF1"/>
    <w:rsid w:val="007F3574"/>
    <w:rsid w:val="008466A4"/>
    <w:rsid w:val="0087387F"/>
    <w:rsid w:val="00876D28"/>
    <w:rsid w:val="008F675B"/>
    <w:rsid w:val="00903C3F"/>
    <w:rsid w:val="00913026"/>
    <w:rsid w:val="0095636D"/>
    <w:rsid w:val="00980ED9"/>
    <w:rsid w:val="009C308F"/>
    <w:rsid w:val="009F2FFB"/>
    <w:rsid w:val="00A05748"/>
    <w:rsid w:val="00A5261B"/>
    <w:rsid w:val="00A549B5"/>
    <w:rsid w:val="00A97E59"/>
    <w:rsid w:val="00AD6302"/>
    <w:rsid w:val="00B15360"/>
    <w:rsid w:val="00B64244"/>
    <w:rsid w:val="00B831C6"/>
    <w:rsid w:val="00B95778"/>
    <w:rsid w:val="00C026EE"/>
    <w:rsid w:val="00C60E84"/>
    <w:rsid w:val="00C63E9D"/>
    <w:rsid w:val="00C734FC"/>
    <w:rsid w:val="00D0628A"/>
    <w:rsid w:val="00DA05F0"/>
    <w:rsid w:val="00DA063F"/>
    <w:rsid w:val="00DD307F"/>
    <w:rsid w:val="00DE71BE"/>
    <w:rsid w:val="00E23A1A"/>
    <w:rsid w:val="00E566D5"/>
    <w:rsid w:val="00E66517"/>
    <w:rsid w:val="00E70726"/>
    <w:rsid w:val="00EE60C0"/>
    <w:rsid w:val="00F0753F"/>
    <w:rsid w:val="00F17B23"/>
    <w:rsid w:val="00F450CF"/>
    <w:rsid w:val="00F62DEB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7F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B95778"/>
    <w:pPr>
      <w:ind w:left="720"/>
      <w:contextualSpacing/>
    </w:pPr>
  </w:style>
  <w:style w:type="paragraph" w:styleId="21">
    <w:name w:val="Body Text Indent 2"/>
    <w:basedOn w:val="a"/>
    <w:link w:val="22"/>
    <w:rsid w:val="00A97E59"/>
    <w:pPr>
      <w:tabs>
        <w:tab w:val="num" w:pos="0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A97E5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80ED9"/>
    <w:rPr>
      <w:b/>
      <w:bCs/>
    </w:rPr>
  </w:style>
  <w:style w:type="paragraph" w:customStyle="1" w:styleId="a7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rmal (Web)"/>
    <w:basedOn w:val="a"/>
    <w:uiPriority w:val="99"/>
    <w:semiHidden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B95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ntg86</dc:creator>
  <cp:lastModifiedBy>ntg86</cp:lastModifiedBy>
  <cp:revision>6</cp:revision>
  <cp:lastPrinted>2013-04-16T08:17:00Z</cp:lastPrinted>
  <dcterms:created xsi:type="dcterms:W3CDTF">2015-08-24T09:03:00Z</dcterms:created>
  <dcterms:modified xsi:type="dcterms:W3CDTF">2015-09-15T10:34:00Z</dcterms:modified>
</cp:coreProperties>
</file>