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93"/>
        <w:tblW w:w="9464" w:type="dxa"/>
        <w:tblLayout w:type="fixed"/>
        <w:tblLook w:val="0000" w:firstRow="0" w:lastRow="0" w:firstColumn="0" w:lastColumn="0" w:noHBand="0" w:noVBand="0"/>
      </w:tblPr>
      <w:tblGrid>
        <w:gridCol w:w="4334"/>
        <w:gridCol w:w="5130"/>
      </w:tblGrid>
      <w:tr w:rsidR="008A0BA8" w:rsidRPr="00C22520" w:rsidTr="008A0BA8">
        <w:tblPrEx>
          <w:tblCellMar>
            <w:top w:w="0" w:type="dxa"/>
            <w:bottom w:w="0" w:type="dxa"/>
          </w:tblCellMar>
        </w:tblPrEx>
        <w:trPr>
          <w:trHeight w:val="2259"/>
        </w:trPr>
        <w:tc>
          <w:tcPr>
            <w:tcW w:w="4334" w:type="dxa"/>
          </w:tcPr>
          <w:p w:rsidR="008A0BA8" w:rsidRPr="00442E9A" w:rsidRDefault="008A0BA8" w:rsidP="008A0BA8">
            <w:pPr>
              <w:rPr>
                <w:color w:val="FF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130" w:type="dxa"/>
          </w:tcPr>
          <w:p w:rsidR="008A0BA8" w:rsidRPr="00C22520" w:rsidRDefault="008A0BA8" w:rsidP="008A0BA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1" w:right="74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2252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A0BA8" w:rsidRPr="00C22520" w:rsidRDefault="008A0BA8" w:rsidP="008A0BA8">
            <w:pPr>
              <w:ind w:left="61" w:right="74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8A0BA8" w:rsidRPr="00C22520" w:rsidRDefault="008A0BA8" w:rsidP="008A0BA8">
            <w:pPr>
              <w:ind w:left="61" w:right="74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АО «НИАЭП»</w:t>
            </w:r>
          </w:p>
          <w:p w:rsidR="008A0BA8" w:rsidRPr="00C22520" w:rsidRDefault="008A0BA8" w:rsidP="008A0BA8">
            <w:pPr>
              <w:ind w:left="61" w:right="74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8A0BA8" w:rsidRPr="00C22520" w:rsidRDefault="008A0BA8" w:rsidP="008A0BA8">
            <w:pPr>
              <w:ind w:left="61"/>
              <w:rPr>
                <w:sz w:val="28"/>
                <w:szCs w:val="28"/>
              </w:rPr>
            </w:pPr>
          </w:p>
          <w:p w:rsidR="008A0BA8" w:rsidRPr="00C22520" w:rsidRDefault="008A0BA8" w:rsidP="008A0BA8">
            <w:pPr>
              <w:ind w:left="61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____________________________</w:t>
            </w:r>
          </w:p>
          <w:p w:rsidR="008A0BA8" w:rsidRPr="00C22520" w:rsidRDefault="008A0BA8" w:rsidP="008A0BA8">
            <w:pPr>
              <w:ind w:left="61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8A0BA8" w:rsidRPr="00C22520" w:rsidRDefault="008A0BA8" w:rsidP="008A0BA8">
            <w:pPr>
              <w:tabs>
                <w:tab w:val="left" w:pos="4184"/>
              </w:tabs>
              <w:ind w:left="61" w:right="743"/>
              <w:jc w:val="right"/>
              <w:rPr>
                <w:color w:val="FF0000"/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___</w:t>
            </w:r>
            <w:r w:rsidRPr="00C22520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___________</w:t>
            </w:r>
            <w:r w:rsidRPr="00C22520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  <w:r w:rsidRPr="00C22520">
              <w:rPr>
                <w:sz w:val="28"/>
                <w:szCs w:val="28"/>
              </w:rPr>
              <w:t xml:space="preserve"> года</w:t>
            </w:r>
          </w:p>
        </w:tc>
      </w:tr>
    </w:tbl>
    <w:p w:rsidR="008A0BA8" w:rsidRDefault="008A0BA8" w:rsidP="008A0BA8">
      <w:pPr>
        <w:spacing w:after="200" w:line="276" w:lineRule="auto"/>
        <w:rPr>
          <w:b/>
          <w:bCs/>
        </w:rPr>
      </w:pPr>
      <w:bookmarkStart w:id="1" w:name="_Toc394998932"/>
      <w:bookmarkStart w:id="2" w:name="_Toc396126763"/>
      <w:bookmarkStart w:id="3" w:name="_Toc396902644"/>
      <w:bookmarkStart w:id="4" w:name="_Toc397613672"/>
      <w:bookmarkStart w:id="5" w:name="_Toc399428424"/>
      <w:bookmarkStart w:id="6" w:name="_Toc401747168"/>
    </w:p>
    <w:p w:rsidR="008A0BA8" w:rsidRDefault="008A0BA8" w:rsidP="008A0BA8">
      <w:pPr>
        <w:spacing w:after="200" w:line="276" w:lineRule="auto"/>
        <w:rPr>
          <w:b/>
          <w:bCs/>
        </w:rPr>
      </w:pPr>
    </w:p>
    <w:p w:rsidR="008A0BA8" w:rsidRDefault="008A0BA8" w:rsidP="008A0BA8">
      <w:pPr>
        <w:spacing w:after="200" w:line="276" w:lineRule="auto"/>
        <w:jc w:val="center"/>
        <w:rPr>
          <w:b/>
          <w:bCs/>
        </w:rPr>
      </w:pPr>
    </w:p>
    <w:p w:rsidR="008A0BA8" w:rsidRDefault="008A0BA8" w:rsidP="008A0BA8">
      <w:pPr>
        <w:spacing w:after="200" w:line="276" w:lineRule="auto"/>
        <w:jc w:val="center"/>
        <w:rPr>
          <w:b/>
          <w:bCs/>
        </w:rPr>
      </w:pPr>
    </w:p>
    <w:p w:rsidR="008A0BA8" w:rsidRPr="00C22520" w:rsidRDefault="008A0BA8" w:rsidP="008A0BA8">
      <w:pPr>
        <w:spacing w:after="200" w:line="276" w:lineRule="auto"/>
        <w:jc w:val="center"/>
        <w:rPr>
          <w:bCs/>
          <w:sz w:val="28"/>
          <w:szCs w:val="28"/>
        </w:rPr>
      </w:pPr>
      <w:r w:rsidRPr="00C22520">
        <w:rPr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  <w:bookmarkEnd w:id="4"/>
      <w:bookmarkEnd w:id="5"/>
      <w:bookmarkEnd w:id="6"/>
    </w:p>
    <w:p w:rsidR="008A0BA8" w:rsidRPr="00F1021E" w:rsidRDefault="008A0BA8" w:rsidP="008A0BA8">
      <w:pPr>
        <w:tabs>
          <w:tab w:val="left" w:pos="10065"/>
        </w:tabs>
        <w:ind w:left="567" w:right="566"/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</w:t>
      </w:r>
      <w:r>
        <w:rPr>
          <w:sz w:val="28"/>
          <w:szCs w:val="28"/>
        </w:rPr>
        <w:t xml:space="preserve">на право заключения договора на </w:t>
      </w:r>
      <w:r w:rsidRPr="00F1021E">
        <w:rPr>
          <w:sz w:val="28"/>
          <w:szCs w:val="28"/>
        </w:rPr>
        <w:t xml:space="preserve">передачу права использования программного обеспечения </w:t>
      </w:r>
      <w:proofErr w:type="spellStart"/>
      <w:r w:rsidRPr="00F1021E">
        <w:rPr>
          <w:sz w:val="28"/>
          <w:szCs w:val="28"/>
        </w:rPr>
        <w:t>Netwrix</w:t>
      </w:r>
      <w:proofErr w:type="spellEnd"/>
      <w:r w:rsidRPr="00F1021E">
        <w:rPr>
          <w:sz w:val="28"/>
          <w:szCs w:val="28"/>
        </w:rPr>
        <w:t xml:space="preserve"> для нужд АО «НИАЭП»</w:t>
      </w:r>
    </w:p>
    <w:p w:rsidR="008A0BA8" w:rsidRDefault="008A0BA8" w:rsidP="008A0BA8">
      <w:pPr>
        <w:tabs>
          <w:tab w:val="left" w:pos="10065"/>
        </w:tabs>
        <w:ind w:left="567" w:right="566"/>
        <w:jc w:val="center"/>
      </w:pPr>
      <w:r>
        <w:rPr>
          <w:sz w:val="28"/>
          <w:szCs w:val="28"/>
        </w:rPr>
        <w:t>лот № 22</w:t>
      </w:r>
      <w:r w:rsidRPr="00F1021E">
        <w:rPr>
          <w:sz w:val="28"/>
          <w:szCs w:val="28"/>
        </w:rPr>
        <w:t>0</w:t>
      </w:r>
      <w:r>
        <w:rPr>
          <w:sz w:val="28"/>
          <w:szCs w:val="28"/>
        </w:rPr>
        <w:t>ИТ</w:t>
      </w:r>
      <w:r w:rsidRPr="00EB67E6">
        <w:t>/ЗЦ-014</w:t>
      </w:r>
    </w:p>
    <w:p w:rsidR="008A0BA8" w:rsidRPr="00C22520" w:rsidRDefault="008A0BA8" w:rsidP="008A0BA8">
      <w:pPr>
        <w:jc w:val="center"/>
        <w:rPr>
          <w:b/>
          <w:sz w:val="28"/>
          <w:szCs w:val="28"/>
        </w:rPr>
      </w:pPr>
    </w:p>
    <w:p w:rsidR="008A0BA8" w:rsidRPr="00C22520" w:rsidRDefault="008A0BA8" w:rsidP="008A0BA8">
      <w:pPr>
        <w:jc w:val="center"/>
        <w:rPr>
          <w:sz w:val="28"/>
          <w:szCs w:val="28"/>
        </w:rPr>
      </w:pPr>
    </w:p>
    <w:p w:rsidR="008A0BA8" w:rsidRPr="00C22520" w:rsidRDefault="008A0BA8" w:rsidP="008A0BA8">
      <w:pPr>
        <w:jc w:val="center"/>
        <w:rPr>
          <w:sz w:val="28"/>
          <w:szCs w:val="28"/>
        </w:rPr>
      </w:pPr>
    </w:p>
    <w:p w:rsidR="008A0BA8" w:rsidRPr="00C22520" w:rsidRDefault="008A0BA8" w:rsidP="008A0BA8">
      <w:pPr>
        <w:jc w:val="center"/>
        <w:rPr>
          <w:sz w:val="28"/>
          <w:szCs w:val="28"/>
        </w:rPr>
      </w:pPr>
    </w:p>
    <w:p w:rsidR="008A0BA8" w:rsidRPr="00C22520" w:rsidRDefault="008A0BA8" w:rsidP="008A0BA8">
      <w:pPr>
        <w:jc w:val="center"/>
        <w:rPr>
          <w:sz w:val="28"/>
          <w:szCs w:val="28"/>
        </w:rPr>
      </w:pPr>
    </w:p>
    <w:p w:rsidR="008A0BA8" w:rsidRPr="00C22520" w:rsidRDefault="008A0BA8" w:rsidP="008A0BA8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C2252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C22520">
        <w:rPr>
          <w:caps/>
          <w:sz w:val="28"/>
          <w:szCs w:val="28"/>
        </w:rPr>
        <w:t>»</w:t>
      </w:r>
    </w:p>
    <w:p w:rsidR="008A0BA8" w:rsidRPr="00C22520" w:rsidRDefault="008A0BA8" w:rsidP="008A0BA8">
      <w:pPr>
        <w:jc w:val="center"/>
        <w:rPr>
          <w:sz w:val="28"/>
          <w:szCs w:val="28"/>
        </w:rPr>
      </w:pPr>
    </w:p>
    <w:p w:rsidR="008A0BA8" w:rsidRPr="00C22520" w:rsidRDefault="008A0BA8" w:rsidP="008A0BA8">
      <w:pPr>
        <w:jc w:val="center"/>
        <w:rPr>
          <w:sz w:val="28"/>
        </w:rPr>
      </w:pPr>
    </w:p>
    <w:p w:rsidR="008A0BA8" w:rsidRPr="00C22520" w:rsidRDefault="008A0BA8" w:rsidP="008A0BA8">
      <w:pPr>
        <w:jc w:val="center"/>
        <w:rPr>
          <w:sz w:val="28"/>
        </w:rPr>
      </w:pPr>
    </w:p>
    <w:p w:rsidR="008A0BA8" w:rsidRPr="00C22520" w:rsidRDefault="008A0BA8" w:rsidP="008A0BA8">
      <w:pPr>
        <w:jc w:val="center"/>
        <w:rPr>
          <w:sz w:val="28"/>
        </w:rPr>
      </w:pPr>
    </w:p>
    <w:p w:rsidR="008A0BA8" w:rsidRPr="00C22520" w:rsidRDefault="008A0BA8" w:rsidP="008A0BA8">
      <w:pPr>
        <w:jc w:val="center"/>
        <w:rPr>
          <w:sz w:val="28"/>
        </w:rPr>
      </w:pPr>
    </w:p>
    <w:p w:rsidR="008A0BA8" w:rsidRPr="00C22520" w:rsidRDefault="008A0BA8" w:rsidP="008A0BA8">
      <w:pPr>
        <w:jc w:val="center"/>
        <w:rPr>
          <w:sz w:val="28"/>
        </w:rPr>
      </w:pPr>
    </w:p>
    <w:p w:rsidR="008A0BA8" w:rsidRPr="00C22520" w:rsidRDefault="008A0BA8" w:rsidP="008A0BA8">
      <w:pPr>
        <w:jc w:val="center"/>
        <w:rPr>
          <w:sz w:val="28"/>
        </w:rPr>
      </w:pPr>
    </w:p>
    <w:p w:rsidR="008A0BA8" w:rsidRPr="00C22520" w:rsidRDefault="008A0BA8" w:rsidP="008A0BA8">
      <w:pPr>
        <w:jc w:val="center"/>
        <w:rPr>
          <w:sz w:val="28"/>
        </w:rPr>
      </w:pPr>
    </w:p>
    <w:p w:rsidR="008A0BA8" w:rsidRPr="00C22520" w:rsidRDefault="008A0BA8" w:rsidP="008A0BA8">
      <w:pPr>
        <w:jc w:val="center"/>
        <w:rPr>
          <w:sz w:val="28"/>
        </w:rPr>
      </w:pPr>
    </w:p>
    <w:p w:rsidR="008A0BA8" w:rsidRPr="00C22520" w:rsidRDefault="008A0BA8" w:rsidP="008A0BA8">
      <w:pPr>
        <w:jc w:val="center"/>
        <w:rPr>
          <w:sz w:val="28"/>
        </w:rPr>
      </w:pPr>
    </w:p>
    <w:p w:rsidR="008A0BA8" w:rsidRDefault="008A0BA8" w:rsidP="008A0BA8">
      <w:pPr>
        <w:jc w:val="center"/>
        <w:rPr>
          <w:sz w:val="28"/>
        </w:rPr>
      </w:pPr>
    </w:p>
    <w:p w:rsidR="008A0BA8" w:rsidRDefault="008A0BA8" w:rsidP="008A0BA8">
      <w:pPr>
        <w:jc w:val="center"/>
        <w:rPr>
          <w:sz w:val="28"/>
        </w:rPr>
      </w:pPr>
    </w:p>
    <w:p w:rsidR="008A0BA8" w:rsidRPr="00C22520" w:rsidRDefault="008A0BA8" w:rsidP="008A0BA8">
      <w:pPr>
        <w:jc w:val="center"/>
        <w:rPr>
          <w:sz w:val="28"/>
        </w:rPr>
      </w:pPr>
    </w:p>
    <w:p w:rsidR="008A0BA8" w:rsidRDefault="008A0BA8" w:rsidP="008A0BA8">
      <w:pPr>
        <w:jc w:val="center"/>
        <w:rPr>
          <w:sz w:val="28"/>
          <w:szCs w:val="28"/>
        </w:rPr>
      </w:pPr>
    </w:p>
    <w:p w:rsidR="008A0BA8" w:rsidRDefault="008A0BA8" w:rsidP="008A0BA8">
      <w:pPr>
        <w:jc w:val="center"/>
        <w:rPr>
          <w:sz w:val="28"/>
          <w:szCs w:val="28"/>
        </w:rPr>
      </w:pPr>
    </w:p>
    <w:p w:rsidR="008A0BA8" w:rsidRDefault="008A0BA8" w:rsidP="008A0BA8">
      <w:pPr>
        <w:jc w:val="center"/>
        <w:rPr>
          <w:sz w:val="28"/>
          <w:szCs w:val="28"/>
        </w:rPr>
      </w:pPr>
    </w:p>
    <w:p w:rsidR="008A0BA8" w:rsidRDefault="008A0BA8" w:rsidP="008A0BA8">
      <w:pPr>
        <w:jc w:val="center"/>
        <w:rPr>
          <w:sz w:val="28"/>
          <w:szCs w:val="28"/>
        </w:rPr>
      </w:pPr>
    </w:p>
    <w:p w:rsidR="008A0BA8" w:rsidRDefault="008A0BA8" w:rsidP="008A0BA8">
      <w:pPr>
        <w:jc w:val="center"/>
        <w:rPr>
          <w:sz w:val="28"/>
          <w:szCs w:val="28"/>
        </w:rPr>
      </w:pPr>
    </w:p>
    <w:p w:rsidR="008A0BA8" w:rsidRPr="00C22520" w:rsidRDefault="008A0BA8" w:rsidP="008A0BA8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г. Нижний Новгород </w:t>
      </w:r>
    </w:p>
    <w:p w:rsidR="008A0BA8" w:rsidRPr="00C22520" w:rsidRDefault="008A0BA8" w:rsidP="008A0BA8">
      <w:pPr>
        <w:pStyle w:val="11"/>
        <w:keepNext w:val="0"/>
        <w:rPr>
          <w:b/>
          <w:snapToGrid/>
          <w:sz w:val="28"/>
          <w:szCs w:val="24"/>
        </w:rPr>
      </w:pPr>
      <w:r w:rsidRPr="00C22520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C22520">
        <w:rPr>
          <w:snapToGrid/>
          <w:sz w:val="28"/>
          <w:szCs w:val="24"/>
        </w:rPr>
        <w:t xml:space="preserve"> г</w:t>
      </w:r>
      <w:r>
        <w:rPr>
          <w:snapToGrid/>
          <w:sz w:val="28"/>
          <w:szCs w:val="24"/>
        </w:rPr>
        <w:t>.</w:t>
      </w:r>
    </w:p>
    <w:p w:rsidR="008A0BA8" w:rsidRDefault="008A0BA8">
      <w:pPr>
        <w:spacing w:after="200" w:line="276" w:lineRule="auto"/>
        <w:rPr>
          <w:b/>
          <w:bCs/>
        </w:rPr>
      </w:pPr>
    </w:p>
    <w:p w:rsidR="00054BE5" w:rsidRDefault="00054BE5" w:rsidP="00054BE5">
      <w:pPr>
        <w:jc w:val="center"/>
        <w:rPr>
          <w:b/>
          <w:bCs/>
        </w:rPr>
      </w:pPr>
      <w:r>
        <w:rPr>
          <w:b/>
          <w:bCs/>
        </w:rPr>
        <w:t>Спецификация</w:t>
      </w:r>
    </w:p>
    <w:p w:rsidR="00054BE5" w:rsidRDefault="00054BE5" w:rsidP="00054BE5">
      <w:pPr>
        <w:jc w:val="center"/>
        <w:rPr>
          <w:b/>
          <w:bCs/>
        </w:rPr>
      </w:pPr>
    </w:p>
    <w:p w:rsidR="00054BE5" w:rsidRDefault="00054BE5" w:rsidP="00054BE5">
      <w:pPr>
        <w:jc w:val="center"/>
        <w:rPr>
          <w:b/>
          <w:bCs/>
        </w:rPr>
      </w:pPr>
    </w:p>
    <w:p w:rsidR="00054BE5" w:rsidRPr="000738B3" w:rsidRDefault="00054BE5" w:rsidP="00054BE5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9229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9229"/>
      </w:tblGrid>
      <w:tr w:rsidR="00054BE5" w:rsidRPr="00054BE5" w:rsidTr="00054BE5">
        <w:trPr>
          <w:trHeight w:val="30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4BE5" w:rsidRPr="008F00AE" w:rsidRDefault="00054BE5" w:rsidP="00B450EC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Netwrix</w:t>
            </w:r>
            <w:proofErr w:type="spellEnd"/>
            <w:r w:rsidRPr="00E04984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для нужд ОАО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Pr="00E04984">
              <w:rPr>
                <w:b/>
                <w:bCs/>
                <w:color w:val="000000"/>
              </w:rPr>
              <w:t xml:space="preserve">603006, </w:t>
            </w:r>
            <w:proofErr w:type="spellStart"/>
            <w:r w:rsidRPr="00E04984">
              <w:rPr>
                <w:b/>
                <w:bCs/>
                <w:color w:val="000000"/>
              </w:rPr>
              <w:t>г.Н.Новгород</w:t>
            </w:r>
            <w:proofErr w:type="spellEnd"/>
            <w:r w:rsidRPr="00E04984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E04984">
              <w:rPr>
                <w:b/>
                <w:bCs/>
                <w:color w:val="000000"/>
              </w:rPr>
              <w:t>пл</w:t>
            </w:r>
            <w:proofErr w:type="gramStart"/>
            <w:r w:rsidRPr="00E04984">
              <w:rPr>
                <w:b/>
                <w:bCs/>
                <w:color w:val="000000"/>
              </w:rPr>
              <w:t>.С</w:t>
            </w:r>
            <w:proofErr w:type="gramEnd"/>
            <w:r w:rsidRPr="00E04984">
              <w:rPr>
                <w:b/>
                <w:bCs/>
                <w:color w:val="000000"/>
              </w:rPr>
              <w:t>вободы</w:t>
            </w:r>
            <w:proofErr w:type="spellEnd"/>
            <w:r w:rsidRPr="00E04984">
              <w:rPr>
                <w:b/>
                <w:bCs/>
                <w:color w:val="000000"/>
              </w:rPr>
              <w:t>, д.3</w:t>
            </w:r>
          </w:p>
          <w:p w:rsidR="00054BE5" w:rsidRPr="008F00AE" w:rsidRDefault="00054BE5" w:rsidP="00B450EC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018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7"/>
              <w:gridCol w:w="1278"/>
              <w:gridCol w:w="4630"/>
              <w:gridCol w:w="992"/>
              <w:gridCol w:w="1701"/>
            </w:tblGrid>
            <w:tr w:rsidR="00054BE5" w:rsidRPr="004A69F3" w:rsidTr="00054BE5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054BE5" w:rsidRPr="004A69F3" w:rsidRDefault="00054BE5" w:rsidP="00B450E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7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054BE5" w:rsidRPr="004A69F3" w:rsidRDefault="00054BE5" w:rsidP="00054BE5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Правообладатель</w:t>
                  </w:r>
                </w:p>
              </w:tc>
              <w:tc>
                <w:tcPr>
                  <w:tcW w:w="4630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054BE5" w:rsidRPr="004A69F3" w:rsidRDefault="00054BE5" w:rsidP="00B450E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054BE5" w:rsidRPr="004A69F3" w:rsidRDefault="00054BE5" w:rsidP="00B450E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054BE5" w:rsidRPr="001D2E03" w:rsidRDefault="00054BE5" w:rsidP="00B450E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</w:tr>
            <w:tr w:rsidR="00054BE5" w:rsidRPr="00054BE5" w:rsidTr="00054BE5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54BE5" w:rsidRPr="00054BE5" w:rsidRDefault="00054BE5" w:rsidP="00B450EC">
                  <w:pPr>
                    <w:jc w:val="center"/>
                    <w:rPr>
                      <w:color w:val="000000"/>
                      <w:lang w:val="en-US"/>
                    </w:rPr>
                  </w:pPr>
                  <w:r w:rsidRPr="00054BE5">
                    <w:rPr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54BE5" w:rsidRPr="00054BE5" w:rsidRDefault="00054BE5" w:rsidP="00B450EC">
                  <w:pPr>
                    <w:jc w:val="center"/>
                    <w:rPr>
                      <w:color w:val="000000"/>
                      <w:lang w:val="en-US"/>
                    </w:rPr>
                  </w:pPr>
                  <w:proofErr w:type="spellStart"/>
                  <w:r w:rsidRPr="00054BE5">
                    <w:rPr>
                      <w:color w:val="000000"/>
                      <w:lang w:val="en-US"/>
                    </w:rPr>
                    <w:t>Netwrix</w:t>
                  </w:r>
                  <w:proofErr w:type="spellEnd"/>
                </w:p>
              </w:tc>
              <w:tc>
                <w:tcPr>
                  <w:tcW w:w="463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4BE5" w:rsidRPr="00054BE5" w:rsidRDefault="00054BE5" w:rsidP="00B450EC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054BE5">
                    <w:rPr>
                      <w:color w:val="000000"/>
                      <w:lang w:val="en-US"/>
                    </w:rPr>
                    <w:t>Netwrix</w:t>
                  </w:r>
                  <w:proofErr w:type="spellEnd"/>
                  <w:r w:rsidRPr="00054BE5">
                    <w:rPr>
                      <w:color w:val="000000"/>
                      <w:lang w:val="en-US"/>
                    </w:rPr>
                    <w:t xml:space="preserve"> Auditor - Active Directory &amp; Group Policy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54BE5" w:rsidRPr="00054BE5" w:rsidRDefault="00054BE5" w:rsidP="00B450EC">
                  <w:pPr>
                    <w:jc w:val="center"/>
                    <w:rPr>
                      <w:color w:val="000000"/>
                      <w:lang w:val="en-US"/>
                    </w:rPr>
                  </w:pPr>
                  <w:r w:rsidRPr="00054BE5">
                    <w:rPr>
                      <w:color w:val="000000"/>
                      <w:lang w:val="en-US"/>
                    </w:rPr>
                    <w:t>5260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4BE5" w:rsidRPr="00054BE5" w:rsidRDefault="00054BE5" w:rsidP="00B450EC">
                  <w:r>
                    <w:t>Бессрочно</w:t>
                  </w:r>
                </w:p>
              </w:tc>
            </w:tr>
            <w:tr w:rsidR="00054BE5" w:rsidRPr="00054BE5" w:rsidTr="00054BE5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54BE5" w:rsidRPr="00054BE5" w:rsidRDefault="00054BE5" w:rsidP="00B450EC">
                  <w:pPr>
                    <w:jc w:val="center"/>
                    <w:rPr>
                      <w:color w:val="000000"/>
                      <w:lang w:val="en-US"/>
                    </w:rPr>
                  </w:pPr>
                  <w:r w:rsidRPr="00054BE5">
                    <w:rPr>
                      <w:color w:val="000000"/>
                      <w:lang w:val="en-US"/>
                    </w:rPr>
                    <w:t>2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54BE5" w:rsidRPr="00054BE5" w:rsidRDefault="00054BE5" w:rsidP="00B450EC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054BE5">
                    <w:rPr>
                      <w:color w:val="000000"/>
                      <w:lang w:val="en-US"/>
                    </w:rPr>
                    <w:t>Netwrix</w:t>
                  </w:r>
                  <w:proofErr w:type="spellEnd"/>
                </w:p>
              </w:tc>
              <w:tc>
                <w:tcPr>
                  <w:tcW w:w="463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4BE5" w:rsidRPr="00054BE5" w:rsidRDefault="00054BE5" w:rsidP="00B450EC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054BE5">
                    <w:rPr>
                      <w:color w:val="000000"/>
                      <w:lang w:val="en-US"/>
                    </w:rPr>
                    <w:t>Netwrix</w:t>
                  </w:r>
                  <w:proofErr w:type="spellEnd"/>
                  <w:r w:rsidRPr="00054BE5">
                    <w:rPr>
                      <w:color w:val="000000"/>
                      <w:lang w:val="en-US"/>
                    </w:rPr>
                    <w:t xml:space="preserve"> Auditor - File Server, NetApp &amp; EMC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54BE5" w:rsidRPr="00054BE5" w:rsidRDefault="00054BE5" w:rsidP="00B450EC">
                  <w:pPr>
                    <w:jc w:val="center"/>
                    <w:rPr>
                      <w:color w:val="000000"/>
                      <w:lang w:val="en-US"/>
                    </w:rPr>
                  </w:pPr>
                  <w:r w:rsidRPr="00054BE5">
                    <w:rPr>
                      <w:color w:val="000000"/>
                      <w:lang w:val="en-US"/>
                    </w:rPr>
                    <w:t>10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4BE5" w:rsidRPr="00054BE5" w:rsidRDefault="00054BE5" w:rsidP="00B450EC">
                  <w:r>
                    <w:t>Бессрочно</w:t>
                  </w:r>
                </w:p>
              </w:tc>
            </w:tr>
          </w:tbl>
          <w:p w:rsidR="00054BE5" w:rsidRPr="00054BE5" w:rsidRDefault="00054BE5" w:rsidP="00B450EC">
            <w:pPr>
              <w:jc w:val="both"/>
              <w:rPr>
                <w:b/>
                <w:bCs/>
                <w:color w:val="000000"/>
                <w:lang w:val="en-US"/>
              </w:rPr>
            </w:pPr>
          </w:p>
          <w:p w:rsidR="00054BE5" w:rsidRPr="00054BE5" w:rsidRDefault="00054BE5" w:rsidP="00B450EC">
            <w:pPr>
              <w:jc w:val="both"/>
              <w:rPr>
                <w:b/>
                <w:bCs/>
                <w:color w:val="000000"/>
                <w:lang w:val="en-US"/>
              </w:rPr>
            </w:pPr>
          </w:p>
        </w:tc>
      </w:tr>
    </w:tbl>
    <w:p w:rsidR="00054BE5" w:rsidRDefault="00054BE5" w:rsidP="00054BE5">
      <w:r>
        <w:t>Возможны аналоги при условии соответствия следующим требованиям:</w:t>
      </w:r>
    </w:p>
    <w:p w:rsidR="00054BE5" w:rsidRDefault="00054BE5" w:rsidP="00054BE5"/>
    <w:p w:rsidR="0024332E" w:rsidRDefault="0024332E" w:rsidP="00054BE5"/>
    <w:p w:rsidR="00054BE5" w:rsidRPr="00054BE5" w:rsidRDefault="00054BE5" w:rsidP="0024332E">
      <w:pPr>
        <w:jc w:val="both"/>
        <w:rPr>
          <w:b/>
        </w:rPr>
      </w:pPr>
      <w:r w:rsidRPr="00054BE5">
        <w:rPr>
          <w:b/>
        </w:rPr>
        <w:t xml:space="preserve">Модуль для аудита изменений в </w:t>
      </w:r>
      <w:proofErr w:type="spellStart"/>
      <w:r w:rsidRPr="00054BE5">
        <w:rPr>
          <w:b/>
        </w:rPr>
        <w:t>Active</w:t>
      </w:r>
      <w:proofErr w:type="spellEnd"/>
      <w:r w:rsidRPr="00054BE5">
        <w:rPr>
          <w:b/>
        </w:rPr>
        <w:t xml:space="preserve"> </w:t>
      </w:r>
      <w:proofErr w:type="spellStart"/>
      <w:r w:rsidRPr="00054BE5">
        <w:rPr>
          <w:b/>
        </w:rPr>
        <w:t>Directory</w:t>
      </w:r>
      <w:proofErr w:type="spellEnd"/>
      <w:r w:rsidRPr="00054BE5">
        <w:rPr>
          <w:b/>
        </w:rPr>
        <w:t xml:space="preserve"> и групповой политике</w:t>
      </w:r>
    </w:p>
    <w:p w:rsidR="00054BE5" w:rsidRDefault="00054BE5" w:rsidP="0024332E">
      <w:pPr>
        <w:pStyle w:val="a3"/>
        <w:numPr>
          <w:ilvl w:val="0"/>
          <w:numId w:val="1"/>
        </w:numPr>
        <w:jc w:val="both"/>
      </w:pPr>
      <w:proofErr w:type="spellStart"/>
      <w:r>
        <w:t>журналирование</w:t>
      </w:r>
      <w:proofErr w:type="spellEnd"/>
      <w:r>
        <w:t xml:space="preserve"> изменений в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>, групповой политике, значения до и после изменения</w:t>
      </w:r>
      <w:r w:rsidR="0024332E">
        <w:t>;</w:t>
      </w:r>
    </w:p>
    <w:p w:rsidR="00054BE5" w:rsidRDefault="00054BE5" w:rsidP="0024332E">
      <w:pPr>
        <w:pStyle w:val="a3"/>
        <w:numPr>
          <w:ilvl w:val="0"/>
          <w:numId w:val="1"/>
        </w:numPr>
        <w:jc w:val="both"/>
      </w:pPr>
      <w:r>
        <w:t>запись и предоставление информации о добавлении, удалении и модификации всех пользователей, групп, компьютеров, подразделений, член</w:t>
      </w:r>
      <w:proofErr w:type="gramStart"/>
      <w:r>
        <w:t>ств в гр</w:t>
      </w:r>
      <w:proofErr w:type="gramEnd"/>
      <w:r>
        <w:t xml:space="preserve">уппах, прав доступа, сайтов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>, объектов и конфигураций групповых политик, схемы AD</w:t>
      </w:r>
      <w:r w:rsidR="0024332E">
        <w:t>;</w:t>
      </w:r>
    </w:p>
    <w:p w:rsidR="00054BE5" w:rsidRDefault="00054BE5" w:rsidP="0024332E">
      <w:pPr>
        <w:pStyle w:val="a3"/>
        <w:numPr>
          <w:ilvl w:val="0"/>
          <w:numId w:val="1"/>
        </w:numPr>
        <w:jc w:val="both"/>
      </w:pPr>
      <w:r>
        <w:t xml:space="preserve">возможность полностью восстанавливать измененные или удаленные объекты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 xml:space="preserve"> на любой момент времени</w:t>
      </w:r>
      <w:r w:rsidR="0024332E">
        <w:t>;</w:t>
      </w:r>
    </w:p>
    <w:p w:rsidR="00054BE5" w:rsidRDefault="00054BE5" w:rsidP="0024332E">
      <w:pPr>
        <w:pStyle w:val="a3"/>
        <w:numPr>
          <w:ilvl w:val="0"/>
          <w:numId w:val="1"/>
        </w:numPr>
        <w:jc w:val="both"/>
      </w:pPr>
      <w:r>
        <w:t>отчеты с информацией кто сделал изменения, что поменялось, когда и где</w:t>
      </w:r>
      <w:r w:rsidR="0024332E">
        <w:t>;</w:t>
      </w:r>
    </w:p>
    <w:p w:rsidR="00054BE5" w:rsidRDefault="00054BE5" w:rsidP="0024332E">
      <w:pPr>
        <w:pStyle w:val="a3"/>
        <w:numPr>
          <w:ilvl w:val="0"/>
          <w:numId w:val="1"/>
        </w:numPr>
        <w:jc w:val="both"/>
      </w:pPr>
      <w:r>
        <w:t xml:space="preserve">возможность создания отчетов как по текущему состоянию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>, так и на ук</w:t>
      </w:r>
      <w:r w:rsidR="0024332E">
        <w:t>азанный момент времени;</w:t>
      </w:r>
    </w:p>
    <w:p w:rsidR="00054BE5" w:rsidRDefault="00054BE5" w:rsidP="0024332E">
      <w:pPr>
        <w:pStyle w:val="a3"/>
        <w:numPr>
          <w:ilvl w:val="0"/>
          <w:numId w:val="1"/>
        </w:numPr>
        <w:jc w:val="both"/>
      </w:pPr>
      <w:r>
        <w:t>длительный срок хранения собранной информации</w:t>
      </w:r>
      <w:r w:rsidR="0024332E">
        <w:t>.</w:t>
      </w:r>
    </w:p>
    <w:p w:rsidR="0024332E" w:rsidRDefault="0024332E" w:rsidP="0024332E">
      <w:pPr>
        <w:jc w:val="both"/>
        <w:rPr>
          <w:b/>
        </w:rPr>
      </w:pPr>
    </w:p>
    <w:p w:rsidR="00054BE5" w:rsidRPr="00054BE5" w:rsidRDefault="00054BE5" w:rsidP="0024332E">
      <w:pPr>
        <w:jc w:val="both"/>
        <w:rPr>
          <w:b/>
        </w:rPr>
      </w:pPr>
      <w:r w:rsidRPr="00054BE5">
        <w:rPr>
          <w:b/>
        </w:rPr>
        <w:t>Модуль для файловых серверов</w:t>
      </w:r>
    </w:p>
    <w:p w:rsidR="00054BE5" w:rsidRDefault="00054BE5" w:rsidP="0024332E">
      <w:pPr>
        <w:pStyle w:val="a3"/>
        <w:numPr>
          <w:ilvl w:val="0"/>
          <w:numId w:val="2"/>
        </w:numPr>
        <w:jc w:val="both"/>
      </w:pPr>
      <w:proofErr w:type="spellStart"/>
      <w:r>
        <w:t>журналирование</w:t>
      </w:r>
      <w:proofErr w:type="spellEnd"/>
      <w:r>
        <w:t xml:space="preserve"> изменений в структуре файлов и папок, правах доступа, настройках общего доступа к файлам и папкам</w:t>
      </w:r>
      <w:r w:rsidR="0024332E">
        <w:t>;</w:t>
      </w:r>
    </w:p>
    <w:p w:rsidR="00054BE5" w:rsidRDefault="00054BE5" w:rsidP="0024332E">
      <w:pPr>
        <w:pStyle w:val="a3"/>
        <w:numPr>
          <w:ilvl w:val="0"/>
          <w:numId w:val="2"/>
        </w:numPr>
        <w:jc w:val="both"/>
      </w:pPr>
      <w:r>
        <w:t>отчеты с информацией кто и когда вносил изменения, а также подробную информацию об изменениях прав доступа</w:t>
      </w:r>
      <w:r w:rsidR="0024332E">
        <w:t>;</w:t>
      </w:r>
    </w:p>
    <w:p w:rsidR="00340863" w:rsidRPr="00054BE5" w:rsidRDefault="00054BE5" w:rsidP="0024332E">
      <w:pPr>
        <w:pStyle w:val="a3"/>
        <w:numPr>
          <w:ilvl w:val="0"/>
          <w:numId w:val="2"/>
        </w:numPr>
        <w:jc w:val="both"/>
      </w:pPr>
      <w:r>
        <w:t>длительный срок хранения собранной информации</w:t>
      </w:r>
      <w:r w:rsidR="0024332E">
        <w:t>.</w:t>
      </w:r>
    </w:p>
    <w:sectPr w:rsidR="00340863" w:rsidRPr="00054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352BA"/>
    <w:multiLevelType w:val="hybridMultilevel"/>
    <w:tmpl w:val="F3FE230E"/>
    <w:lvl w:ilvl="0" w:tplc="F16A32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83F57"/>
    <w:multiLevelType w:val="hybridMultilevel"/>
    <w:tmpl w:val="546E745C"/>
    <w:lvl w:ilvl="0" w:tplc="F16A32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BE5"/>
    <w:rsid w:val="00054BE5"/>
    <w:rsid w:val="001C2438"/>
    <w:rsid w:val="0024332E"/>
    <w:rsid w:val="002B7F8D"/>
    <w:rsid w:val="003C7FC4"/>
    <w:rsid w:val="004C179F"/>
    <w:rsid w:val="008A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B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32E"/>
    <w:pPr>
      <w:ind w:left="720"/>
      <w:contextualSpacing/>
    </w:pPr>
  </w:style>
  <w:style w:type="paragraph" w:customStyle="1" w:styleId="11">
    <w:name w:val="заголовок 11"/>
    <w:basedOn w:val="a"/>
    <w:next w:val="a"/>
    <w:rsid w:val="008A0BA8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A0B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0BA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B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32E"/>
    <w:pPr>
      <w:ind w:left="720"/>
      <w:contextualSpacing/>
    </w:pPr>
  </w:style>
  <w:style w:type="paragraph" w:customStyle="1" w:styleId="11">
    <w:name w:val="заголовок 11"/>
    <w:basedOn w:val="a"/>
    <w:next w:val="a"/>
    <w:rsid w:val="008A0BA8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A0B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0B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3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285</Words>
  <Characters>1631</Characters>
  <Application>Microsoft Office Word</Application>
  <DocSecurity>0</DocSecurity>
  <Lines>13</Lines>
  <Paragraphs>3</Paragraphs>
  <ScaleCrop>false</ScaleCrop>
  <Company>NIAEP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4</cp:revision>
  <dcterms:created xsi:type="dcterms:W3CDTF">2014-10-21T06:31:00Z</dcterms:created>
  <dcterms:modified xsi:type="dcterms:W3CDTF">2014-10-28T06:35:00Z</dcterms:modified>
</cp:coreProperties>
</file>