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38B" w:rsidRPr="0068360E" w:rsidRDefault="006841F5" w:rsidP="00CE438B">
      <w:pPr>
        <w:tabs>
          <w:tab w:val="left" w:pos="4111"/>
          <w:tab w:val="left" w:pos="5245"/>
          <w:tab w:val="left" w:pos="9923"/>
        </w:tabs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4" o:spid="_x0000_s1031" type="#_x0000_t75" alt="лого_бланк" style="position:absolute;left:0;text-align:left;margin-left:.75pt;margin-top:-19.05pt;width:207.2pt;height:227.4pt;z-index:-251656704;visibility:visible">
            <v:imagedata r:id="rId7" o:title="лого_бланк"/>
          </v:shape>
        </w:pict>
      </w:r>
    </w:p>
    <w:p w:rsidR="00CE438B" w:rsidRPr="0068360E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Pr="0068360E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Pr="0068360E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Pr="0068360E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Pr="0068360E" w:rsidRDefault="006841F5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2.25pt;margin-top:1.4pt;width:233.95pt;height:156.15pt;z-index:251655680;mso-width-relative:margin;mso-height-relative:margin" strokecolor="white">
            <v:textbox style="mso-next-textbox:#_x0000_s1026">
              <w:txbxContent>
                <w:p w:rsidR="00C16694" w:rsidRPr="00700A6B" w:rsidRDefault="00C16694" w:rsidP="00CE438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00A6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Открытое акционерное общество «Научно-исследовательский институт технической физики и автоматизации» (ОАО «НИИТФА»)</w:t>
                  </w:r>
                </w:p>
                <w:p w:rsidR="00C16694" w:rsidRPr="000E1511" w:rsidRDefault="00C16694" w:rsidP="00CE438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1511">
                    <w:rPr>
                      <w:rFonts w:ascii="Times New Roman" w:hAnsi="Times New Roman"/>
                      <w:sz w:val="24"/>
                      <w:szCs w:val="24"/>
                    </w:rPr>
                    <w:t>Варшавское ш., 46</w:t>
                  </w:r>
                </w:p>
                <w:p w:rsidR="00C16694" w:rsidRPr="000E1511" w:rsidRDefault="00C16694" w:rsidP="00CE438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1511">
                    <w:rPr>
                      <w:rFonts w:ascii="Times New Roman" w:hAnsi="Times New Roman"/>
                      <w:sz w:val="24"/>
                      <w:szCs w:val="24"/>
                    </w:rPr>
                    <w:t>Москва, 115230</w:t>
                  </w:r>
                </w:p>
                <w:p w:rsidR="00C16694" w:rsidRPr="000E1511" w:rsidRDefault="00C16694" w:rsidP="00CE438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1511">
                    <w:rPr>
                      <w:rFonts w:ascii="Times New Roman" w:hAnsi="Times New Roman"/>
                      <w:sz w:val="24"/>
                      <w:szCs w:val="24"/>
                    </w:rPr>
                    <w:t>Тел.: (495) 730-80-10</w:t>
                  </w:r>
                </w:p>
                <w:p w:rsidR="00C16694" w:rsidRPr="000E1511" w:rsidRDefault="00C16694" w:rsidP="00CE438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1511">
                    <w:rPr>
                      <w:rFonts w:ascii="Times New Roman" w:hAnsi="Times New Roman"/>
                      <w:sz w:val="24"/>
                      <w:szCs w:val="24"/>
                    </w:rPr>
                    <w:t>Факс: (499) 611-53-44</w:t>
                  </w:r>
                </w:p>
                <w:p w:rsidR="00C16694" w:rsidRPr="00C01EAD" w:rsidRDefault="00C16694" w:rsidP="00CE438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0E1511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E-mail: </w:t>
                  </w:r>
                  <w:hyperlink r:id="rId8" w:history="1">
                    <w:r w:rsidRPr="0092014E">
                      <w:rPr>
                        <w:rStyle w:val="a4"/>
                        <w:rFonts w:ascii="Times New Roman" w:hAnsi="Times New Roman"/>
                        <w:sz w:val="24"/>
                        <w:szCs w:val="24"/>
                        <w:lang w:val="en-US"/>
                      </w:rPr>
                      <w:t>kancelaria@vniitfa.ru</w:t>
                    </w:r>
                  </w:hyperlink>
                </w:p>
                <w:p w:rsidR="00C16694" w:rsidRPr="00C01EAD" w:rsidRDefault="00C16694" w:rsidP="00CE438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hyperlink r:id="rId9" w:history="1">
                    <w:r w:rsidRPr="0092014E">
                      <w:rPr>
                        <w:rStyle w:val="a4"/>
                        <w:rFonts w:ascii="Times New Roman" w:hAnsi="Times New Roman"/>
                        <w:sz w:val="24"/>
                        <w:szCs w:val="24"/>
                        <w:lang w:val="en-US"/>
                      </w:rPr>
                      <w:t>http://www.niitfa.ru/</w:t>
                    </w:r>
                  </w:hyperlink>
                </w:p>
              </w:txbxContent>
            </v:textbox>
          </v:shape>
        </w:pict>
      </w:r>
    </w:p>
    <w:p w:rsidR="00CE438B" w:rsidRPr="0068360E" w:rsidRDefault="006841F5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s1027" type="#_x0000_t202" style="position:absolute;left:0;text-align:left;margin-left:285.4pt;margin-top:12.25pt;width:192.85pt;height:157.1pt;z-index:251656704;mso-width-relative:margin;mso-height-relative:margin" strokecolor="white">
            <v:textbox style="mso-next-textbox:#_x0000_s1027">
              <w:txbxContent>
                <w:p w:rsidR="00C16694" w:rsidRDefault="00C16694" w:rsidP="00CE438B">
                  <w:pPr>
                    <w:spacing w:after="0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Участникам процедуры закупки </w:t>
                  </w:r>
                </w:p>
                <w:p w:rsidR="00C16694" w:rsidRPr="001E6D2D" w:rsidRDefault="00C16694" w:rsidP="00CE438B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CE438B" w:rsidRPr="0068360E" w:rsidRDefault="00CE438B" w:rsidP="00CE438B">
      <w:pPr>
        <w:tabs>
          <w:tab w:val="left" w:pos="5245"/>
        </w:tabs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Pr="0068360E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Pr="0068360E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Pr="0068360E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Pr="0068360E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6841F5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28" type="#_x0000_t202" style="position:absolute;left:0;text-align:left;margin-left:12.9pt;margin-top:5.75pt;width:458.35pt;height:49.35pt;z-index:251657728;mso-height-percent:200;mso-height-percent:200;mso-width-relative:margin;mso-height-relative:margin" strokecolor="white">
            <v:textbox style="mso-next-textbox:#_x0000_s1028;mso-fit-shape-to-text:t">
              <w:txbxContent>
                <w:p w:rsidR="00C16694" w:rsidRPr="000E1511" w:rsidRDefault="00D72777" w:rsidP="00CE438B">
                  <w:pPr>
                    <w:spacing w:after="0" w:line="36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18</w:t>
                  </w:r>
                  <w:r w:rsidR="00C16694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сентября</w:t>
                  </w:r>
                  <w:r w:rsidR="00C16694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 xml:space="preserve"> </w:t>
                  </w:r>
                  <w:r w:rsidR="00C16694" w:rsidRPr="007A74B9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 xml:space="preserve"> 201</w:t>
                  </w:r>
                  <w:r w:rsidR="00C16694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3</w:t>
                  </w:r>
                  <w:r w:rsidR="00C16694" w:rsidRPr="007A74B9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 xml:space="preserve"> г.</w:t>
                  </w:r>
                  <w:r w:rsidR="00C16694">
                    <w:rPr>
                      <w:rFonts w:ascii="Times New Roman" w:hAnsi="Times New Roman"/>
                      <w:sz w:val="24"/>
                      <w:szCs w:val="24"/>
                    </w:rPr>
                    <w:t xml:space="preserve">  №  ___________</w:t>
                  </w:r>
                </w:p>
                <w:p w:rsidR="00C16694" w:rsidRPr="000E1511" w:rsidRDefault="00C16694" w:rsidP="00CE438B">
                  <w:pPr>
                    <w:spacing w:after="0" w:line="36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1511">
                    <w:rPr>
                      <w:rFonts w:ascii="Times New Roman" w:hAnsi="Times New Roman"/>
                      <w:sz w:val="24"/>
                      <w:szCs w:val="24"/>
                    </w:rPr>
                    <w:t>На №</w:t>
                  </w:r>
                  <w:r w:rsidRPr="0089731E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552C21">
                    <w:rPr>
                      <w:rFonts w:ascii="Times New Roman" w:hAnsi="Times New Roman"/>
                      <w:sz w:val="24"/>
                      <w:szCs w:val="24"/>
                    </w:rPr>
                    <w:t>_______</w:t>
                  </w:r>
                  <w:r w:rsidRPr="000E1511">
                    <w:rPr>
                      <w:rFonts w:ascii="Times New Roman" w:hAnsi="Times New Roman"/>
                      <w:sz w:val="24"/>
                      <w:szCs w:val="24"/>
                    </w:rPr>
                    <w:t xml:space="preserve">  от  </w:t>
                  </w:r>
                  <w:r w:rsidRPr="00552C21">
                    <w:rPr>
                      <w:rFonts w:ascii="Times New Roman" w:hAnsi="Times New Roman"/>
                      <w:sz w:val="24"/>
                      <w:szCs w:val="24"/>
                    </w:rPr>
                    <w:t>____________</w:t>
                  </w:r>
                </w:p>
              </w:txbxContent>
            </v:textbox>
          </v:shape>
        </w:pict>
      </w: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6841F5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29" type="#_x0000_t202" style="position:absolute;left:0;text-align:left;margin-left:13.3pt;margin-top:-.1pt;width:197.55pt;height:73.5pt;z-index:251658752;mso-width-percent:400;mso-height-percent:200;mso-width-percent:400;mso-height-percent:200;mso-width-relative:margin;mso-height-relative:margin" strokecolor="white">
            <v:textbox style="mso-next-textbox:#_x0000_s1029;mso-fit-shape-to-text:t">
              <w:txbxContent>
                <w:p w:rsidR="00C16694" w:rsidRPr="00E87BC4" w:rsidRDefault="00C16694" w:rsidP="00CE438B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О </w:t>
                  </w:r>
                  <w:proofErr w:type="gram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р</w:t>
                  </w:r>
                  <w:r w:rsidRPr="007A74B9">
                    <w:rPr>
                      <w:rFonts w:ascii="Times New Roman" w:hAnsi="Times New Roman"/>
                      <w:sz w:val="28"/>
                      <w:szCs w:val="28"/>
                    </w:rPr>
                    <w:t>азъяснени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и</w:t>
                  </w:r>
                  <w:proofErr w:type="gramEnd"/>
                  <w:r w:rsidRPr="007A74B9">
                    <w:rPr>
                      <w:rFonts w:ascii="Times New Roman" w:hAnsi="Times New Roman"/>
                      <w:sz w:val="28"/>
                      <w:szCs w:val="28"/>
                    </w:rPr>
                    <w:t xml:space="preserve"> положений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извещения  закупочной процедуры</w:t>
                  </w:r>
                </w:p>
              </w:txbxContent>
            </v:textbox>
          </v:shape>
        </w:pict>
      </w: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683B91" w:rsidRDefault="00683B91" w:rsidP="00683B91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762D60">
        <w:rPr>
          <w:rFonts w:ascii="Times New Roman" w:hAnsi="Times New Roman"/>
          <w:sz w:val="28"/>
          <w:szCs w:val="28"/>
        </w:rPr>
        <w:t xml:space="preserve">Уважаемые участники, </w:t>
      </w:r>
      <w:r w:rsidRPr="007D67F6">
        <w:rPr>
          <w:rFonts w:ascii="Times New Roman" w:hAnsi="Times New Roman"/>
          <w:sz w:val="28"/>
          <w:szCs w:val="28"/>
        </w:rPr>
        <w:t>открыт</w:t>
      </w:r>
      <w:r>
        <w:rPr>
          <w:rFonts w:ascii="Times New Roman" w:hAnsi="Times New Roman"/>
          <w:sz w:val="28"/>
          <w:szCs w:val="28"/>
        </w:rPr>
        <w:t>ого</w:t>
      </w:r>
      <w:r w:rsidRPr="007D67F6">
        <w:rPr>
          <w:rFonts w:ascii="Times New Roman" w:hAnsi="Times New Roman"/>
          <w:sz w:val="28"/>
          <w:szCs w:val="28"/>
        </w:rPr>
        <w:t xml:space="preserve"> одноэтапн</w:t>
      </w:r>
      <w:r>
        <w:rPr>
          <w:rFonts w:ascii="Times New Roman" w:hAnsi="Times New Roman"/>
          <w:sz w:val="28"/>
          <w:szCs w:val="28"/>
        </w:rPr>
        <w:t>ого</w:t>
      </w:r>
      <w:r w:rsidRPr="007D67F6">
        <w:rPr>
          <w:rFonts w:ascii="Times New Roman" w:hAnsi="Times New Roman"/>
          <w:sz w:val="28"/>
          <w:szCs w:val="28"/>
        </w:rPr>
        <w:t xml:space="preserve"> конкурс</w:t>
      </w:r>
      <w:r>
        <w:rPr>
          <w:rFonts w:ascii="Times New Roman" w:hAnsi="Times New Roman"/>
          <w:sz w:val="28"/>
          <w:szCs w:val="28"/>
        </w:rPr>
        <w:t>а</w:t>
      </w:r>
      <w:r w:rsidRPr="007D67F6">
        <w:rPr>
          <w:rFonts w:ascii="Times New Roman" w:hAnsi="Times New Roman"/>
          <w:sz w:val="28"/>
          <w:szCs w:val="28"/>
        </w:rPr>
        <w:t xml:space="preserve"> в электронной форме без квалификационного отбора на право заключения договора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D67F6">
        <w:rPr>
          <w:rFonts w:ascii="Times New Roman" w:hAnsi="Times New Roman"/>
          <w:sz w:val="28"/>
          <w:szCs w:val="28"/>
        </w:rPr>
        <w:t>на поставку оборудования для нужд НИЦ «СОТ» ОАО «НИИТФА»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762D60">
        <w:rPr>
          <w:rFonts w:ascii="Times New Roman" w:hAnsi="Times New Roman"/>
          <w:sz w:val="28"/>
          <w:szCs w:val="28"/>
        </w:rPr>
        <w:t xml:space="preserve">(извещение о проведении </w:t>
      </w:r>
      <w:r w:rsidRPr="007D67F6">
        <w:rPr>
          <w:rFonts w:ascii="Times New Roman" w:hAnsi="Times New Roman"/>
          <w:sz w:val="28"/>
          <w:szCs w:val="28"/>
        </w:rPr>
        <w:t>открыт</w:t>
      </w:r>
      <w:r>
        <w:rPr>
          <w:rFonts w:ascii="Times New Roman" w:hAnsi="Times New Roman"/>
          <w:sz w:val="28"/>
          <w:szCs w:val="28"/>
        </w:rPr>
        <w:t>ого</w:t>
      </w:r>
      <w:r w:rsidRPr="007D67F6">
        <w:rPr>
          <w:rFonts w:ascii="Times New Roman" w:hAnsi="Times New Roman"/>
          <w:sz w:val="28"/>
          <w:szCs w:val="28"/>
        </w:rPr>
        <w:t xml:space="preserve"> одноэтапн</w:t>
      </w:r>
      <w:r>
        <w:rPr>
          <w:rFonts w:ascii="Times New Roman" w:hAnsi="Times New Roman"/>
          <w:sz w:val="28"/>
          <w:szCs w:val="28"/>
        </w:rPr>
        <w:t>ого</w:t>
      </w:r>
      <w:r w:rsidRPr="007D67F6">
        <w:rPr>
          <w:rFonts w:ascii="Times New Roman" w:hAnsi="Times New Roman"/>
          <w:sz w:val="28"/>
          <w:szCs w:val="28"/>
        </w:rPr>
        <w:t xml:space="preserve"> конкурс</w:t>
      </w:r>
      <w:r>
        <w:rPr>
          <w:rFonts w:ascii="Times New Roman" w:hAnsi="Times New Roman"/>
          <w:sz w:val="28"/>
          <w:szCs w:val="28"/>
        </w:rPr>
        <w:t>а</w:t>
      </w:r>
      <w:r w:rsidRPr="007D67F6">
        <w:rPr>
          <w:rFonts w:ascii="Times New Roman" w:hAnsi="Times New Roman"/>
          <w:sz w:val="28"/>
          <w:szCs w:val="28"/>
        </w:rPr>
        <w:t xml:space="preserve"> </w:t>
      </w:r>
      <w:r w:rsidRPr="00762D60">
        <w:rPr>
          <w:rFonts w:ascii="Times New Roman" w:hAnsi="Times New Roman"/>
          <w:sz w:val="28"/>
          <w:szCs w:val="28"/>
        </w:rPr>
        <w:t>в электронной форме и закупочная  документация  опубликована 2</w:t>
      </w:r>
      <w:r>
        <w:rPr>
          <w:rFonts w:ascii="Times New Roman" w:hAnsi="Times New Roman"/>
          <w:sz w:val="28"/>
          <w:szCs w:val="28"/>
        </w:rPr>
        <w:t>9</w:t>
      </w:r>
      <w:r w:rsidRPr="00762D60">
        <w:rPr>
          <w:rFonts w:ascii="Times New Roman" w:hAnsi="Times New Roman"/>
          <w:sz w:val="28"/>
          <w:szCs w:val="28"/>
        </w:rPr>
        <w:t xml:space="preserve"> августа 2013 года на  сайтах: </w:t>
      </w:r>
      <w:hyperlink r:id="rId10" w:history="1">
        <w:r w:rsidRPr="00762D60">
          <w:rPr>
            <w:rStyle w:val="a4"/>
            <w:rFonts w:ascii="Times New Roman" w:hAnsi="Times New Roman"/>
            <w:sz w:val="28"/>
            <w:szCs w:val="28"/>
            <w:lang w:val="en-US"/>
          </w:rPr>
          <w:t>http</w:t>
        </w:r>
        <w:r w:rsidRPr="00762D60">
          <w:rPr>
            <w:rStyle w:val="a4"/>
            <w:rFonts w:ascii="Times New Roman" w:hAnsi="Times New Roman"/>
            <w:sz w:val="28"/>
            <w:szCs w:val="28"/>
          </w:rPr>
          <w:t>://</w:t>
        </w:r>
        <w:r w:rsidRPr="00762D60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762D60">
          <w:rPr>
            <w:rStyle w:val="a4"/>
            <w:rFonts w:ascii="Times New Roman" w:hAnsi="Times New Roman"/>
            <w:sz w:val="28"/>
            <w:szCs w:val="28"/>
          </w:rPr>
          <w:t>.</w:t>
        </w:r>
        <w:r w:rsidRPr="00762D60">
          <w:rPr>
            <w:rStyle w:val="a4"/>
            <w:rFonts w:ascii="Times New Roman" w:hAnsi="Times New Roman"/>
            <w:sz w:val="28"/>
            <w:szCs w:val="28"/>
            <w:lang w:val="en-US"/>
          </w:rPr>
          <w:t>rosatom</w:t>
        </w:r>
        <w:r w:rsidRPr="00762D60">
          <w:rPr>
            <w:rStyle w:val="a4"/>
            <w:rFonts w:ascii="Times New Roman" w:hAnsi="Times New Roman"/>
            <w:sz w:val="28"/>
            <w:szCs w:val="28"/>
          </w:rPr>
          <w:t>.</w:t>
        </w:r>
        <w:r w:rsidRPr="00762D60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762D60">
        <w:rPr>
          <w:rFonts w:ascii="Times New Roman" w:hAnsi="Times New Roman"/>
          <w:sz w:val="24"/>
          <w:szCs w:val="24"/>
        </w:rPr>
        <w:t xml:space="preserve"> </w:t>
      </w:r>
      <w:r w:rsidRPr="00762D60">
        <w:rPr>
          <w:rFonts w:ascii="Times New Roman" w:hAnsi="Times New Roman"/>
          <w:sz w:val="28"/>
          <w:szCs w:val="28"/>
        </w:rPr>
        <w:t xml:space="preserve">(закупка </w:t>
      </w:r>
      <w:r w:rsidRPr="009D15F7">
        <w:rPr>
          <w:rFonts w:ascii="Times New Roman" w:hAnsi="Times New Roman"/>
          <w:sz w:val="28"/>
          <w:szCs w:val="28"/>
        </w:rPr>
        <w:t>130829/0515/043</w:t>
      </w:r>
      <w:r w:rsidRPr="00762D60">
        <w:rPr>
          <w:rFonts w:ascii="Times New Roman" w:hAnsi="Times New Roman"/>
          <w:sz w:val="28"/>
          <w:szCs w:val="28"/>
        </w:rPr>
        <w:t xml:space="preserve">), </w:t>
      </w:r>
      <w:hyperlink r:id="rId11" w:history="1">
        <w:r w:rsidRPr="00762D60">
          <w:rPr>
            <w:rStyle w:val="a4"/>
            <w:rFonts w:ascii="Times New Roman" w:hAnsi="Times New Roman"/>
            <w:sz w:val="28"/>
            <w:szCs w:val="28"/>
            <w:lang w:val="en-US"/>
          </w:rPr>
          <w:t>http</w:t>
        </w:r>
        <w:r w:rsidRPr="00762D60">
          <w:rPr>
            <w:rStyle w:val="a4"/>
            <w:rFonts w:ascii="Times New Roman" w:hAnsi="Times New Roman"/>
            <w:sz w:val="28"/>
            <w:szCs w:val="28"/>
          </w:rPr>
          <w:t>://</w:t>
        </w:r>
        <w:r w:rsidRPr="00762D60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762D60">
          <w:rPr>
            <w:rStyle w:val="a4"/>
            <w:rFonts w:ascii="Times New Roman" w:hAnsi="Times New Roman"/>
            <w:sz w:val="28"/>
            <w:szCs w:val="28"/>
          </w:rPr>
          <w:t>.</w:t>
        </w:r>
        <w:r w:rsidRPr="00762D60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762D60">
          <w:rPr>
            <w:rStyle w:val="a4"/>
            <w:rFonts w:ascii="Times New Roman" w:hAnsi="Times New Roman"/>
            <w:sz w:val="28"/>
            <w:szCs w:val="28"/>
          </w:rPr>
          <w:t>.</w:t>
        </w:r>
        <w:r w:rsidRPr="00762D60">
          <w:rPr>
            <w:rStyle w:val="a4"/>
            <w:rFonts w:ascii="Times New Roman" w:hAnsi="Times New Roman"/>
            <w:sz w:val="28"/>
            <w:szCs w:val="28"/>
            <w:lang w:val="en-US"/>
          </w:rPr>
          <w:t>gov</w:t>
        </w:r>
        <w:r w:rsidRPr="00762D60">
          <w:rPr>
            <w:rStyle w:val="a4"/>
            <w:rFonts w:ascii="Times New Roman" w:hAnsi="Times New Roman"/>
            <w:sz w:val="28"/>
            <w:szCs w:val="28"/>
          </w:rPr>
          <w:t>.</w:t>
        </w:r>
        <w:r w:rsidRPr="00762D60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762D60">
        <w:rPr>
          <w:rStyle w:val="a4"/>
          <w:rFonts w:ascii="Times New Roman" w:hAnsi="Times New Roman"/>
          <w:sz w:val="28"/>
          <w:szCs w:val="28"/>
        </w:rPr>
        <w:t xml:space="preserve"> </w:t>
      </w:r>
      <w:r w:rsidRPr="00762D60">
        <w:t>(</w:t>
      </w:r>
      <w:r w:rsidRPr="00762D60">
        <w:rPr>
          <w:rFonts w:ascii="Times New Roman" w:hAnsi="Times New Roman"/>
          <w:sz w:val="28"/>
          <w:szCs w:val="28"/>
        </w:rPr>
        <w:t xml:space="preserve">закупка № </w:t>
      </w:r>
      <w:r w:rsidRPr="009D15F7">
        <w:rPr>
          <w:rFonts w:ascii="Times New Roman" w:hAnsi="Times New Roman"/>
          <w:sz w:val="28"/>
          <w:szCs w:val="28"/>
        </w:rPr>
        <w:t>31300522337</w:t>
      </w:r>
      <w:r w:rsidRPr="00762D60">
        <w:rPr>
          <w:rFonts w:ascii="Times New Roman" w:hAnsi="Times New Roman"/>
          <w:sz w:val="28"/>
          <w:szCs w:val="28"/>
        </w:rPr>
        <w:t>)</w:t>
      </w:r>
      <w:r w:rsidRPr="00762D60">
        <w:t> </w:t>
      </w:r>
      <w:r w:rsidRPr="00762D60">
        <w:rPr>
          <w:rFonts w:ascii="Times New Roman" w:hAnsi="Times New Roman"/>
          <w:sz w:val="28"/>
          <w:szCs w:val="28"/>
        </w:rPr>
        <w:t xml:space="preserve"> и </w:t>
      </w:r>
      <w:r w:rsidRPr="00762D60">
        <w:rPr>
          <w:rStyle w:val="a4"/>
          <w:rFonts w:ascii="Times New Roman" w:hAnsi="Times New Roman"/>
          <w:sz w:val="28"/>
          <w:szCs w:val="28"/>
        </w:rPr>
        <w:t>http</w:t>
      </w:r>
      <w:proofErr w:type="gramEnd"/>
      <w:r w:rsidRPr="00762D60">
        <w:rPr>
          <w:rStyle w:val="a4"/>
          <w:rFonts w:ascii="Times New Roman" w:hAnsi="Times New Roman"/>
          <w:sz w:val="28"/>
          <w:szCs w:val="28"/>
        </w:rPr>
        <w:t>://</w:t>
      </w:r>
      <w:r w:rsidRPr="007D67F6">
        <w:rPr>
          <w:rStyle w:val="a4"/>
          <w:rFonts w:ascii="Times New Roman" w:hAnsi="Times New Roman"/>
          <w:sz w:val="28"/>
          <w:szCs w:val="28"/>
          <w:lang w:val="en-US"/>
        </w:rPr>
        <w:t>www</w:t>
      </w:r>
      <w:r w:rsidRPr="007D67F6">
        <w:rPr>
          <w:rStyle w:val="a4"/>
          <w:rFonts w:ascii="Times New Roman" w:hAnsi="Times New Roman"/>
          <w:sz w:val="28"/>
          <w:szCs w:val="28"/>
        </w:rPr>
        <w:t>.</w:t>
      </w:r>
      <w:r w:rsidRPr="007D67F6">
        <w:rPr>
          <w:rStyle w:val="a4"/>
          <w:rFonts w:ascii="Times New Roman" w:hAnsi="Times New Roman"/>
          <w:sz w:val="28"/>
          <w:szCs w:val="28"/>
          <w:lang w:val="en-US"/>
        </w:rPr>
        <w:t>a</w:t>
      </w:r>
      <w:r w:rsidRPr="007D67F6">
        <w:rPr>
          <w:rStyle w:val="a4"/>
          <w:rFonts w:ascii="Times New Roman" w:hAnsi="Times New Roman"/>
          <w:sz w:val="28"/>
          <w:szCs w:val="28"/>
        </w:rPr>
        <w:t>-</w:t>
      </w:r>
      <w:r w:rsidRPr="007D67F6">
        <w:rPr>
          <w:rStyle w:val="a4"/>
          <w:rFonts w:ascii="Times New Roman" w:hAnsi="Times New Roman"/>
          <w:sz w:val="28"/>
          <w:szCs w:val="28"/>
          <w:lang w:val="en-US"/>
        </w:rPr>
        <w:t>k</w:t>
      </w:r>
      <w:r w:rsidRPr="007D67F6">
        <w:rPr>
          <w:rStyle w:val="a4"/>
          <w:rFonts w:ascii="Times New Roman" w:hAnsi="Times New Roman"/>
          <w:sz w:val="28"/>
          <w:szCs w:val="28"/>
        </w:rPr>
        <w:t>-</w:t>
      </w:r>
      <w:r w:rsidRPr="007D67F6">
        <w:rPr>
          <w:rStyle w:val="a4"/>
          <w:rFonts w:ascii="Times New Roman" w:hAnsi="Times New Roman"/>
          <w:sz w:val="28"/>
          <w:szCs w:val="28"/>
          <w:lang w:val="en-US"/>
        </w:rPr>
        <w:t>d</w:t>
      </w:r>
      <w:r w:rsidRPr="007D67F6">
        <w:rPr>
          <w:rStyle w:val="a4"/>
          <w:rFonts w:ascii="Times New Roman" w:hAnsi="Times New Roman"/>
          <w:sz w:val="28"/>
          <w:szCs w:val="28"/>
        </w:rPr>
        <w:t>.</w:t>
      </w:r>
      <w:proofErr w:type="spellStart"/>
      <w:r w:rsidRPr="007D67F6">
        <w:rPr>
          <w:rStyle w:val="a4"/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762D60">
        <w:rPr>
          <w:rStyle w:val="a4"/>
          <w:rFonts w:ascii="Times New Roman" w:hAnsi="Times New Roman"/>
          <w:sz w:val="24"/>
          <w:szCs w:val="24"/>
        </w:rPr>
        <w:t xml:space="preserve"> </w:t>
      </w:r>
      <w:proofErr w:type="gramStart"/>
      <w:r w:rsidRPr="00762D60">
        <w:rPr>
          <w:rFonts w:ascii="Times New Roman" w:hAnsi="Times New Roman"/>
          <w:sz w:val="28"/>
          <w:szCs w:val="28"/>
        </w:rPr>
        <w:t>( извещение</w:t>
      </w:r>
      <w:proofErr w:type="gramEnd"/>
      <w:r w:rsidRPr="00762D60">
        <w:rPr>
          <w:rFonts w:ascii="Times New Roman" w:hAnsi="Times New Roman"/>
          <w:sz w:val="28"/>
          <w:szCs w:val="28"/>
        </w:rPr>
        <w:t xml:space="preserve"> № </w:t>
      </w:r>
      <w:r w:rsidRPr="007D67F6">
        <w:rPr>
          <w:rFonts w:ascii="Times New Roman" w:hAnsi="Times New Roman"/>
          <w:sz w:val="28"/>
          <w:szCs w:val="28"/>
        </w:rPr>
        <w:t>C020101</w:t>
      </w:r>
      <w:r w:rsidRPr="00762D60">
        <w:rPr>
          <w:rFonts w:ascii="Times New Roman" w:hAnsi="Times New Roman"/>
          <w:sz w:val="28"/>
          <w:szCs w:val="28"/>
        </w:rPr>
        <w:t>)!</w:t>
      </w:r>
    </w:p>
    <w:p w:rsidR="000D02CA" w:rsidRPr="007A74B9" w:rsidRDefault="000D02CA" w:rsidP="000D02C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15810">
        <w:rPr>
          <w:rFonts w:ascii="Times New Roman" w:hAnsi="Times New Roman"/>
          <w:sz w:val="28"/>
          <w:szCs w:val="28"/>
        </w:rPr>
        <w:t xml:space="preserve">Открытое акционерное общество «Научно-исследовательский институт технической физики и автоматизации» (ОАО «НИИТФА»), разъясняя положения </w:t>
      </w:r>
      <w:hyperlink r:id="rId12" w:history="1">
        <w:r w:rsidRPr="00115810">
          <w:rPr>
            <w:rFonts w:ascii="Times New Roman" w:hAnsi="Times New Roman"/>
            <w:sz w:val="28"/>
            <w:szCs w:val="28"/>
          </w:rPr>
          <w:t xml:space="preserve"> извещения о размещении заказа о проведении открытого </w:t>
        </w:r>
        <w:r w:rsidRPr="007D67F6">
          <w:rPr>
            <w:rFonts w:ascii="Times New Roman" w:hAnsi="Times New Roman"/>
            <w:sz w:val="28"/>
            <w:szCs w:val="28"/>
          </w:rPr>
          <w:t>одноэтапн</w:t>
        </w:r>
        <w:r>
          <w:rPr>
            <w:rFonts w:ascii="Times New Roman" w:hAnsi="Times New Roman"/>
            <w:sz w:val="28"/>
            <w:szCs w:val="28"/>
          </w:rPr>
          <w:t>ого</w:t>
        </w:r>
        <w:r w:rsidRPr="007D67F6">
          <w:rPr>
            <w:rFonts w:ascii="Times New Roman" w:hAnsi="Times New Roman"/>
            <w:sz w:val="28"/>
            <w:szCs w:val="28"/>
          </w:rPr>
          <w:t xml:space="preserve"> конкурс</w:t>
        </w:r>
        <w:r>
          <w:rPr>
            <w:rFonts w:ascii="Times New Roman" w:hAnsi="Times New Roman"/>
            <w:sz w:val="28"/>
            <w:szCs w:val="28"/>
          </w:rPr>
          <w:t>а</w:t>
        </w:r>
        <w:r w:rsidRPr="00115810">
          <w:rPr>
            <w:rFonts w:ascii="Times New Roman" w:hAnsi="Times New Roman"/>
            <w:sz w:val="28"/>
            <w:szCs w:val="28"/>
          </w:rPr>
          <w:t xml:space="preserve"> </w:t>
        </w:r>
      </w:hyperlink>
      <w:r w:rsidRPr="00115810">
        <w:rPr>
          <w:rFonts w:ascii="Times New Roman" w:hAnsi="Times New Roman"/>
          <w:sz w:val="28"/>
          <w:szCs w:val="28"/>
        </w:rPr>
        <w:t>, сообщает о нижеследующем:</w:t>
      </w:r>
    </w:p>
    <w:tbl>
      <w:tblPr>
        <w:tblW w:w="100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7"/>
        <w:gridCol w:w="2047"/>
        <w:gridCol w:w="7335"/>
      </w:tblGrid>
      <w:tr w:rsidR="00CE438B" w:rsidRPr="002816E9" w:rsidTr="007C02E7">
        <w:trPr>
          <w:tblHeader/>
        </w:trPr>
        <w:tc>
          <w:tcPr>
            <w:tcW w:w="647" w:type="dxa"/>
          </w:tcPr>
          <w:p w:rsidR="00CE438B" w:rsidRPr="002816E9" w:rsidRDefault="00CE438B" w:rsidP="00AF3181">
            <w:pPr>
              <w:pStyle w:val="a6"/>
              <w:spacing w:before="0" w:after="0"/>
              <w:jc w:val="center"/>
              <w:rPr>
                <w:sz w:val="20"/>
                <w:szCs w:val="20"/>
              </w:rPr>
            </w:pPr>
            <w:r w:rsidRPr="002816E9">
              <w:rPr>
                <w:sz w:val="20"/>
                <w:szCs w:val="20"/>
              </w:rPr>
              <w:lastRenderedPageBreak/>
              <w:t xml:space="preserve">№ </w:t>
            </w:r>
            <w:proofErr w:type="spellStart"/>
            <w:proofErr w:type="gramStart"/>
            <w:r w:rsidRPr="002816E9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2816E9">
              <w:rPr>
                <w:sz w:val="20"/>
                <w:szCs w:val="20"/>
              </w:rPr>
              <w:t>/</w:t>
            </w:r>
            <w:proofErr w:type="spellStart"/>
            <w:r w:rsidRPr="002816E9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7" w:type="dxa"/>
          </w:tcPr>
          <w:p w:rsidR="00CE438B" w:rsidRPr="002816E9" w:rsidRDefault="00CE438B" w:rsidP="00AF3181">
            <w:pPr>
              <w:pStyle w:val="a6"/>
              <w:spacing w:before="0" w:after="0"/>
              <w:jc w:val="center"/>
              <w:rPr>
                <w:sz w:val="20"/>
                <w:szCs w:val="20"/>
              </w:rPr>
            </w:pPr>
            <w:r w:rsidRPr="002816E9">
              <w:rPr>
                <w:sz w:val="20"/>
                <w:szCs w:val="20"/>
              </w:rPr>
              <w:t>Существо вопросов</w:t>
            </w:r>
          </w:p>
        </w:tc>
        <w:tc>
          <w:tcPr>
            <w:tcW w:w="7335" w:type="dxa"/>
          </w:tcPr>
          <w:p w:rsidR="00CE438B" w:rsidRPr="002816E9" w:rsidRDefault="00CE438B" w:rsidP="00AF3181">
            <w:pPr>
              <w:pStyle w:val="a6"/>
              <w:spacing w:before="0" w:after="0"/>
              <w:jc w:val="center"/>
              <w:rPr>
                <w:sz w:val="20"/>
                <w:szCs w:val="20"/>
              </w:rPr>
            </w:pPr>
            <w:r w:rsidRPr="002816E9">
              <w:rPr>
                <w:sz w:val="20"/>
                <w:szCs w:val="20"/>
              </w:rPr>
              <w:t>Ответ</w:t>
            </w:r>
          </w:p>
        </w:tc>
      </w:tr>
      <w:tr w:rsidR="00EB4BCA" w:rsidRPr="002816E9" w:rsidTr="00077696">
        <w:trPr>
          <w:trHeight w:val="15570"/>
        </w:trPr>
        <w:tc>
          <w:tcPr>
            <w:tcW w:w="647" w:type="dxa"/>
          </w:tcPr>
          <w:p w:rsidR="00EB4BCA" w:rsidRPr="002816E9" w:rsidRDefault="00EB4BCA" w:rsidP="00AF3181">
            <w:pPr>
              <w:pStyle w:val="a5"/>
              <w:numPr>
                <w:ilvl w:val="0"/>
                <w:numId w:val="1"/>
              </w:numPr>
              <w:spacing w:before="0" w:after="0"/>
              <w:jc w:val="both"/>
              <w:rPr>
                <w:sz w:val="20"/>
                <w:szCs w:val="20"/>
              </w:rPr>
            </w:pPr>
          </w:p>
        </w:tc>
        <w:tc>
          <w:tcPr>
            <w:tcW w:w="2047" w:type="dxa"/>
          </w:tcPr>
          <w:p w:rsidR="001F5777" w:rsidRPr="002816E9" w:rsidRDefault="001F5777" w:rsidP="001F5777">
            <w:pPr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Просим направить подробные Технические требования к следующим позициям:</w:t>
            </w: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br/>
              <w:t>1. система управления (программное обеспечение, ПК, кабеля, интерфейсы), В дополнение к предыдущему запросу просим направить подробное Техническое задание на</w:t>
            </w:r>
            <w:proofErr w:type="gram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:</w:t>
            </w:r>
            <w:proofErr w:type="gram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электромагнит  GMW 3474, в частности, размеры колпачков полюсов и требования к системе охлаждения.</w:t>
            </w:r>
          </w:p>
          <w:p w:rsidR="00EB4BCA" w:rsidRPr="002816E9" w:rsidRDefault="00EB4BCA" w:rsidP="005955E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335" w:type="dxa"/>
            <w:vAlign w:val="center"/>
          </w:tcPr>
          <w:p w:rsidR="00EB4BCA" w:rsidRPr="002816E9" w:rsidRDefault="00EB4BCA" w:rsidP="00077696">
            <w:pPr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По Вашему запросу изменения и дополнения в Техническом задании </w:t>
            </w:r>
          </w:p>
          <w:tbl>
            <w:tblPr>
              <w:tblW w:w="7647" w:type="dxa"/>
              <w:tblInd w:w="170" w:type="dxa"/>
              <w:tblLayout w:type="fixed"/>
              <w:tblLook w:val="0000"/>
            </w:tblPr>
            <w:tblGrid>
              <w:gridCol w:w="514"/>
              <w:gridCol w:w="4375"/>
              <w:gridCol w:w="1632"/>
              <w:gridCol w:w="1126"/>
            </w:tblGrid>
            <w:tr w:rsidR="00757BA1" w:rsidRPr="002816E9" w:rsidTr="002816E9">
              <w:trPr>
                <w:trHeight w:val="838"/>
              </w:trPr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№</w:t>
                  </w: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br/>
                  </w:r>
                  <w:proofErr w:type="spellStart"/>
                  <w:proofErr w:type="gramStart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п</w:t>
                  </w:r>
                  <w:proofErr w:type="spellEnd"/>
                  <w:proofErr w:type="gramEnd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/</w:t>
                  </w:r>
                  <w:proofErr w:type="spellStart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п</w:t>
                  </w:r>
                  <w:proofErr w:type="spellEnd"/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Наименование </w:t>
                  </w:r>
                </w:p>
              </w:tc>
              <w:tc>
                <w:tcPr>
                  <w:tcW w:w="16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каталожный номер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кол-</w:t>
                  </w: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br/>
                  </w:r>
                  <w:proofErr w:type="gramStart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во</w:t>
                  </w:r>
                  <w:proofErr w:type="gramEnd"/>
                </w:p>
              </w:tc>
            </w:tr>
            <w:tr w:rsidR="00757BA1" w:rsidRPr="002816E9" w:rsidTr="002816E9">
              <w:trPr>
                <w:trHeight w:val="57"/>
              </w:trPr>
              <w:tc>
                <w:tcPr>
                  <w:tcW w:w="5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Электромагнит (H-frame), диаметр полюсов 150мм, обмотка на 140 Ампер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3474-140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57BA1" w:rsidRPr="002816E9" w:rsidTr="002816E9">
              <w:trPr>
                <w:trHeight w:val="57"/>
              </w:trPr>
              <w:tc>
                <w:tcPr>
                  <w:tcW w:w="5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375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Адаптер для монтажа под 45°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17801730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57BA1" w:rsidRPr="002816E9" w:rsidTr="002816E9">
              <w:trPr>
                <w:trHeight w:val="57"/>
              </w:trPr>
              <w:tc>
                <w:tcPr>
                  <w:tcW w:w="5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Роликовое основание</w:t>
                  </w:r>
                </w:p>
              </w:tc>
              <w:tc>
                <w:tcPr>
                  <w:tcW w:w="16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11801800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57BA1" w:rsidRPr="002816E9" w:rsidTr="002816E9">
              <w:trPr>
                <w:trHeight w:val="57"/>
              </w:trPr>
              <w:tc>
                <w:tcPr>
                  <w:tcW w:w="5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3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Наконечник полюса, диаметр рабочей поверхности 50 мм 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17801716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757BA1" w:rsidRPr="002816E9" w:rsidTr="002816E9">
              <w:trPr>
                <w:trHeight w:val="57"/>
              </w:trPr>
              <w:tc>
                <w:tcPr>
                  <w:tcW w:w="5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3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Вращающееся основание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11900990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57BA1" w:rsidRPr="002816E9" w:rsidTr="002816E9">
              <w:trPr>
                <w:trHeight w:val="57"/>
              </w:trPr>
              <w:tc>
                <w:tcPr>
                  <w:tcW w:w="5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43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Моторизованный привод вращающегося основания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3474-MRD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57BA1" w:rsidRPr="002816E9" w:rsidTr="002816E9">
              <w:trPr>
                <w:trHeight w:val="57"/>
              </w:trPr>
              <w:tc>
                <w:tcPr>
                  <w:tcW w:w="5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43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Модуляционные катушки (пара)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5485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57BA1" w:rsidRPr="002816E9" w:rsidTr="002816E9">
              <w:trPr>
                <w:trHeight w:val="57"/>
              </w:trPr>
              <w:tc>
                <w:tcPr>
                  <w:tcW w:w="5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Кабель магнита 160 Ампер, 5 метров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16907-0062-1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57BA1" w:rsidRPr="002816E9" w:rsidTr="002816E9">
              <w:trPr>
                <w:trHeight w:val="57"/>
              </w:trPr>
              <w:tc>
                <w:tcPr>
                  <w:tcW w:w="5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43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Источник питания магнита, 100 В, 150 А, однополярный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 SGA100/150C-0AAA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57BA1" w:rsidRPr="002816E9" w:rsidTr="002816E9">
              <w:trPr>
                <w:trHeight w:val="57"/>
              </w:trPr>
              <w:tc>
                <w:tcPr>
                  <w:tcW w:w="5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3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Программируемый переключатель направления тока, 160А, с интерфейсом NI USB-6251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5971-160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57BA1" w:rsidRPr="002816E9" w:rsidTr="002816E9">
              <w:trPr>
                <w:trHeight w:val="57"/>
              </w:trPr>
              <w:tc>
                <w:tcPr>
                  <w:tcW w:w="5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Кабель (источник SGA100/150 - переключатель 5970-160), 160 А, 2 м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16907-0053-0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57BA1" w:rsidRPr="002816E9" w:rsidTr="002816E9">
              <w:trPr>
                <w:trHeight w:val="57"/>
              </w:trPr>
              <w:tc>
                <w:tcPr>
                  <w:tcW w:w="5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3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Цифровой </w:t>
                  </w:r>
                  <w:proofErr w:type="spellStart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тесламер</w:t>
                  </w:r>
                  <w:proofErr w:type="spellEnd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, интерфейс IEEE-488, 12-бит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DTM-133-DG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57BA1" w:rsidRPr="002816E9" w:rsidTr="002816E9">
              <w:trPr>
                <w:trHeight w:val="57"/>
              </w:trPr>
              <w:tc>
                <w:tcPr>
                  <w:tcW w:w="5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3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Датчик Холла, 4 диапазона, 0.3T, 0.6T, 1.2T, 3.0T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MPT-132-7s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57BA1" w:rsidRPr="002816E9" w:rsidTr="002816E9">
              <w:trPr>
                <w:trHeight w:val="57"/>
              </w:trPr>
              <w:tc>
                <w:tcPr>
                  <w:tcW w:w="5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43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Держатель датчика, поперечный, алюминий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11901230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57BA1" w:rsidRPr="002816E9" w:rsidTr="002816E9">
              <w:trPr>
                <w:trHeight w:val="57"/>
              </w:trPr>
              <w:tc>
                <w:tcPr>
                  <w:tcW w:w="5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43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Устройство для монтажа датчика 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11901250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57BA1" w:rsidRPr="002816E9" w:rsidTr="002816E9">
              <w:trPr>
                <w:trHeight w:val="57"/>
              </w:trPr>
              <w:tc>
                <w:tcPr>
                  <w:tcW w:w="5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43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Приборная стойка Optima EIA 19" Rack, 20U 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RC-351930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57BA1" w:rsidRPr="002816E9" w:rsidTr="002816E9">
              <w:trPr>
                <w:trHeight w:val="57"/>
              </w:trPr>
              <w:tc>
                <w:tcPr>
                  <w:tcW w:w="5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43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Монтажная панель </w:t>
                  </w:r>
                  <w:proofErr w:type="spellStart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тесламера</w:t>
                  </w:r>
                  <w:proofErr w:type="spellEnd"/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17000025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57BA1" w:rsidRPr="002816E9" w:rsidTr="002816E9">
              <w:trPr>
                <w:trHeight w:val="57"/>
              </w:trPr>
              <w:tc>
                <w:tcPr>
                  <w:tcW w:w="5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43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Монтажные скобы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17000058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57BA1" w:rsidRPr="002816E9" w:rsidTr="002816E9">
              <w:trPr>
                <w:trHeight w:val="57"/>
              </w:trPr>
              <w:tc>
                <w:tcPr>
                  <w:tcW w:w="5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43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Кабель, IEEE-488, 1 м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CIF24-1m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57BA1" w:rsidRPr="002816E9" w:rsidTr="002816E9">
              <w:trPr>
                <w:trHeight w:val="57"/>
              </w:trPr>
              <w:tc>
                <w:tcPr>
                  <w:tcW w:w="5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43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Кабель, IEEE-488, 4 м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CIF24-4m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57BA1" w:rsidRPr="002816E9" w:rsidTr="002816E9">
              <w:trPr>
                <w:trHeight w:val="57"/>
              </w:trPr>
              <w:tc>
                <w:tcPr>
                  <w:tcW w:w="5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43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Компьютер для монтажа в 19” стойку Pentium 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RMCS-P4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57BA1" w:rsidRPr="002816E9" w:rsidTr="002816E9">
              <w:trPr>
                <w:trHeight w:val="57"/>
              </w:trPr>
              <w:tc>
                <w:tcPr>
                  <w:tcW w:w="5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43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Интерфейс PCI-GPIB для Windows XP/Vista/7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778032-01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57BA1" w:rsidRPr="002816E9" w:rsidTr="002816E9">
              <w:trPr>
                <w:trHeight w:val="57"/>
              </w:trPr>
              <w:tc>
                <w:tcPr>
                  <w:tcW w:w="5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LabVIEW</w:t>
                  </w:r>
                  <w:proofErr w:type="spellEnd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 программное обеспечение управления магнитом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LVMCTRL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57BA1" w:rsidRPr="002816E9" w:rsidTr="002816E9">
              <w:trPr>
                <w:trHeight w:val="57"/>
              </w:trPr>
              <w:tc>
                <w:tcPr>
                  <w:tcW w:w="5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43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LabVIEW</w:t>
                  </w:r>
                  <w:proofErr w:type="spellEnd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 для Windows (с 1 годом обслуживания)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776670-35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57BA1" w:rsidRPr="002816E9" w:rsidTr="002816E9">
              <w:trPr>
                <w:trHeight w:val="57"/>
              </w:trPr>
              <w:tc>
                <w:tcPr>
                  <w:tcW w:w="5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43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Установка и обучение персонала (до 2 дней на площадке заказчика) 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 Installation</w:t>
                  </w:r>
                </w:p>
              </w:tc>
              <w:tc>
                <w:tcPr>
                  <w:tcW w:w="1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7BA1" w:rsidRPr="002816E9" w:rsidRDefault="00757BA1" w:rsidP="00077696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757BA1" w:rsidRPr="002816E9" w:rsidRDefault="00757BA1" w:rsidP="00077696">
            <w:pPr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7C02E7" w:rsidRPr="002816E9" w:rsidRDefault="007C02E7" w:rsidP="00077696">
            <w:pPr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  <w:tr w:rsidR="00077696" w:rsidRPr="002816E9" w:rsidTr="007C02E7">
        <w:trPr>
          <w:trHeight w:val="705"/>
        </w:trPr>
        <w:tc>
          <w:tcPr>
            <w:tcW w:w="647" w:type="dxa"/>
          </w:tcPr>
          <w:p w:rsidR="00077696" w:rsidRPr="002816E9" w:rsidRDefault="00077696" w:rsidP="00077696">
            <w:pPr>
              <w:pStyle w:val="a5"/>
              <w:spacing w:before="0" w:after="0"/>
              <w:jc w:val="right"/>
              <w:rPr>
                <w:sz w:val="20"/>
                <w:szCs w:val="20"/>
              </w:rPr>
            </w:pPr>
            <w:r w:rsidRPr="002816E9">
              <w:rPr>
                <w:sz w:val="20"/>
                <w:szCs w:val="20"/>
              </w:rPr>
              <w:t>2.</w:t>
            </w:r>
          </w:p>
        </w:tc>
        <w:tc>
          <w:tcPr>
            <w:tcW w:w="2047" w:type="dxa"/>
          </w:tcPr>
          <w:p w:rsidR="00077696" w:rsidRPr="002816E9" w:rsidRDefault="00BA1E19" w:rsidP="0007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</w:t>
            </w:r>
            <w:r w:rsidR="00DD5961"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росим направить подробное Техническое задание на: </w:t>
            </w:r>
            <w:r w:rsidR="00077696"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измерительный комплекс PPMS-9, </w:t>
            </w:r>
            <w:proofErr w:type="spellStart"/>
            <w:r w:rsidR="00077696"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Quantum</w:t>
            </w:r>
            <w:proofErr w:type="spellEnd"/>
            <w:r w:rsidR="00077696"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077696"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Design</w:t>
            </w:r>
            <w:proofErr w:type="spellEnd"/>
          </w:p>
        </w:tc>
        <w:tc>
          <w:tcPr>
            <w:tcW w:w="7335" w:type="dxa"/>
          </w:tcPr>
          <w:p w:rsidR="00DD5961" w:rsidRPr="002816E9" w:rsidRDefault="00DD5961" w:rsidP="00DD596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Базовая установка, включая сверхпроводящий магнит ±9 Тесла, биполярный источник питания сверхпроводящего магнита, сосуд </w:t>
            </w:r>
            <w:proofErr w:type="spell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Дъюара</w:t>
            </w:r>
            <w:proofErr w:type="spell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большой емкости с </w:t>
            </w:r>
            <w:proofErr w:type="spell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жидкоазотной</w:t>
            </w:r>
            <w:proofErr w:type="spell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оболочкой, систему непрерывного контроля температуры в диапазоне 1,9÷400</w:t>
            </w:r>
            <w:proofErr w:type="gram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К</w:t>
            </w:r>
            <w:proofErr w:type="gram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, вакуумный насос, штангу для установки платформы образца в рабочую камеру, инструмент для регулировки платформы образца, консоль электроники, станцию управления, программный пакет </w:t>
            </w:r>
            <w:proofErr w:type="spell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MultiVu</w:t>
            </w:r>
            <w:proofErr w:type="spell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, систему измерения электрического сопротивления на постоянном токе, станцию тестирования электрических контактов. Скорость испарения жидкого гелия – не более 3л/день, скорость испарения жидкого азота – не более 2 л/день, объем гелиевой емкости </w:t>
            </w:r>
            <w:proofErr w:type="gram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–н</w:t>
            </w:r>
            <w:proofErr w:type="gram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е менее 60 л, объем азотной емкости – не менее 40 л. </w:t>
            </w:r>
          </w:p>
          <w:p w:rsidR="00077696" w:rsidRPr="002816E9" w:rsidRDefault="00077696" w:rsidP="005955E8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7696" w:rsidRPr="002816E9" w:rsidTr="007C02E7">
        <w:trPr>
          <w:trHeight w:val="705"/>
        </w:trPr>
        <w:tc>
          <w:tcPr>
            <w:tcW w:w="647" w:type="dxa"/>
          </w:tcPr>
          <w:p w:rsidR="00077696" w:rsidRPr="002816E9" w:rsidRDefault="00101B84" w:rsidP="00101B84">
            <w:pPr>
              <w:pStyle w:val="a5"/>
              <w:spacing w:before="0" w:after="0"/>
              <w:jc w:val="both"/>
              <w:rPr>
                <w:sz w:val="20"/>
                <w:szCs w:val="20"/>
              </w:rPr>
            </w:pPr>
            <w:r w:rsidRPr="002816E9">
              <w:rPr>
                <w:sz w:val="20"/>
                <w:szCs w:val="20"/>
              </w:rPr>
              <w:t>3.</w:t>
            </w:r>
          </w:p>
        </w:tc>
        <w:tc>
          <w:tcPr>
            <w:tcW w:w="2047" w:type="dxa"/>
          </w:tcPr>
          <w:p w:rsidR="00077696" w:rsidRPr="002816E9" w:rsidRDefault="00BA1E19" w:rsidP="00A25B2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</w:t>
            </w:r>
            <w:r w:rsidR="00DD5961"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росим направить подробное Техническое задание на: опции PPMS-9 для измерения электротранспорта и теплопроводности Р600, Р670</w:t>
            </w:r>
          </w:p>
        </w:tc>
        <w:tc>
          <w:tcPr>
            <w:tcW w:w="7335" w:type="dxa"/>
          </w:tcPr>
          <w:p w:rsidR="00DD5961" w:rsidRPr="002816E9" w:rsidRDefault="00DD5961" w:rsidP="00DD596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Опция системы PPMS (программно-аппаратное дополнение) для измерения транспортных свойств образцов на </w:t>
            </w:r>
            <w:proofErr w:type="gram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переменном</w:t>
            </w:r>
            <w:proofErr w:type="gram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тока (Quantum Design P600, либо аналог). Опция должна позволять реализовать измерение сопротивления, эффекта Холла, вольтамперной характеристики и критического тока сверхпроводников с помощью общего программно-аппаратного комплекса. Должны быть доступны два независимых канала измерений для исследования двух образцов в одном эксперименте. Должна быть возможность программного ограничения тока, напряжения и мощности </w:t>
            </w:r>
            <w:proofErr w:type="gram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</w:t>
            </w:r>
            <w:proofErr w:type="gram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/на образце. Для калибровки системы должны быть предусмотрены встроенные прецизионные резисторы. </w:t>
            </w:r>
          </w:p>
          <w:p w:rsidR="00DD5961" w:rsidRPr="002816E9" w:rsidRDefault="00DD5961" w:rsidP="00DD596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DD5961" w:rsidRPr="002816E9" w:rsidRDefault="00DD5961" w:rsidP="00DD596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ТЕХНИЧЕСКИЕ ПАРАМЕТРЫ.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1. Измерение сопротивления на переменном токе: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возбуждение: синус;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оцифровка сигнала с помощью цифрового сигнального процессора;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расчет вклада высших гармоник;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абсолютная точность: 0,2% (до 0,03% для R &lt; 100 Ом)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относительная точность: ±1 нОм.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2. Эффект Холла: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возможность измерений по 4-х или 5-ти проводной схеме.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3. Измерение вольтамперных характеристик: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возможность дискретного изменения тока.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4. Измерение </w:t>
            </w:r>
            <w:proofErr w:type="gram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критического</w:t>
            </w:r>
            <w:proofErr w:type="gram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ток сверхпроводников: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возможность дискретного изменения тока;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- автоматическая оптимизация скорости развертки тока; 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возможность вычитания индуктивной составляющей.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5. Общие параметры усилителя сигнала: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чувствительность: 1 нВ при 1 кГц;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входное напряжение: ± 5 В (при единичном усилении);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коэффициент ослабления синфазного сигнала (CMRR): -100 dB @ 1 kHz.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6. Источник тока: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- диапазон токов: 10 мкА – 2 А (непрерывно до 500 мА, </w:t>
            </w:r>
            <w:proofErr w:type="spell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имульсно</w:t>
            </w:r>
            <w:proofErr w:type="spell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до 2 А);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частота: постоянный ток, 1 Гц - 1 кГц переменный ток.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7. Калибровочные резисторы: 10 Ω, 1 kΩ.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Опция системы PPMS (программно-аппаратное дополнение) для измерения теплопроводящих свойств образцов (Quantum Design P670, либо аналог). Опция должна обеспечивать измерение коэффициента теплопроводности, коэффициента </w:t>
            </w:r>
            <w:proofErr w:type="spell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Зеебека</w:t>
            </w:r>
            <w:proofErr w:type="spell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термо-ЭДС</w:t>
            </w:r>
            <w:proofErr w:type="spell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 и термоэлектрического показателя качества (ZT).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ТЕХНИЧЕСКИЕ ПАРАМЕТРЫ.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 xml:space="preserve">1. Измерение теплопроводности (К, </w:t>
            </w:r>
            <w:proofErr w:type="gram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Вт</w:t>
            </w:r>
            <w:proofErr w:type="gram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/К), точность определения: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• ± 5% или ± 2 мкВт</w:t>
            </w:r>
            <w:proofErr w:type="gram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/К</w:t>
            </w:r>
            <w:proofErr w:type="gram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(что больше) при T &lt; 15 K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• ± 5% или ± 20 мкВт</w:t>
            </w:r>
            <w:proofErr w:type="gram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/К</w:t>
            </w:r>
            <w:proofErr w:type="gram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(что больше) при 15 K &lt; T &lt; 200 K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• ± 5% или ± 0.5 мВт</w:t>
            </w:r>
            <w:proofErr w:type="gram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/К</w:t>
            </w:r>
            <w:proofErr w:type="gram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(что больше) при 200 K &lt; T &lt; 300 K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• ± 5% или ± 1 мВт</w:t>
            </w:r>
            <w:proofErr w:type="gram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/К</w:t>
            </w:r>
            <w:proofErr w:type="gram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(что больше) при T &gt; 300 K 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2. Измерение коэффициента </w:t>
            </w:r>
            <w:proofErr w:type="spell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Зеебека</w:t>
            </w:r>
            <w:proofErr w:type="spell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(S):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диапазон измерений: 1 мкВ/К – 1 В/</w:t>
            </w:r>
            <w:proofErr w:type="gram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</w:t>
            </w:r>
            <w:proofErr w:type="gram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;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точность определения (что больше)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• ошибка измерения S: ± 5%, или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• ошибка измерения S: ± 0,5 мкВ/</w:t>
            </w:r>
            <w:proofErr w:type="gram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</w:t>
            </w:r>
            <w:proofErr w:type="gram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 или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• ошибка измерения V: ± 2 мкВ.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3. Измерение термоэлектрического показателя качества ZT:</w:t>
            </w:r>
          </w:p>
          <w:p w:rsidR="00DD5961" w:rsidRPr="002816E9" w:rsidRDefault="00DD5961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точность ±15%.</w:t>
            </w:r>
          </w:p>
          <w:p w:rsidR="00077696" w:rsidRPr="002816E9" w:rsidRDefault="00077696" w:rsidP="005955E8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7696" w:rsidRPr="002816E9" w:rsidTr="007C02E7">
        <w:trPr>
          <w:trHeight w:val="705"/>
        </w:trPr>
        <w:tc>
          <w:tcPr>
            <w:tcW w:w="647" w:type="dxa"/>
          </w:tcPr>
          <w:p w:rsidR="00077696" w:rsidRPr="002816E9" w:rsidRDefault="00101B84" w:rsidP="00101B84">
            <w:pPr>
              <w:pStyle w:val="a5"/>
              <w:spacing w:before="0" w:after="0"/>
              <w:jc w:val="both"/>
              <w:rPr>
                <w:sz w:val="20"/>
                <w:szCs w:val="20"/>
              </w:rPr>
            </w:pPr>
            <w:r w:rsidRPr="002816E9">
              <w:rPr>
                <w:sz w:val="20"/>
                <w:szCs w:val="20"/>
              </w:rPr>
              <w:lastRenderedPageBreak/>
              <w:t>4.</w:t>
            </w:r>
          </w:p>
        </w:tc>
        <w:tc>
          <w:tcPr>
            <w:tcW w:w="2047" w:type="dxa"/>
          </w:tcPr>
          <w:p w:rsidR="00077696" w:rsidRPr="002816E9" w:rsidRDefault="00BA1E19" w:rsidP="00A25B2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</w:t>
            </w:r>
            <w:r w:rsidR="00101B84"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росим направить подробное Техническое задание </w:t>
            </w:r>
            <w:proofErr w:type="gramStart"/>
            <w:r w:rsidR="00101B84"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на</w:t>
            </w:r>
            <w:proofErr w:type="gramEnd"/>
            <w:r w:rsidR="00101B84"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: VSM магнитометр (опция PPMS-9) Р525</w:t>
            </w:r>
          </w:p>
        </w:tc>
        <w:tc>
          <w:tcPr>
            <w:tcW w:w="7335" w:type="dxa"/>
          </w:tcPr>
          <w:p w:rsidR="00711E63" w:rsidRPr="002816E9" w:rsidRDefault="00711E63" w:rsidP="00711E6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Опция системы PPMS (программно-аппаратное дополнение) для измерения магнитного момента образцов методом вибрационного </w:t>
            </w:r>
            <w:proofErr w:type="spell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магнитомера</w:t>
            </w:r>
            <w:proofErr w:type="spell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(Quantum Design P525, либо аналог).</w:t>
            </w:r>
          </w:p>
          <w:p w:rsidR="00711E63" w:rsidRPr="002816E9" w:rsidRDefault="00711E63" w:rsidP="00711E6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711E63" w:rsidRPr="002816E9" w:rsidRDefault="00711E63" w:rsidP="00711E6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ТЕХНИЧЕСКИЕ ПАРАМЕТРЫ.</w:t>
            </w:r>
          </w:p>
          <w:p w:rsidR="00711E63" w:rsidRPr="002816E9" w:rsidRDefault="00711E63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1. Геометрия системы:</w:t>
            </w:r>
          </w:p>
          <w:p w:rsidR="00711E63" w:rsidRPr="002816E9" w:rsidRDefault="00711E63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• продольная: магнитное поле, направление вибрации и измеряемая проекция магнитного момента направлены вдоль вертикальной оси;</w:t>
            </w:r>
            <w:proofErr w:type="gramEnd"/>
          </w:p>
          <w:p w:rsidR="00711E63" w:rsidRPr="002816E9" w:rsidRDefault="00711E63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• внутренний диаметр системы приемных катушек – не менее 6,3 мм;</w:t>
            </w:r>
          </w:p>
          <w:p w:rsidR="00711E63" w:rsidRPr="002816E9" w:rsidRDefault="00711E63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• держатели образца в комплекте поставки: </w:t>
            </w:r>
          </w:p>
          <w:p w:rsidR="00711E63" w:rsidRPr="002816E9" w:rsidRDefault="00711E63" w:rsidP="002816E9">
            <w:pPr>
              <w:spacing w:after="120" w:line="240" w:lineRule="auto"/>
              <w:ind w:left="720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а) </w:t>
            </w:r>
            <w:proofErr w:type="gram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бронзовая</w:t>
            </w:r>
            <w:proofErr w:type="gram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полутрубка</w:t>
            </w:r>
            <w:proofErr w:type="spell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 внутренний/внешний диаметр 3,3/3,6 мм</w:t>
            </w:r>
          </w:p>
          <w:p w:rsidR="00711E63" w:rsidRPr="002816E9" w:rsidRDefault="00711E63" w:rsidP="002816E9">
            <w:pPr>
              <w:spacing w:after="120" w:line="240" w:lineRule="auto"/>
              <w:ind w:left="720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б) кварцевая лопатка, диаметр 4 мм.</w:t>
            </w:r>
          </w:p>
          <w:p w:rsidR="00711E63" w:rsidRPr="002816E9" w:rsidRDefault="00711E63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• масса образца: менее 1 г.</w:t>
            </w:r>
          </w:p>
          <w:p w:rsidR="00711E63" w:rsidRPr="002816E9" w:rsidRDefault="00711E63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2. Параметры вибрационного магнитометра:</w:t>
            </w:r>
          </w:p>
          <w:p w:rsidR="00711E63" w:rsidRPr="002816E9" w:rsidRDefault="00711E63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• частота вибрации: 40 Гц;</w:t>
            </w:r>
          </w:p>
          <w:p w:rsidR="00711E63" w:rsidRPr="002816E9" w:rsidRDefault="00711E63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• амплитуда вибрации: 0,1 – 5 мм;</w:t>
            </w:r>
          </w:p>
          <w:p w:rsidR="00711E63" w:rsidRPr="002816E9" w:rsidRDefault="00711E63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• скорость сбора точек (и время усреднения): 0,5 – 750 </w:t>
            </w:r>
            <w:proofErr w:type="gram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</w:t>
            </w:r>
            <w:proofErr w:type="gram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</w:t>
            </w:r>
          </w:p>
          <w:p w:rsidR="00711E63" w:rsidRPr="002816E9" w:rsidRDefault="00711E63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3. Чувствительность (амплитуда 2 мм, время усреднения 1 с):</w:t>
            </w:r>
          </w:p>
          <w:p w:rsidR="00711E63" w:rsidRPr="002816E9" w:rsidRDefault="00711E63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• </w:t>
            </w:r>
            <w:proofErr w:type="spell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rms</w:t>
            </w:r>
            <w:proofErr w:type="spell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чувствительность: &lt;10-6 emu;</w:t>
            </w:r>
          </w:p>
          <w:p w:rsidR="00711E63" w:rsidRPr="002816E9" w:rsidRDefault="00711E63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• относительный шум (что больше): (6 x 10-7 emu + 3 x 10-7 emu/Т)/ </w:t>
            </w:r>
            <w:proofErr w:type="spell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√</w:t>
            </w:r>
            <w:proofErr w:type="spell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Hz или 0,5%/</w:t>
            </w:r>
            <w:proofErr w:type="spell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√</w:t>
            </w:r>
            <w:proofErr w:type="spell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Hz;</w:t>
            </w:r>
          </w:p>
          <w:p w:rsidR="00711E63" w:rsidRPr="002816E9" w:rsidRDefault="00711E63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• погрешность измерения магнитного момента (что больше): (6 x 10-6 emu + 5 x 10-6 emu/Т) или 2%;</w:t>
            </w:r>
          </w:p>
          <w:p w:rsidR="00C16694" w:rsidRPr="002816E9" w:rsidRDefault="00711E63" w:rsidP="002816E9">
            <w:pPr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• наибольший измеримый магнитный момент (40 </w:t>
            </w:r>
            <w:proofErr w:type="spell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emu</w:t>
            </w:r>
            <w:proofErr w:type="spell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)/(амплитуда, </w:t>
            </w:r>
            <w:proofErr w:type="gram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мм</w:t>
            </w:r>
            <w:proofErr w:type="gram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).</w:t>
            </w:r>
          </w:p>
          <w:p w:rsidR="00077696" w:rsidRPr="002816E9" w:rsidRDefault="00077696" w:rsidP="00C166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  <w:tr w:rsidR="00C16694" w:rsidRPr="002816E9" w:rsidTr="007C02E7">
        <w:trPr>
          <w:trHeight w:val="705"/>
        </w:trPr>
        <w:tc>
          <w:tcPr>
            <w:tcW w:w="647" w:type="dxa"/>
          </w:tcPr>
          <w:p w:rsidR="00C16694" w:rsidRPr="002816E9" w:rsidRDefault="00C16694" w:rsidP="00101B84">
            <w:pPr>
              <w:pStyle w:val="a5"/>
              <w:spacing w:before="0" w:after="0"/>
              <w:jc w:val="both"/>
              <w:rPr>
                <w:sz w:val="20"/>
                <w:szCs w:val="20"/>
              </w:rPr>
            </w:pPr>
            <w:r w:rsidRPr="002816E9">
              <w:rPr>
                <w:sz w:val="20"/>
                <w:szCs w:val="20"/>
              </w:rPr>
              <w:t>5.</w:t>
            </w:r>
          </w:p>
        </w:tc>
        <w:tc>
          <w:tcPr>
            <w:tcW w:w="2047" w:type="dxa"/>
          </w:tcPr>
          <w:p w:rsidR="00C16694" w:rsidRPr="002816E9" w:rsidRDefault="00BA1E19" w:rsidP="00C16694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</w:t>
            </w:r>
            <w:r w:rsidR="00C16694"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росим направить подробное Техническое задание на: намоточный станок TPC, ERN 22G</w:t>
            </w:r>
            <w:r w:rsidR="00C16694" w:rsidRPr="002816E9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</w:t>
            </w:r>
          </w:p>
          <w:p w:rsidR="00C16694" w:rsidRPr="002816E9" w:rsidRDefault="00C16694" w:rsidP="00A25B2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335" w:type="dxa"/>
          </w:tcPr>
          <w:p w:rsidR="004573B8" w:rsidRPr="002816E9" w:rsidRDefault="004573B8" w:rsidP="004573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Назначение - намотка катушек</w:t>
            </w:r>
          </w:p>
          <w:p w:rsidR="004573B8" w:rsidRPr="002816E9" w:rsidRDefault="004573B8" w:rsidP="004573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Вид провода – медь</w:t>
            </w:r>
          </w:p>
          <w:p w:rsidR="004573B8" w:rsidRPr="002816E9" w:rsidRDefault="004573B8" w:rsidP="004573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Диаметр провода – до 1 мм</w:t>
            </w:r>
          </w:p>
          <w:p w:rsidR="004573B8" w:rsidRPr="002816E9" w:rsidRDefault="004573B8" w:rsidP="004573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Размеры каркаса </w:t>
            </w:r>
          </w:p>
          <w:p w:rsidR="004573B8" w:rsidRPr="002816E9" w:rsidRDefault="004573B8" w:rsidP="004573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Число витков – до 3000</w:t>
            </w:r>
          </w:p>
          <w:p w:rsidR="004573B8" w:rsidRPr="002816E9" w:rsidRDefault="004573B8" w:rsidP="004573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Число слоев – до 30</w:t>
            </w:r>
          </w:p>
          <w:p w:rsidR="004573B8" w:rsidRPr="002816E9" w:rsidRDefault="004573B8" w:rsidP="004573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Возможность остановки после каждого слоя – есть</w:t>
            </w:r>
          </w:p>
          <w:p w:rsidR="004573B8" w:rsidRPr="002816E9" w:rsidRDefault="004573B8" w:rsidP="004573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Возможность остановки после n-го слоя – есть</w:t>
            </w:r>
          </w:p>
          <w:p w:rsidR="004573B8" w:rsidRPr="002816E9" w:rsidRDefault="004573B8" w:rsidP="004573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pict>
                <v:shape id="Рисунок 4" o:spid="_x0000_s1033" type="#_x0000_t75" style="position:absolute;left:0;text-align:left;margin-left:177.6pt;margin-top:9.15pt;width:148.15pt;height:100.4pt;z-index:251661824;visibility:visible">
                  <v:imagedata r:id="rId13" o:title=""/>
                  <w10:wrap type="square"/>
                </v:shape>
              </w:pict>
            </w:r>
          </w:p>
          <w:tbl>
            <w:tblPr>
              <w:tblpPr w:leftFromText="180" w:rightFromText="180" w:vertAnchor="text" w:horzAnchor="margin" w:tblpX="80" w:tblpY="58"/>
              <w:tblW w:w="2560" w:type="dxa"/>
              <w:tblLayout w:type="fixed"/>
              <w:tblCellMar>
                <w:left w:w="40" w:type="dxa"/>
                <w:right w:w="40" w:type="dxa"/>
              </w:tblCellMar>
              <w:tblLook w:val="0000"/>
            </w:tblPr>
            <w:tblGrid>
              <w:gridCol w:w="880"/>
              <w:gridCol w:w="1680"/>
            </w:tblGrid>
            <w:tr w:rsidR="004573B8" w:rsidRPr="002816E9" w:rsidTr="004F44FD">
              <w:trPr>
                <w:trHeight w:hRule="exact" w:val="288"/>
              </w:trPr>
              <w:tc>
                <w:tcPr>
                  <w:tcW w:w="8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573B8" w:rsidRPr="002816E9" w:rsidRDefault="004573B8" w:rsidP="004573B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L1</w:t>
                  </w:r>
                </w:p>
              </w:tc>
              <w:tc>
                <w:tcPr>
                  <w:tcW w:w="16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573B8" w:rsidRPr="002816E9" w:rsidRDefault="004573B8" w:rsidP="004573B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до</w:t>
                  </w:r>
                  <w:proofErr w:type="spellEnd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 200 </w:t>
                  </w:r>
                  <w:proofErr w:type="spellStart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мм</w:t>
                  </w:r>
                  <w:proofErr w:type="spellEnd"/>
                </w:p>
              </w:tc>
            </w:tr>
            <w:tr w:rsidR="004573B8" w:rsidRPr="002816E9" w:rsidTr="004F44FD">
              <w:trPr>
                <w:trHeight w:hRule="exact" w:val="288"/>
              </w:trPr>
              <w:tc>
                <w:tcPr>
                  <w:tcW w:w="8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573B8" w:rsidRPr="002816E9" w:rsidRDefault="004573B8" w:rsidP="004573B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lastRenderedPageBreak/>
                    <w:t>L2</w:t>
                  </w:r>
                </w:p>
              </w:tc>
              <w:tc>
                <w:tcPr>
                  <w:tcW w:w="16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573B8" w:rsidRPr="002816E9" w:rsidRDefault="004573B8" w:rsidP="004573B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до</w:t>
                  </w:r>
                  <w:proofErr w:type="spellEnd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 200 </w:t>
                  </w:r>
                  <w:proofErr w:type="spellStart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мм</w:t>
                  </w:r>
                  <w:proofErr w:type="spellEnd"/>
                </w:p>
              </w:tc>
            </w:tr>
            <w:tr w:rsidR="004573B8" w:rsidRPr="002816E9" w:rsidTr="004F44FD">
              <w:trPr>
                <w:trHeight w:hRule="exact" w:val="288"/>
              </w:trPr>
              <w:tc>
                <w:tcPr>
                  <w:tcW w:w="8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573B8" w:rsidRPr="002816E9" w:rsidRDefault="004573B8" w:rsidP="004573B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А</w:t>
                  </w:r>
                </w:p>
              </w:tc>
              <w:tc>
                <w:tcPr>
                  <w:tcW w:w="16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573B8" w:rsidRPr="002816E9" w:rsidRDefault="004573B8" w:rsidP="004573B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до</w:t>
                  </w:r>
                  <w:proofErr w:type="spellEnd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 100 </w:t>
                  </w:r>
                  <w:proofErr w:type="spellStart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мм</w:t>
                  </w:r>
                  <w:proofErr w:type="spellEnd"/>
                </w:p>
              </w:tc>
            </w:tr>
            <w:tr w:rsidR="004573B8" w:rsidRPr="002816E9" w:rsidTr="004F44FD">
              <w:trPr>
                <w:trHeight w:hRule="exact" w:val="278"/>
              </w:trPr>
              <w:tc>
                <w:tcPr>
                  <w:tcW w:w="8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573B8" w:rsidRPr="002816E9" w:rsidRDefault="004573B8" w:rsidP="004573B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В</w:t>
                  </w:r>
                </w:p>
              </w:tc>
              <w:tc>
                <w:tcPr>
                  <w:tcW w:w="16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573B8" w:rsidRPr="002816E9" w:rsidRDefault="004573B8" w:rsidP="004573B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до</w:t>
                  </w:r>
                  <w:proofErr w:type="spellEnd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 100 </w:t>
                  </w:r>
                  <w:proofErr w:type="spellStart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мм</w:t>
                  </w:r>
                  <w:proofErr w:type="spellEnd"/>
                </w:p>
              </w:tc>
            </w:tr>
            <w:tr w:rsidR="004573B8" w:rsidRPr="002816E9" w:rsidTr="004F44FD">
              <w:trPr>
                <w:trHeight w:hRule="exact" w:val="288"/>
              </w:trPr>
              <w:tc>
                <w:tcPr>
                  <w:tcW w:w="8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573B8" w:rsidRPr="002816E9" w:rsidRDefault="004573B8" w:rsidP="004573B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а</w:t>
                  </w:r>
                </w:p>
              </w:tc>
              <w:tc>
                <w:tcPr>
                  <w:tcW w:w="16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573B8" w:rsidRPr="002816E9" w:rsidRDefault="004573B8" w:rsidP="004573B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до</w:t>
                  </w:r>
                  <w:proofErr w:type="spellEnd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 50 </w:t>
                  </w:r>
                  <w:proofErr w:type="spellStart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мм</w:t>
                  </w:r>
                  <w:proofErr w:type="spellEnd"/>
                </w:p>
              </w:tc>
            </w:tr>
            <w:tr w:rsidR="004573B8" w:rsidRPr="002816E9" w:rsidTr="004F44FD">
              <w:trPr>
                <w:trHeight w:hRule="exact" w:val="298"/>
              </w:trPr>
              <w:tc>
                <w:tcPr>
                  <w:tcW w:w="8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573B8" w:rsidRPr="002816E9" w:rsidRDefault="004573B8" w:rsidP="004573B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b</w:t>
                  </w:r>
                </w:p>
              </w:tc>
              <w:tc>
                <w:tcPr>
                  <w:tcW w:w="16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4573B8" w:rsidRPr="002816E9" w:rsidRDefault="004573B8" w:rsidP="004573B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до</w:t>
                  </w:r>
                  <w:proofErr w:type="spellEnd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 50 </w:t>
                  </w:r>
                  <w:proofErr w:type="spellStart"/>
                  <w:r w:rsidRPr="002816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мм</w:t>
                  </w:r>
                  <w:proofErr w:type="spellEnd"/>
                </w:p>
              </w:tc>
            </w:tr>
          </w:tbl>
          <w:p w:rsidR="004573B8" w:rsidRPr="002816E9" w:rsidRDefault="004573B8" w:rsidP="004573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4573B8" w:rsidRPr="002816E9" w:rsidRDefault="004573B8" w:rsidP="004573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4573B8" w:rsidRPr="002816E9" w:rsidRDefault="004573B8" w:rsidP="004573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4573B8" w:rsidRPr="002816E9" w:rsidRDefault="004573B8" w:rsidP="004573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4573B8" w:rsidRPr="002816E9" w:rsidRDefault="004573B8" w:rsidP="004573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4573B8" w:rsidRPr="002816E9" w:rsidRDefault="004573B8" w:rsidP="004573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4573B8" w:rsidRPr="002816E9" w:rsidRDefault="004573B8" w:rsidP="004573B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0" w:lineRule="exact"/>
              <w:rPr>
                <w:rFonts w:ascii="Times New Roman" w:eastAsia="Times New Roman" w:hAnsi="Times New Roman"/>
                <w:color w:val="000000"/>
                <w:spacing w:val="-7"/>
                <w:sz w:val="20"/>
                <w:szCs w:val="20"/>
                <w:lang w:eastAsia="ru-RU"/>
              </w:rPr>
            </w:pPr>
          </w:p>
          <w:p w:rsidR="00C16694" w:rsidRPr="002816E9" w:rsidRDefault="00C16694" w:rsidP="00711E6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  <w:tr w:rsidR="00AF427B" w:rsidRPr="002816E9" w:rsidTr="007C02E7">
        <w:trPr>
          <w:trHeight w:val="705"/>
        </w:trPr>
        <w:tc>
          <w:tcPr>
            <w:tcW w:w="647" w:type="dxa"/>
          </w:tcPr>
          <w:p w:rsidR="00AF427B" w:rsidRPr="002816E9" w:rsidRDefault="00AF427B" w:rsidP="00101B84">
            <w:pPr>
              <w:pStyle w:val="a5"/>
              <w:spacing w:before="0" w:after="0"/>
              <w:jc w:val="both"/>
              <w:rPr>
                <w:sz w:val="20"/>
                <w:szCs w:val="20"/>
              </w:rPr>
            </w:pPr>
            <w:r w:rsidRPr="002816E9">
              <w:rPr>
                <w:sz w:val="20"/>
                <w:szCs w:val="20"/>
              </w:rPr>
              <w:lastRenderedPageBreak/>
              <w:t>6.</w:t>
            </w:r>
          </w:p>
        </w:tc>
        <w:tc>
          <w:tcPr>
            <w:tcW w:w="2047" w:type="dxa"/>
          </w:tcPr>
          <w:p w:rsidR="00AF427B" w:rsidRPr="002816E9" w:rsidRDefault="00BA1E19" w:rsidP="00AF427B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</w:t>
            </w:r>
            <w:r w:rsidR="00AF427B"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росим направить подробное Техническое задание на: конденсаторы ZEZ </w:t>
            </w:r>
            <w:proofErr w:type="spellStart"/>
            <w:r w:rsidR="00AF427B"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Silko</w:t>
            </w:r>
            <w:proofErr w:type="spellEnd"/>
            <w:r w:rsidR="00AF427B"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 16700 мкФ-800 В, RVAJP 54-0,8/16700</w:t>
            </w:r>
          </w:p>
          <w:p w:rsidR="00AF427B" w:rsidRPr="002816E9" w:rsidRDefault="00AF427B" w:rsidP="00C16694">
            <w:pPr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335" w:type="dxa"/>
          </w:tcPr>
          <w:p w:rsidR="00AF427B" w:rsidRPr="002816E9" w:rsidRDefault="00AF427B" w:rsidP="00AF427B">
            <w:pPr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Батарея неполярных конденсаторов номинальной емкостью 50000 мкФ </w:t>
            </w: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ym w:font="Symbol" w:char="F0B1"/>
            </w: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10% (три конденсатора ZEZ </w:t>
            </w:r>
            <w:proofErr w:type="spell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Silko</w:t>
            </w:r>
            <w:proofErr w:type="spell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RVAJP 54-0,8/16700, либо аналогичные). Режим работы – однократный разряд с перезарядом в противоположную полярность (частота 10 – 200 Гц). Характеристики (приводятся в расчете на полную батарею):</w:t>
            </w:r>
          </w:p>
          <w:p w:rsidR="00AF427B" w:rsidRPr="002816E9" w:rsidRDefault="00AF427B" w:rsidP="00AF427B">
            <w:pPr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рабочее напряжение: не менее 600 В;</w:t>
            </w:r>
          </w:p>
          <w:p w:rsidR="00AF427B" w:rsidRPr="002816E9" w:rsidRDefault="00AF427B" w:rsidP="00AF427B">
            <w:pPr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- количество конденсаторов: 1 – 4 </w:t>
            </w:r>
            <w:proofErr w:type="spellStart"/>
            <w:proofErr w:type="gram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шт</w:t>
            </w:r>
            <w:proofErr w:type="spellEnd"/>
            <w:proofErr w:type="gram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;</w:t>
            </w:r>
          </w:p>
          <w:p w:rsidR="00AF427B" w:rsidRPr="002816E9" w:rsidRDefault="00AF427B" w:rsidP="00AF427B">
            <w:pPr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рабочий ток: не менее 500 А;</w:t>
            </w:r>
          </w:p>
          <w:p w:rsidR="00AF427B" w:rsidRPr="002816E9" w:rsidRDefault="00AF427B" w:rsidP="00AF427B">
            <w:pPr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пиковый ток: не менее 100 кА;</w:t>
            </w:r>
          </w:p>
          <w:p w:rsidR="00AF427B" w:rsidRPr="002816E9" w:rsidRDefault="00AF427B" w:rsidP="00AF427B">
            <w:pPr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внутренняя индуктивность: не более 120 нГн;</w:t>
            </w:r>
          </w:p>
          <w:p w:rsidR="00AF427B" w:rsidRPr="002816E9" w:rsidRDefault="00AF427B" w:rsidP="00AF427B">
            <w:pPr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потери (</w:t>
            </w:r>
            <w:proofErr w:type="spell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tg</w:t>
            </w:r>
            <w:proofErr w:type="spell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sym w:font="Symbol" w:char="F064"/>
            </w: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), не более 4х10-4;</w:t>
            </w:r>
          </w:p>
          <w:p w:rsidR="00AF427B" w:rsidRPr="002816E9" w:rsidRDefault="00AF427B" w:rsidP="00AF427B">
            <w:pPr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вес: не более 180 кг;</w:t>
            </w:r>
          </w:p>
          <w:p w:rsidR="00AF427B" w:rsidRPr="002816E9" w:rsidRDefault="00AF427B" w:rsidP="00AF427B">
            <w:pPr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высота: не более 600 мм;</w:t>
            </w:r>
          </w:p>
          <w:p w:rsidR="00AF427B" w:rsidRPr="002816E9" w:rsidRDefault="00AF427B" w:rsidP="00AF427B">
            <w:pPr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- размер по основанию: не более 480 мм </w:t>
            </w:r>
            <w:proofErr w:type="spellStart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х</w:t>
            </w:r>
            <w:proofErr w:type="spellEnd"/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570 мм.</w:t>
            </w:r>
          </w:p>
          <w:p w:rsidR="00AF427B" w:rsidRPr="002816E9" w:rsidRDefault="00AF427B" w:rsidP="004573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  <w:tr w:rsidR="007B6DE6" w:rsidRPr="002816E9" w:rsidTr="007C02E7">
        <w:trPr>
          <w:trHeight w:val="705"/>
        </w:trPr>
        <w:tc>
          <w:tcPr>
            <w:tcW w:w="647" w:type="dxa"/>
          </w:tcPr>
          <w:p w:rsidR="007B6DE6" w:rsidRPr="002816E9" w:rsidRDefault="006A34D1" w:rsidP="00101B84">
            <w:pPr>
              <w:pStyle w:val="a5"/>
              <w:spacing w:before="0" w:after="0"/>
              <w:jc w:val="both"/>
              <w:rPr>
                <w:sz w:val="20"/>
                <w:szCs w:val="20"/>
              </w:rPr>
            </w:pPr>
            <w:r w:rsidRPr="002816E9">
              <w:rPr>
                <w:sz w:val="20"/>
                <w:szCs w:val="20"/>
              </w:rPr>
              <w:t>7.</w:t>
            </w:r>
          </w:p>
        </w:tc>
        <w:tc>
          <w:tcPr>
            <w:tcW w:w="2047" w:type="dxa"/>
          </w:tcPr>
          <w:p w:rsidR="007B6DE6" w:rsidRPr="002816E9" w:rsidRDefault="007B6DE6" w:rsidP="002816E9">
            <w:pPr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Просим проверить соответствие количества стеллажей количеству столов</w:t>
            </w: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br/>
              <w:t>лабораторных, т.к. установка стеллажа возможна только на соответствующем</w:t>
            </w: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br/>
              <w:t>столе - отдельно его использовать нельзя.</w:t>
            </w:r>
          </w:p>
        </w:tc>
        <w:tc>
          <w:tcPr>
            <w:tcW w:w="7335" w:type="dxa"/>
          </w:tcPr>
          <w:p w:rsidR="007B6DE6" w:rsidRPr="002816E9" w:rsidRDefault="007B6DE6" w:rsidP="007B6DE6">
            <w:pPr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 стол без стеллажа</w:t>
            </w:r>
          </w:p>
          <w:p w:rsidR="007B6DE6" w:rsidRPr="002816E9" w:rsidRDefault="007B6DE6" w:rsidP="007B6DE6">
            <w:pPr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стол шириной 1500 мм – 14 шт.  стеллаж 1500 – 13 (1+12) шт.</w:t>
            </w:r>
          </w:p>
          <w:p w:rsidR="007B6DE6" w:rsidRPr="002816E9" w:rsidRDefault="007B6DE6" w:rsidP="007B6DE6">
            <w:pPr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816E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стол шириной 1200 мм – 6 шт.  стеллаж 1200 – 6 (1+5) шт.</w:t>
            </w:r>
          </w:p>
          <w:p w:rsidR="007B6DE6" w:rsidRPr="002816E9" w:rsidRDefault="007B6DE6" w:rsidP="007B6DE6">
            <w:pPr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2816E9" w:rsidRDefault="002816E9" w:rsidP="00CE43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E438B" w:rsidRDefault="00CE438B" w:rsidP="00CE43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CE438B" w:rsidRDefault="00CE438B" w:rsidP="000D02C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</w:t>
      </w:r>
      <w:r w:rsidR="000D02CA">
        <w:rPr>
          <w:rFonts w:ascii="Times New Roman" w:hAnsi="Times New Roman"/>
          <w:sz w:val="28"/>
          <w:szCs w:val="28"/>
        </w:rPr>
        <w:t>отдела</w:t>
      </w:r>
      <w:r>
        <w:rPr>
          <w:rFonts w:ascii="Times New Roman" w:hAnsi="Times New Roman"/>
          <w:sz w:val="28"/>
          <w:szCs w:val="28"/>
        </w:rPr>
        <w:t xml:space="preserve"> и закупок     </w:t>
      </w:r>
      <w:r w:rsidR="000D02CA">
        <w:rPr>
          <w:rFonts w:ascii="Times New Roman" w:hAnsi="Times New Roman"/>
          <w:sz w:val="28"/>
          <w:szCs w:val="28"/>
        </w:rPr>
        <w:t xml:space="preserve">              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="00B50286">
        <w:rPr>
          <w:rFonts w:ascii="Times New Roman" w:hAnsi="Times New Roman"/>
          <w:sz w:val="28"/>
          <w:szCs w:val="28"/>
        </w:rPr>
        <w:t xml:space="preserve"> </w:t>
      </w:r>
      <w:r w:rsidR="00522268">
        <w:rPr>
          <w:rFonts w:ascii="Times New Roman" w:hAnsi="Times New Roman"/>
          <w:sz w:val="28"/>
          <w:szCs w:val="28"/>
        </w:rPr>
        <w:t xml:space="preserve">         </w:t>
      </w:r>
      <w:r w:rsidR="00B50286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="000D02CA">
        <w:rPr>
          <w:rFonts w:ascii="Times New Roman" w:hAnsi="Times New Roman"/>
          <w:sz w:val="28"/>
          <w:szCs w:val="28"/>
        </w:rPr>
        <w:t>А. А. Политова</w:t>
      </w:r>
    </w:p>
    <w:p w:rsidR="00A6451C" w:rsidRDefault="00A6451C" w:rsidP="00CE43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438B" w:rsidRPr="00B50286" w:rsidRDefault="00CE438B" w:rsidP="00CE438B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50286">
        <w:rPr>
          <w:rFonts w:ascii="Times New Roman" w:hAnsi="Times New Roman"/>
          <w:sz w:val="18"/>
          <w:szCs w:val="18"/>
        </w:rPr>
        <w:t xml:space="preserve">Исп.: </w:t>
      </w:r>
      <w:r w:rsidR="00B50286" w:rsidRPr="00B50286">
        <w:rPr>
          <w:rFonts w:ascii="Times New Roman" w:hAnsi="Times New Roman"/>
          <w:sz w:val="18"/>
          <w:szCs w:val="18"/>
        </w:rPr>
        <w:t>Петрова Д.И.</w:t>
      </w:r>
    </w:p>
    <w:p w:rsidR="00CE438B" w:rsidRPr="00B50286" w:rsidRDefault="00CE438B" w:rsidP="00CE438B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50286">
        <w:rPr>
          <w:rFonts w:ascii="Times New Roman" w:hAnsi="Times New Roman"/>
          <w:sz w:val="18"/>
          <w:szCs w:val="18"/>
        </w:rPr>
        <w:t>тел.: (495) 730-80-10 доб. 49-</w:t>
      </w:r>
      <w:r w:rsidR="00B50286" w:rsidRPr="00B50286">
        <w:rPr>
          <w:rFonts w:ascii="Times New Roman" w:hAnsi="Times New Roman"/>
          <w:sz w:val="18"/>
          <w:szCs w:val="18"/>
        </w:rPr>
        <w:t>35</w:t>
      </w:r>
    </w:p>
    <w:p w:rsidR="00CE438B" w:rsidRPr="00FF588B" w:rsidRDefault="00CE438B" w:rsidP="00CE438B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val="en-US"/>
        </w:rPr>
      </w:pPr>
      <w:proofErr w:type="gramStart"/>
      <w:r w:rsidRPr="00B50286">
        <w:rPr>
          <w:rFonts w:ascii="Times New Roman" w:hAnsi="Times New Roman"/>
          <w:sz w:val="18"/>
          <w:szCs w:val="18"/>
          <w:lang w:val="en-US"/>
        </w:rPr>
        <w:t>e</w:t>
      </w:r>
      <w:r w:rsidRPr="00FF588B">
        <w:rPr>
          <w:rFonts w:ascii="Times New Roman" w:hAnsi="Times New Roman"/>
          <w:sz w:val="18"/>
          <w:szCs w:val="18"/>
          <w:lang w:val="en-US"/>
        </w:rPr>
        <w:t>-</w:t>
      </w:r>
      <w:r w:rsidRPr="00B50286">
        <w:rPr>
          <w:rFonts w:ascii="Times New Roman" w:hAnsi="Times New Roman"/>
          <w:sz w:val="18"/>
          <w:szCs w:val="18"/>
          <w:lang w:val="en-US"/>
        </w:rPr>
        <w:t>mail</w:t>
      </w:r>
      <w:proofErr w:type="gramEnd"/>
      <w:r w:rsidRPr="00FF588B">
        <w:rPr>
          <w:rFonts w:ascii="Times New Roman" w:hAnsi="Times New Roman"/>
          <w:sz w:val="18"/>
          <w:szCs w:val="18"/>
          <w:lang w:val="en-US"/>
        </w:rPr>
        <w:t xml:space="preserve">: </w:t>
      </w:r>
      <w:hyperlink r:id="rId14" w:history="1">
        <w:r w:rsidR="0048078E" w:rsidRPr="004037F6">
          <w:rPr>
            <w:rStyle w:val="a4"/>
            <w:rFonts w:ascii="Times New Roman" w:hAnsi="Times New Roman"/>
            <w:sz w:val="18"/>
            <w:szCs w:val="18"/>
            <w:lang w:val="en-US"/>
          </w:rPr>
          <w:t>DIPetrova@vniitfa.ru</w:t>
        </w:r>
      </w:hyperlink>
      <w:r w:rsidRPr="00FF588B">
        <w:rPr>
          <w:rFonts w:ascii="Times New Roman" w:hAnsi="Times New Roman"/>
          <w:sz w:val="18"/>
          <w:szCs w:val="18"/>
          <w:lang w:val="en-US"/>
        </w:rPr>
        <w:t xml:space="preserve"> </w:t>
      </w:r>
    </w:p>
    <w:sectPr w:rsidR="00CE438B" w:rsidRPr="00FF588B" w:rsidSect="00781E0A">
      <w:pgSz w:w="11906" w:h="16838"/>
      <w:pgMar w:top="284" w:right="567" w:bottom="0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694" w:rsidRDefault="00C16694" w:rsidP="00B50286">
      <w:pPr>
        <w:spacing w:after="0" w:line="240" w:lineRule="auto"/>
      </w:pPr>
      <w:r>
        <w:separator/>
      </w:r>
    </w:p>
  </w:endnote>
  <w:endnote w:type="continuationSeparator" w:id="0">
    <w:p w:rsidR="00C16694" w:rsidRDefault="00C16694" w:rsidP="00B50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694" w:rsidRDefault="00C16694" w:rsidP="00B50286">
      <w:pPr>
        <w:spacing w:after="0" w:line="240" w:lineRule="auto"/>
      </w:pPr>
      <w:r>
        <w:separator/>
      </w:r>
    </w:p>
  </w:footnote>
  <w:footnote w:type="continuationSeparator" w:id="0">
    <w:p w:rsidR="00C16694" w:rsidRDefault="00C16694" w:rsidP="00B502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38B"/>
    <w:rsid w:val="00015F8D"/>
    <w:rsid w:val="00077696"/>
    <w:rsid w:val="000C5F2B"/>
    <w:rsid w:val="000D02CA"/>
    <w:rsid w:val="000D17F7"/>
    <w:rsid w:val="000E28D9"/>
    <w:rsid w:val="00101B84"/>
    <w:rsid w:val="00115810"/>
    <w:rsid w:val="00190D4C"/>
    <w:rsid w:val="00192BEB"/>
    <w:rsid w:val="001C2AF7"/>
    <w:rsid w:val="001F5777"/>
    <w:rsid w:val="00215A5D"/>
    <w:rsid w:val="00231C3E"/>
    <w:rsid w:val="00274EA3"/>
    <w:rsid w:val="002816E9"/>
    <w:rsid w:val="00295C61"/>
    <w:rsid w:val="002D3BD3"/>
    <w:rsid w:val="004529CB"/>
    <w:rsid w:val="004573B8"/>
    <w:rsid w:val="0048078E"/>
    <w:rsid w:val="004A7E5A"/>
    <w:rsid w:val="00522268"/>
    <w:rsid w:val="00557808"/>
    <w:rsid w:val="005627CB"/>
    <w:rsid w:val="005955E8"/>
    <w:rsid w:val="005C1E0D"/>
    <w:rsid w:val="00683B91"/>
    <w:rsid w:val="006841F5"/>
    <w:rsid w:val="00696A43"/>
    <w:rsid w:val="006A34D1"/>
    <w:rsid w:val="006B4988"/>
    <w:rsid w:val="006D300A"/>
    <w:rsid w:val="006E5223"/>
    <w:rsid w:val="00711E63"/>
    <w:rsid w:val="00757BA1"/>
    <w:rsid w:val="00762D60"/>
    <w:rsid w:val="0077112A"/>
    <w:rsid w:val="00781E0A"/>
    <w:rsid w:val="007A52DB"/>
    <w:rsid w:val="007A7F03"/>
    <w:rsid w:val="007B6DE6"/>
    <w:rsid w:val="007C02E7"/>
    <w:rsid w:val="00855F79"/>
    <w:rsid w:val="008A2F6A"/>
    <w:rsid w:val="00911212"/>
    <w:rsid w:val="00965EBA"/>
    <w:rsid w:val="0099588E"/>
    <w:rsid w:val="009C4823"/>
    <w:rsid w:val="00A13205"/>
    <w:rsid w:val="00A25B2D"/>
    <w:rsid w:val="00A352CE"/>
    <w:rsid w:val="00A6451C"/>
    <w:rsid w:val="00AF3181"/>
    <w:rsid w:val="00AF427B"/>
    <w:rsid w:val="00B50286"/>
    <w:rsid w:val="00BA16B3"/>
    <w:rsid w:val="00BA1E19"/>
    <w:rsid w:val="00BE406E"/>
    <w:rsid w:val="00C16694"/>
    <w:rsid w:val="00C23EE4"/>
    <w:rsid w:val="00C44380"/>
    <w:rsid w:val="00CB32CE"/>
    <w:rsid w:val="00CE438B"/>
    <w:rsid w:val="00CF6B96"/>
    <w:rsid w:val="00D221A5"/>
    <w:rsid w:val="00D72777"/>
    <w:rsid w:val="00D77837"/>
    <w:rsid w:val="00DD5961"/>
    <w:rsid w:val="00DE4758"/>
    <w:rsid w:val="00E03E15"/>
    <w:rsid w:val="00E344EF"/>
    <w:rsid w:val="00E4259E"/>
    <w:rsid w:val="00E70D74"/>
    <w:rsid w:val="00EB4BCA"/>
    <w:rsid w:val="00EC3B75"/>
    <w:rsid w:val="00EC42E8"/>
    <w:rsid w:val="00F302C1"/>
    <w:rsid w:val="00F55CDC"/>
    <w:rsid w:val="00F67E8C"/>
    <w:rsid w:val="00FF5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E438B"/>
    <w:pPr>
      <w:spacing w:after="200" w:line="276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CE438B"/>
    <w:rPr>
      <w:color w:val="0000FF"/>
      <w:u w:val="single"/>
    </w:rPr>
  </w:style>
  <w:style w:type="paragraph" w:customStyle="1" w:styleId="a5">
    <w:name w:val="Таблица текст"/>
    <w:basedOn w:val="a0"/>
    <w:rsid w:val="00CE438B"/>
    <w:pPr>
      <w:spacing w:before="40" w:after="40" w:line="240" w:lineRule="auto"/>
      <w:ind w:left="57" w:right="57"/>
    </w:pPr>
    <w:rPr>
      <w:rFonts w:ascii="Times New Roman" w:eastAsia="Times New Roman" w:hAnsi="Times New Roman"/>
      <w:lang w:eastAsia="ru-RU"/>
    </w:rPr>
  </w:style>
  <w:style w:type="paragraph" w:customStyle="1" w:styleId="a6">
    <w:name w:val="Таблица шапка"/>
    <w:basedOn w:val="a0"/>
    <w:rsid w:val="00CE438B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a">
    <w:name w:val="Подподпункт"/>
    <w:basedOn w:val="a0"/>
    <w:qFormat/>
    <w:rsid w:val="00965EBA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/>
      <w:bCs/>
      <w:snapToGrid w:val="0"/>
      <w:lang w:eastAsia="ru-RU"/>
    </w:rPr>
  </w:style>
  <w:style w:type="paragraph" w:customStyle="1" w:styleId="02statia2">
    <w:name w:val="02statia2"/>
    <w:basedOn w:val="a0"/>
    <w:rsid w:val="005627CB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/>
      <w:color w:val="000000"/>
      <w:sz w:val="21"/>
      <w:szCs w:val="21"/>
      <w:lang w:eastAsia="ru-RU"/>
    </w:rPr>
  </w:style>
  <w:style w:type="table" w:styleId="a7">
    <w:name w:val="Table Grid"/>
    <w:basedOn w:val="a2"/>
    <w:uiPriority w:val="59"/>
    <w:rsid w:val="00A132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0"/>
    <w:link w:val="a9"/>
    <w:uiPriority w:val="99"/>
    <w:semiHidden/>
    <w:unhideWhenUsed/>
    <w:rsid w:val="00B5028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B50286"/>
    <w:rPr>
      <w:sz w:val="22"/>
      <w:szCs w:val="22"/>
      <w:lang w:eastAsia="en-US"/>
    </w:rPr>
  </w:style>
  <w:style w:type="paragraph" w:styleId="aa">
    <w:name w:val="footer"/>
    <w:basedOn w:val="a0"/>
    <w:link w:val="ab"/>
    <w:uiPriority w:val="99"/>
    <w:semiHidden/>
    <w:unhideWhenUsed/>
    <w:rsid w:val="00B5028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B50286"/>
    <w:rPr>
      <w:sz w:val="22"/>
      <w:szCs w:val="22"/>
      <w:lang w:eastAsia="en-US"/>
    </w:rPr>
  </w:style>
  <w:style w:type="paragraph" w:styleId="ac">
    <w:name w:val="Balloon Text"/>
    <w:basedOn w:val="a0"/>
    <w:link w:val="ad"/>
    <w:uiPriority w:val="99"/>
    <w:semiHidden/>
    <w:unhideWhenUsed/>
    <w:rsid w:val="00FF58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FF588B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rsid w:val="005955E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1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8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08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016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24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32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318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6427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346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6262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93483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89656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283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58803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79004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22454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53048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6755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vniitfa.ru" TargetMode="External"/><Relationship Id="rId13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zakupki.rosatom.ru/Home.aspx?mode=Order&amp;action=view&amp;oid=64966&amp;returnurl=mode%3dOrder%26action%3dViewList%26bgroup%3dprocurement&amp;bgroup=procurement&amp;anchorlocation=doc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iitfa.ru/" TargetMode="External"/><Relationship Id="rId14" Type="http://schemas.openxmlformats.org/officeDocument/2006/relationships/hyperlink" Target="mailto:DIPetrova@vniitf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1384</Words>
  <Characters>7891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9257</CharactersWithSpaces>
  <SharedDoc>false</SharedDoc>
  <HLinks>
    <vt:vector size="30" baseType="variant">
      <vt:variant>
        <vt:i4>1114153</vt:i4>
      </vt:variant>
      <vt:variant>
        <vt:i4>6</vt:i4>
      </vt:variant>
      <vt:variant>
        <vt:i4>0</vt:i4>
      </vt:variant>
      <vt:variant>
        <vt:i4>5</vt:i4>
      </vt:variant>
      <vt:variant>
        <vt:lpwstr>mailto:brovikovaua@vniitfa.ru</vt:lpwstr>
      </vt:variant>
      <vt:variant>
        <vt:lpwstr/>
      </vt:variant>
      <vt:variant>
        <vt:i4>7012457</vt:i4>
      </vt:variant>
      <vt:variant>
        <vt:i4>3</vt:i4>
      </vt:variant>
      <vt:variant>
        <vt:i4>0</vt:i4>
      </vt:variant>
      <vt:variant>
        <vt:i4>5</vt:i4>
      </vt:variant>
      <vt:variant>
        <vt:lpwstr>https://zakupki.rosatom.ru/Home.aspx?mode=Order&amp;action=view&amp;oid=64966&amp;returnurl=mode%3dOrder%26action%3dViewList%26bgroup%3dprocurement&amp;bgroup=procurement&amp;anchorlocation=docs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1114206</vt:i4>
      </vt:variant>
      <vt:variant>
        <vt:i4>3</vt:i4>
      </vt:variant>
      <vt:variant>
        <vt:i4>0</vt:i4>
      </vt:variant>
      <vt:variant>
        <vt:i4>5</vt:i4>
      </vt:variant>
      <vt:variant>
        <vt:lpwstr>http://www.niitfa.ru/</vt:lpwstr>
      </vt:variant>
      <vt:variant>
        <vt:lpwstr/>
      </vt:variant>
      <vt:variant>
        <vt:i4>7340111</vt:i4>
      </vt:variant>
      <vt:variant>
        <vt:i4>0</vt:i4>
      </vt:variant>
      <vt:variant>
        <vt:i4>0</vt:i4>
      </vt:variant>
      <vt:variant>
        <vt:i4>5</vt:i4>
      </vt:variant>
      <vt:variant>
        <vt:lpwstr>mailto:kancelaria@vniitfa.ru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Brovikova</dc:creator>
  <cp:keywords/>
  <dc:description/>
  <cp:lastModifiedBy>GolubokDS</cp:lastModifiedBy>
  <cp:revision>22</cp:revision>
  <cp:lastPrinted>2013-08-29T12:31:00Z</cp:lastPrinted>
  <dcterms:created xsi:type="dcterms:W3CDTF">2013-08-29T11:59:00Z</dcterms:created>
  <dcterms:modified xsi:type="dcterms:W3CDTF">2013-09-18T14:34:00Z</dcterms:modified>
</cp:coreProperties>
</file>