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A8B" w:rsidRPr="002C5D2E" w:rsidRDefault="007338F8" w:rsidP="00330CE6">
      <w:pPr>
        <w:spacing w:line="240" w:lineRule="auto"/>
        <w:ind w:right="-172" w:firstLine="708"/>
        <w:jc w:val="both"/>
        <w:rPr>
          <w:rFonts w:ascii="Times New Roman" w:eastAsia="Times New Roman" w:hAnsi="Times New Roman" w:cs="Times New Roman"/>
          <w:bCs/>
          <w:sz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lang w:eastAsia="ru-RU"/>
        </w:rPr>
        <w:t xml:space="preserve">В адрес Заказчика </w:t>
      </w:r>
      <w:r w:rsidRPr="007338F8">
        <w:rPr>
          <w:rFonts w:ascii="Times New Roman" w:eastAsia="Times New Roman" w:hAnsi="Times New Roman" w:cs="Times New Roman"/>
          <w:bCs/>
          <w:sz w:val="24"/>
          <w:lang w:eastAsia="ru-RU"/>
        </w:rPr>
        <w:t>«ОАО «Головной институт «ВНИПИЭТ»»</w:t>
      </w:r>
      <w:r>
        <w:rPr>
          <w:rFonts w:ascii="Times New Roman" w:eastAsia="Times New Roman" w:hAnsi="Times New Roman" w:cs="Times New Roman"/>
          <w:bCs/>
          <w:sz w:val="24"/>
          <w:lang w:eastAsia="ru-RU"/>
        </w:rPr>
        <w:t xml:space="preserve"> поступил запрос о разъяснении положений документации открытого конкурса </w:t>
      </w:r>
      <w:r>
        <w:rPr>
          <w:rFonts w:ascii="Times New Roman" w:hAnsi="Times New Roman"/>
          <w:sz w:val="24"/>
          <w:szCs w:val="24"/>
        </w:rPr>
        <w:t xml:space="preserve">в электронной форме на право заключения договора на </w:t>
      </w:r>
      <w:r w:rsidRPr="00B52DA1">
        <w:rPr>
          <w:rFonts w:ascii="Times New Roman" w:hAnsi="Times New Roman" w:cs="Times New Roman"/>
          <w:sz w:val="24"/>
          <w:szCs w:val="24"/>
        </w:rPr>
        <w:t xml:space="preserve">поставку </w:t>
      </w:r>
      <w:r w:rsidR="00B52DA1" w:rsidRPr="00B52DA1">
        <w:rPr>
          <w:rFonts w:ascii="Times New Roman" w:hAnsi="Times New Roman" w:cs="Times New Roman"/>
          <w:sz w:val="24"/>
          <w:szCs w:val="24"/>
        </w:rPr>
        <w:t xml:space="preserve">программного обеспечения </w:t>
      </w:r>
      <w:proofErr w:type="spellStart"/>
      <w:r w:rsidR="00B52DA1" w:rsidRPr="00B52DA1">
        <w:rPr>
          <w:rFonts w:ascii="Times New Roman" w:hAnsi="Times New Roman" w:cs="Times New Roman"/>
          <w:sz w:val="24"/>
          <w:szCs w:val="24"/>
        </w:rPr>
        <w:t>Autodesk</w:t>
      </w:r>
      <w:proofErr w:type="spellEnd"/>
      <w:r w:rsidR="00B52DA1" w:rsidRPr="00B52DA1">
        <w:rPr>
          <w:rFonts w:ascii="Times New Roman" w:hAnsi="Times New Roman" w:cs="Times New Roman"/>
          <w:sz w:val="24"/>
          <w:szCs w:val="24"/>
        </w:rPr>
        <w:t xml:space="preserve"> (№12/507-708;</w:t>
      </w:r>
      <w:r w:rsidR="00B52DA1" w:rsidRPr="0090441F">
        <w:rPr>
          <w:b/>
          <w:sz w:val="28"/>
          <w:szCs w:val="28"/>
        </w:rPr>
        <w:t xml:space="preserve"> </w:t>
      </w:r>
      <w:r w:rsidR="00B52DA1" w:rsidRPr="00B52DA1">
        <w:rPr>
          <w:rFonts w:ascii="Times New Roman" w:hAnsi="Times New Roman" w:cs="Times New Roman"/>
          <w:sz w:val="24"/>
          <w:szCs w:val="24"/>
        </w:rPr>
        <w:t>2459/128)</w:t>
      </w:r>
      <w:r w:rsidRPr="00B52DA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следующего</w:t>
      </w:r>
      <w:r>
        <w:rPr>
          <w:rFonts w:ascii="Times New Roman" w:eastAsia="Times New Roman" w:hAnsi="Times New Roman" w:cs="Times New Roman"/>
          <w:bCs/>
          <w:sz w:val="24"/>
          <w:lang w:eastAsia="ru-RU"/>
        </w:rPr>
        <w:t xml:space="preserve"> содержания:</w:t>
      </w:r>
    </w:p>
    <w:tbl>
      <w:tblPr>
        <w:tblStyle w:val="a9"/>
        <w:tblW w:w="14850" w:type="dxa"/>
        <w:tblLook w:val="04A0"/>
      </w:tblPr>
      <w:tblGrid>
        <w:gridCol w:w="540"/>
        <w:gridCol w:w="4955"/>
        <w:gridCol w:w="9355"/>
      </w:tblGrid>
      <w:tr w:rsidR="00330CE6" w:rsidTr="00A14431">
        <w:tc>
          <w:tcPr>
            <w:tcW w:w="540" w:type="dxa"/>
          </w:tcPr>
          <w:p w:rsidR="00330CE6" w:rsidRDefault="00330CE6" w:rsidP="00330CE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lang w:eastAsia="ru-RU"/>
              </w:rPr>
              <w:t>п</w:t>
            </w:r>
            <w:proofErr w:type="spellEnd"/>
          </w:p>
        </w:tc>
        <w:tc>
          <w:tcPr>
            <w:tcW w:w="4955" w:type="dxa"/>
            <w:vAlign w:val="center"/>
          </w:tcPr>
          <w:p w:rsidR="00330CE6" w:rsidRDefault="00330CE6" w:rsidP="00A1443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lang w:eastAsia="ru-RU"/>
              </w:rPr>
              <w:t>Запрос о разъяснении положений конкурсной Документации Участника</w:t>
            </w:r>
          </w:p>
        </w:tc>
        <w:tc>
          <w:tcPr>
            <w:tcW w:w="9355" w:type="dxa"/>
            <w:vAlign w:val="center"/>
          </w:tcPr>
          <w:p w:rsidR="00330CE6" w:rsidRDefault="00330CE6" w:rsidP="00A1443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lang w:eastAsia="ru-RU"/>
              </w:rPr>
              <w:t>Разъяснения Заказчика</w:t>
            </w:r>
          </w:p>
        </w:tc>
      </w:tr>
      <w:tr w:rsidR="00B52DA1" w:rsidTr="00B52DA1">
        <w:trPr>
          <w:trHeight w:val="804"/>
        </w:trPr>
        <w:tc>
          <w:tcPr>
            <w:tcW w:w="540" w:type="dxa"/>
          </w:tcPr>
          <w:p w:rsidR="00B52DA1" w:rsidRDefault="00B52DA1" w:rsidP="006B1A8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955" w:type="dxa"/>
          </w:tcPr>
          <w:p w:rsidR="00B52DA1" w:rsidRPr="00B52DA1" w:rsidRDefault="00B52DA1" w:rsidP="00B52D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2DA1">
              <w:rPr>
                <w:rFonts w:ascii="Times New Roman" w:hAnsi="Times New Roman" w:cs="Times New Roman"/>
                <w:sz w:val="24"/>
                <w:szCs w:val="24"/>
              </w:rPr>
              <w:t>Вопрос: размер обеспечения заявки (5%) берется от начальной (максимальной) цены договора с НДС или без НДС? Т.е. составляет 1 249 128,27 руб. или 1 058 879,89 руб.</w:t>
            </w:r>
          </w:p>
        </w:tc>
        <w:tc>
          <w:tcPr>
            <w:tcW w:w="9355" w:type="dxa"/>
          </w:tcPr>
          <w:p w:rsidR="00B52DA1" w:rsidRPr="00B52DA1" w:rsidRDefault="00B52DA1" w:rsidP="00B52DA1">
            <w:pPr>
              <w:pStyle w:val="Times12"/>
              <w:tabs>
                <w:tab w:val="left" w:pos="1134"/>
                <w:tab w:val="left" w:pos="1418"/>
              </w:tabs>
              <w:ind w:firstLine="0"/>
              <w:rPr>
                <w:szCs w:val="24"/>
              </w:rPr>
            </w:pPr>
            <w:r w:rsidRPr="00B52DA1">
              <w:rPr>
                <w:szCs w:val="24"/>
              </w:rPr>
              <w:t xml:space="preserve">Размер обеспечения заявки 5% </w:t>
            </w:r>
            <w:r>
              <w:rPr>
                <w:szCs w:val="24"/>
              </w:rPr>
              <w:t>рассчитывается</w:t>
            </w:r>
            <w:r w:rsidRPr="00B52DA1">
              <w:rPr>
                <w:szCs w:val="24"/>
              </w:rPr>
              <w:t xml:space="preserve"> от начальной (максимальной) цены договора с учётом НДС, что составляет 1 249 128 (Один миллион двести сорок девять тысяч сто двадцать восемь) рублей 27 копеек. Сумма обеспечения заявки на участие в конкурсе при перечислении на расчётный счёт Заказчика НДС не облагается.</w:t>
            </w:r>
          </w:p>
        </w:tc>
      </w:tr>
    </w:tbl>
    <w:p w:rsidR="006B1A8B" w:rsidRPr="008433D7" w:rsidRDefault="006B1A8B" w:rsidP="008433D7">
      <w:pPr>
        <w:pStyle w:val="a3"/>
        <w:ind w:left="1068"/>
        <w:rPr>
          <w:rFonts w:ascii="Times New Roman" w:eastAsia="Times New Roman" w:hAnsi="Times New Roman" w:cs="Times New Roman"/>
          <w:bCs/>
          <w:sz w:val="24"/>
          <w:lang w:eastAsia="ru-RU"/>
        </w:rPr>
      </w:pPr>
    </w:p>
    <w:sectPr w:rsidR="006B1A8B" w:rsidRPr="008433D7" w:rsidSect="00330CE6">
      <w:footerReference w:type="default" r:id="rId7"/>
      <w:pgSz w:w="16838" w:h="11906" w:orient="landscape"/>
      <w:pgMar w:top="1134" w:right="1134" w:bottom="849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7595" w:rsidRDefault="00D67595" w:rsidP="002B1EFB">
      <w:pPr>
        <w:spacing w:after="0" w:line="240" w:lineRule="auto"/>
      </w:pPr>
      <w:r>
        <w:separator/>
      </w:r>
    </w:p>
  </w:endnote>
  <w:endnote w:type="continuationSeparator" w:id="0">
    <w:p w:rsidR="00D67595" w:rsidRDefault="00D67595" w:rsidP="002B1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541360"/>
      <w:docPartObj>
        <w:docPartGallery w:val="Page Numbers (Bottom of Page)"/>
        <w:docPartUnique/>
      </w:docPartObj>
    </w:sdtPr>
    <w:sdtContent>
      <w:p w:rsidR="002B1EFB" w:rsidRDefault="006C7732">
        <w:pPr>
          <w:pStyle w:val="ac"/>
          <w:jc w:val="right"/>
        </w:pPr>
        <w:fldSimple w:instr=" PAGE   \* MERGEFORMAT ">
          <w:r w:rsidR="00097649">
            <w:rPr>
              <w:noProof/>
            </w:rPr>
            <w:t>1</w:t>
          </w:r>
        </w:fldSimple>
      </w:p>
    </w:sdtContent>
  </w:sdt>
  <w:p w:rsidR="002B1EFB" w:rsidRDefault="002B1EFB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7595" w:rsidRDefault="00D67595" w:rsidP="002B1EFB">
      <w:pPr>
        <w:spacing w:after="0" w:line="240" w:lineRule="auto"/>
      </w:pPr>
      <w:r>
        <w:separator/>
      </w:r>
    </w:p>
  </w:footnote>
  <w:footnote w:type="continuationSeparator" w:id="0">
    <w:p w:rsidR="00D67595" w:rsidRDefault="00D67595" w:rsidP="002B1E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">
    <w:nsid w:val="5E47076F"/>
    <w:multiLevelType w:val="hybridMultilevel"/>
    <w:tmpl w:val="585E729A"/>
    <w:lvl w:ilvl="0" w:tplc="EB08183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21E6837"/>
    <w:multiLevelType w:val="hybridMultilevel"/>
    <w:tmpl w:val="585E729A"/>
    <w:lvl w:ilvl="0" w:tplc="EB08183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56514DF"/>
    <w:multiLevelType w:val="hybridMultilevel"/>
    <w:tmpl w:val="BEAAF1B2"/>
    <w:lvl w:ilvl="0" w:tplc="22B848C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91C1496"/>
    <w:multiLevelType w:val="hybridMultilevel"/>
    <w:tmpl w:val="F4E22BAC"/>
    <w:lvl w:ilvl="0" w:tplc="FFFFFFFF">
      <w:start w:val="1"/>
      <w:numFmt w:val="bullet"/>
      <w:lvlText w:val="­"/>
      <w:lvlJc w:val="left"/>
      <w:pPr>
        <w:tabs>
          <w:tab w:val="num" w:pos="960"/>
        </w:tabs>
        <w:ind w:left="960" w:hanging="360"/>
      </w:pPr>
      <w:rPr>
        <w:rFonts w:ascii="Courier New" w:hAnsi="Courier New" w:hint="default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6773ED"/>
    <w:rsid w:val="00097649"/>
    <w:rsid w:val="00106117"/>
    <w:rsid w:val="00115567"/>
    <w:rsid w:val="001B0F12"/>
    <w:rsid w:val="001D0715"/>
    <w:rsid w:val="001F1E9E"/>
    <w:rsid w:val="002563A7"/>
    <w:rsid w:val="002B1EFB"/>
    <w:rsid w:val="002C5D2E"/>
    <w:rsid w:val="00330CE6"/>
    <w:rsid w:val="00345E84"/>
    <w:rsid w:val="003D12CA"/>
    <w:rsid w:val="00520DE1"/>
    <w:rsid w:val="005313BB"/>
    <w:rsid w:val="00551257"/>
    <w:rsid w:val="00594EC5"/>
    <w:rsid w:val="005B009F"/>
    <w:rsid w:val="005F1083"/>
    <w:rsid w:val="0061722B"/>
    <w:rsid w:val="006704F7"/>
    <w:rsid w:val="006773ED"/>
    <w:rsid w:val="006B1A8B"/>
    <w:rsid w:val="006C7732"/>
    <w:rsid w:val="006E20DF"/>
    <w:rsid w:val="00720989"/>
    <w:rsid w:val="007338F8"/>
    <w:rsid w:val="007441AC"/>
    <w:rsid w:val="007B2E6A"/>
    <w:rsid w:val="007F0E18"/>
    <w:rsid w:val="008423C0"/>
    <w:rsid w:val="008433D7"/>
    <w:rsid w:val="008C355E"/>
    <w:rsid w:val="008C633C"/>
    <w:rsid w:val="00907C28"/>
    <w:rsid w:val="00980873"/>
    <w:rsid w:val="009B52D3"/>
    <w:rsid w:val="00A14431"/>
    <w:rsid w:val="00A1534B"/>
    <w:rsid w:val="00A46272"/>
    <w:rsid w:val="00A6739A"/>
    <w:rsid w:val="00B52DA1"/>
    <w:rsid w:val="00C13B64"/>
    <w:rsid w:val="00D248DC"/>
    <w:rsid w:val="00D60C26"/>
    <w:rsid w:val="00D67595"/>
    <w:rsid w:val="00DA0A9C"/>
    <w:rsid w:val="00DE6AD0"/>
    <w:rsid w:val="00DF5016"/>
    <w:rsid w:val="00E256C6"/>
    <w:rsid w:val="00E35FED"/>
    <w:rsid w:val="00EA50CD"/>
    <w:rsid w:val="00EB77D7"/>
    <w:rsid w:val="00F35387"/>
    <w:rsid w:val="00FB29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9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5FED"/>
    <w:pPr>
      <w:ind w:left="720"/>
      <w:contextualSpacing/>
    </w:pPr>
  </w:style>
  <w:style w:type="paragraph" w:customStyle="1" w:styleId="Times12">
    <w:name w:val="Times 12"/>
    <w:basedOn w:val="a"/>
    <w:qFormat/>
    <w:rsid w:val="00EA50CD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9808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98087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462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46272"/>
    <w:rPr>
      <w:rFonts w:ascii="Tahoma" w:hAnsi="Tahoma" w:cs="Tahoma"/>
      <w:sz w:val="16"/>
      <w:szCs w:val="16"/>
    </w:rPr>
  </w:style>
  <w:style w:type="paragraph" w:customStyle="1" w:styleId="a8">
    <w:name w:val="Бланк"/>
    <w:rsid w:val="007338F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9">
    <w:name w:val="Table Grid"/>
    <w:basedOn w:val="a1"/>
    <w:uiPriority w:val="59"/>
    <w:rsid w:val="006B1A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semiHidden/>
    <w:unhideWhenUsed/>
    <w:rsid w:val="002B1E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2B1EFB"/>
  </w:style>
  <w:style w:type="paragraph" w:styleId="ac">
    <w:name w:val="footer"/>
    <w:basedOn w:val="a"/>
    <w:link w:val="ad"/>
    <w:uiPriority w:val="99"/>
    <w:unhideWhenUsed/>
    <w:rsid w:val="002B1E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2B1EF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43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7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9867</dc:creator>
  <cp:lastModifiedBy>Пользователь Windows</cp:lastModifiedBy>
  <cp:revision>3</cp:revision>
  <cp:lastPrinted>2012-07-18T10:03:00Z</cp:lastPrinted>
  <dcterms:created xsi:type="dcterms:W3CDTF">2012-08-02T04:50:00Z</dcterms:created>
  <dcterms:modified xsi:type="dcterms:W3CDTF">2012-08-02T04:51:00Z</dcterms:modified>
</cp:coreProperties>
</file>