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4A0" w:firstRow="1" w:lastRow="0" w:firstColumn="1" w:lastColumn="0" w:noHBand="0" w:noVBand="1"/>
      </w:tblPr>
      <w:tblGrid>
        <w:gridCol w:w="1668"/>
        <w:gridCol w:w="8505"/>
      </w:tblGrid>
      <w:tr w:rsidR="00B84552" w:rsidTr="00B84552">
        <w:trPr>
          <w:trHeight w:val="1135"/>
        </w:trPr>
        <w:tc>
          <w:tcPr>
            <w:tcW w:w="1668" w:type="dxa"/>
          </w:tcPr>
          <w:p w:rsidR="00B84552" w:rsidRDefault="00B84552">
            <w:pPr>
              <w:rPr>
                <w:sz w:val="28"/>
                <w:szCs w:val="28"/>
              </w:rPr>
            </w:pPr>
          </w:p>
        </w:tc>
        <w:tc>
          <w:tcPr>
            <w:tcW w:w="8505" w:type="dxa"/>
          </w:tcPr>
          <w:p w:rsidR="00B84552" w:rsidRDefault="00B84552">
            <w:pPr>
              <w:pStyle w:val="a5"/>
              <w:jc w:val="right"/>
              <w:rPr>
                <w:bCs/>
                <w:sz w:val="28"/>
              </w:rPr>
            </w:pPr>
            <w:r>
              <w:rPr>
                <w:bCs/>
                <w:sz w:val="28"/>
              </w:rPr>
              <w:t>УТВЕРЖДАЮ</w:t>
            </w:r>
          </w:p>
          <w:p w:rsidR="00B84552" w:rsidRDefault="00B84552">
            <w:pPr>
              <w:pStyle w:val="a5"/>
              <w:jc w:val="right"/>
              <w:rPr>
                <w:bCs/>
                <w:sz w:val="28"/>
              </w:rPr>
            </w:pPr>
          </w:p>
          <w:p w:rsidR="00B84552" w:rsidRDefault="00B84552">
            <w:pPr>
              <w:pStyle w:val="a5"/>
              <w:tabs>
                <w:tab w:val="left" w:pos="5230"/>
                <w:tab w:val="right" w:pos="8289"/>
              </w:tabs>
              <w:jc w:val="right"/>
              <w:rPr>
                <w:sz w:val="28"/>
              </w:rPr>
            </w:pPr>
            <w:proofErr w:type="spellStart"/>
            <w:r>
              <w:rPr>
                <w:sz w:val="28"/>
              </w:rPr>
              <w:t>И.</w:t>
            </w:r>
            <w:proofErr w:type="gramStart"/>
            <w:r>
              <w:rPr>
                <w:sz w:val="28"/>
              </w:rPr>
              <w:t>о</w:t>
            </w:r>
            <w:proofErr w:type="spellEnd"/>
            <w:proofErr w:type="gramEnd"/>
            <w:r>
              <w:rPr>
                <w:sz w:val="28"/>
              </w:rPr>
              <w:t xml:space="preserve"> исполнительного директора </w:t>
            </w:r>
          </w:p>
          <w:p w:rsidR="00B84552" w:rsidRDefault="00B84552">
            <w:pPr>
              <w:pStyle w:val="a5"/>
              <w:jc w:val="right"/>
              <w:rPr>
                <w:sz w:val="28"/>
              </w:rPr>
            </w:pPr>
            <w:r>
              <w:rPr>
                <w:sz w:val="28"/>
              </w:rPr>
              <w:t>ФГУП «НИИ НПО «ЛУЧ»</w:t>
            </w:r>
          </w:p>
          <w:p w:rsidR="00B84552" w:rsidRDefault="00B84552">
            <w:pPr>
              <w:pStyle w:val="a5"/>
              <w:jc w:val="right"/>
              <w:rPr>
                <w:sz w:val="28"/>
              </w:rPr>
            </w:pPr>
          </w:p>
          <w:p w:rsidR="00B84552" w:rsidRDefault="00B84552">
            <w:pPr>
              <w:pStyle w:val="a5"/>
              <w:jc w:val="right"/>
              <w:rPr>
                <w:sz w:val="28"/>
              </w:rPr>
            </w:pPr>
            <w:bookmarkStart w:id="0" w:name="_GoBack"/>
            <w:bookmarkEnd w:id="0"/>
            <w:r>
              <w:rPr>
                <w:sz w:val="28"/>
              </w:rPr>
              <w:t xml:space="preserve"> В.В. Жуков</w:t>
            </w:r>
          </w:p>
          <w:p w:rsidR="00B84552" w:rsidRDefault="00B84552">
            <w:pPr>
              <w:pStyle w:val="a5"/>
              <w:jc w:val="right"/>
              <w:rPr>
                <w:sz w:val="28"/>
              </w:rPr>
            </w:pPr>
          </w:p>
          <w:p w:rsidR="00B84552" w:rsidRDefault="00B84552">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«13</w:t>
            </w:r>
            <w:r>
              <w:rPr>
                <w:rFonts w:ascii="Times New Roman" w:hAnsi="Times New Roman" w:cs="Times New Roman"/>
                <w:sz w:val="28"/>
              </w:rPr>
              <w:t>» августа 2014 года</w:t>
            </w:r>
          </w:p>
        </w:tc>
      </w:tr>
    </w:tbl>
    <w:p w:rsidR="00B84552" w:rsidRDefault="00B84552" w:rsidP="00B84552">
      <w:pPr>
        <w:rPr>
          <w:bCs/>
          <w:sz w:val="28"/>
        </w:rPr>
      </w:pPr>
    </w:p>
    <w:p w:rsidR="00B84552" w:rsidRDefault="00B84552" w:rsidP="00B84552">
      <w:pPr>
        <w:jc w:val="center"/>
        <w:rPr>
          <w:bCs/>
          <w:sz w:val="28"/>
        </w:rPr>
      </w:pPr>
    </w:p>
    <w:p w:rsidR="00B84552" w:rsidRPr="00B84552" w:rsidRDefault="00B84552" w:rsidP="00B84552">
      <w:pPr>
        <w:jc w:val="center"/>
        <w:outlineLvl w:val="0"/>
        <w:rPr>
          <w:sz w:val="28"/>
          <w:szCs w:val="28"/>
        </w:rPr>
      </w:pPr>
      <w:r w:rsidRPr="00B84552">
        <w:rPr>
          <w:sz w:val="28"/>
          <w:szCs w:val="28"/>
        </w:rPr>
        <w:t>ИЗВЕЩЕНИЕ О ПРОВЕДЕНИИ ЗАПРОСА ЦЕН</w:t>
      </w:r>
    </w:p>
    <w:p w:rsidR="00B84552" w:rsidRDefault="00B84552" w:rsidP="00B84552">
      <w:pPr>
        <w:jc w:val="center"/>
        <w:outlineLvl w:val="0"/>
        <w:rPr>
          <w:bCs/>
          <w:sz w:val="28"/>
          <w:szCs w:val="28"/>
        </w:rPr>
      </w:pPr>
    </w:p>
    <w:p w:rsidR="00B84552" w:rsidRDefault="00B84552" w:rsidP="00B84552">
      <w:pPr>
        <w:jc w:val="center"/>
        <w:outlineLvl w:val="0"/>
        <w:rPr>
          <w:bCs/>
          <w:sz w:val="28"/>
          <w:szCs w:val="28"/>
        </w:rPr>
      </w:pPr>
      <w:bookmarkStart w:id="1" w:name="_Toc390243269"/>
      <w:bookmarkStart w:id="2" w:name="_Toc389478027"/>
      <w:r>
        <w:rPr>
          <w:sz w:val="28"/>
          <w:szCs w:val="28"/>
        </w:rPr>
        <w:t>открытый запрос цен в электронной форме на право заключения договора</w:t>
      </w:r>
      <w:bookmarkEnd w:id="1"/>
      <w:bookmarkEnd w:id="2"/>
    </w:p>
    <w:p w:rsidR="00B84552" w:rsidRDefault="00B84552" w:rsidP="00B84552">
      <w:pPr>
        <w:jc w:val="center"/>
        <w:rPr>
          <w:sz w:val="28"/>
          <w:szCs w:val="28"/>
        </w:rPr>
      </w:pPr>
      <w:r>
        <w:rPr>
          <w:sz w:val="28"/>
          <w:szCs w:val="28"/>
        </w:rPr>
        <w:t xml:space="preserve">на закупку заточного станка настольного исполнения модели </w:t>
      </w:r>
      <w:r>
        <w:rPr>
          <w:sz w:val="28"/>
          <w:szCs w:val="28"/>
          <w:lang w:val="en-US"/>
        </w:rPr>
        <w:t>ON</w:t>
      </w:r>
      <w:r>
        <w:rPr>
          <w:sz w:val="28"/>
          <w:szCs w:val="28"/>
        </w:rPr>
        <w:t xml:space="preserve">-220 </w:t>
      </w:r>
      <w:r>
        <w:rPr>
          <w:sz w:val="28"/>
          <w:szCs w:val="28"/>
          <w:lang w:val="en-US"/>
        </w:rPr>
        <w:t>PROMA</w:t>
      </w:r>
      <w:r w:rsidRPr="00B84552">
        <w:rPr>
          <w:sz w:val="28"/>
          <w:szCs w:val="28"/>
        </w:rPr>
        <w:t xml:space="preserve"> </w:t>
      </w:r>
      <w:r>
        <w:rPr>
          <w:color w:val="000000"/>
          <w:spacing w:val="-5"/>
          <w:sz w:val="28"/>
          <w:szCs w:val="28"/>
        </w:rPr>
        <w:t>(</w:t>
      </w:r>
      <w:r>
        <w:rPr>
          <w:bCs/>
          <w:sz w:val="28"/>
          <w:szCs w:val="28"/>
        </w:rPr>
        <w:t>или эквивалент)</w:t>
      </w:r>
      <w:r>
        <w:rPr>
          <w:sz w:val="28"/>
          <w:szCs w:val="28"/>
        </w:rPr>
        <w:t xml:space="preserve"> для нужд ФГУП «НИИ НПО «ЛУЧ»</w:t>
      </w:r>
    </w:p>
    <w:p w:rsidR="00B84552" w:rsidRDefault="00B84552" w:rsidP="00B84552">
      <w:pPr>
        <w:rPr>
          <w:caps/>
          <w:sz w:val="28"/>
          <w:szCs w:val="28"/>
        </w:rPr>
      </w:pPr>
    </w:p>
    <w:p w:rsidR="00B84552" w:rsidRDefault="00B84552" w:rsidP="00B84552">
      <w:pPr>
        <w:jc w:val="center"/>
        <w:rPr>
          <w:caps/>
          <w:sz w:val="28"/>
          <w:szCs w:val="28"/>
        </w:rPr>
      </w:pPr>
      <w:r>
        <w:rPr>
          <w:caps/>
          <w:sz w:val="28"/>
          <w:szCs w:val="28"/>
        </w:rPr>
        <w:t>том 1 «общая и коммерческая части»</w:t>
      </w:r>
    </w:p>
    <w:p w:rsidR="00B84552" w:rsidRDefault="00B84552" w:rsidP="00B84552"/>
    <w:p w:rsidR="00B84552" w:rsidRDefault="00B84552" w:rsidP="00B84552"/>
    <w:p w:rsidR="00B84552" w:rsidRDefault="00B84552" w:rsidP="00B84552">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B84552" w:rsidRDefault="00B84552" w:rsidP="00B84552">
      <w:pPr>
        <w:tabs>
          <w:tab w:val="left" w:pos="4962"/>
          <w:tab w:val="left" w:pos="5245"/>
        </w:tabs>
        <w:spacing w:line="276" w:lineRule="auto"/>
        <w:jc w:val="right"/>
        <w:rPr>
          <w:sz w:val="28"/>
          <w:highlight w:val="yellow"/>
        </w:rPr>
      </w:pPr>
      <w:r>
        <w:rPr>
          <w:sz w:val="28"/>
        </w:rPr>
        <w:t xml:space="preserve">  ________________________ В.Н. Федосеев </w:t>
      </w:r>
    </w:p>
    <w:p w:rsidR="00B84552" w:rsidRDefault="00B84552" w:rsidP="00B84552">
      <w:pPr>
        <w:spacing w:line="276" w:lineRule="auto"/>
        <w:jc w:val="right"/>
        <w:rPr>
          <w:sz w:val="28"/>
        </w:rPr>
      </w:pPr>
      <w:r>
        <w:rPr>
          <w:sz w:val="28"/>
          <w:szCs w:val="28"/>
        </w:rPr>
        <w:t>«13</w:t>
      </w:r>
      <w:r>
        <w:rPr>
          <w:sz w:val="28"/>
          <w:szCs w:val="28"/>
        </w:rPr>
        <w:t xml:space="preserve">» </w:t>
      </w:r>
      <w:r>
        <w:rPr>
          <w:sz w:val="28"/>
        </w:rPr>
        <w:t>августа</w:t>
      </w:r>
      <w:r>
        <w:rPr>
          <w:sz w:val="28"/>
          <w:szCs w:val="28"/>
        </w:rPr>
        <w:t xml:space="preserve"> 2014</w:t>
      </w:r>
      <w:r>
        <w:rPr>
          <w:sz w:val="28"/>
        </w:rPr>
        <w:t xml:space="preserve"> г.</w:t>
      </w:r>
    </w:p>
    <w:p w:rsidR="00B84552" w:rsidRDefault="00B84552" w:rsidP="00B84552">
      <w:pPr>
        <w:spacing w:line="276" w:lineRule="auto"/>
        <w:ind w:left="4800"/>
        <w:jc w:val="right"/>
        <w:rPr>
          <w:sz w:val="28"/>
        </w:rPr>
      </w:pPr>
    </w:p>
    <w:p w:rsidR="00B84552" w:rsidRDefault="00B84552" w:rsidP="00B84552">
      <w:pPr>
        <w:spacing w:line="276" w:lineRule="auto"/>
        <w:jc w:val="right"/>
        <w:rPr>
          <w:sz w:val="28"/>
        </w:rPr>
      </w:pPr>
      <w:r>
        <w:rPr>
          <w:sz w:val="28"/>
        </w:rPr>
        <w:t xml:space="preserve">Помощник генерального директора </w:t>
      </w:r>
    </w:p>
    <w:p w:rsidR="00B84552" w:rsidRDefault="00B84552" w:rsidP="00B84552">
      <w:pPr>
        <w:spacing w:line="276" w:lineRule="auto"/>
        <w:jc w:val="right"/>
        <w:rPr>
          <w:sz w:val="28"/>
        </w:rPr>
      </w:pPr>
      <w:r>
        <w:rPr>
          <w:sz w:val="28"/>
        </w:rPr>
        <w:t>по закупкам</w:t>
      </w:r>
      <w:r w:rsidRPr="00B84552">
        <w:rPr>
          <w:sz w:val="28"/>
        </w:rPr>
        <w:t xml:space="preserve"> – </w:t>
      </w:r>
      <w:r>
        <w:rPr>
          <w:sz w:val="28"/>
        </w:rPr>
        <w:t>начальник отдела закупок</w:t>
      </w:r>
    </w:p>
    <w:p w:rsidR="00B84552" w:rsidRDefault="00B84552" w:rsidP="00B84552">
      <w:pPr>
        <w:tabs>
          <w:tab w:val="left" w:pos="4820"/>
        </w:tabs>
        <w:spacing w:line="276" w:lineRule="auto"/>
        <w:jc w:val="right"/>
        <w:rPr>
          <w:sz w:val="28"/>
        </w:rPr>
      </w:pPr>
      <w:r>
        <w:rPr>
          <w:sz w:val="28"/>
        </w:rPr>
        <w:t>____________________________А.Г. Новиков</w:t>
      </w:r>
    </w:p>
    <w:p w:rsidR="00B84552" w:rsidRDefault="00B84552" w:rsidP="00B84552">
      <w:pPr>
        <w:spacing w:line="276" w:lineRule="auto"/>
        <w:jc w:val="right"/>
        <w:rPr>
          <w:sz w:val="28"/>
        </w:rPr>
      </w:pPr>
      <w:r>
        <w:rPr>
          <w:sz w:val="28"/>
          <w:szCs w:val="28"/>
        </w:rPr>
        <w:t>«13</w:t>
      </w:r>
      <w:r>
        <w:rPr>
          <w:sz w:val="28"/>
          <w:szCs w:val="28"/>
        </w:rPr>
        <w:t xml:space="preserve">» </w:t>
      </w:r>
      <w:r>
        <w:rPr>
          <w:sz w:val="28"/>
        </w:rPr>
        <w:t>августа</w:t>
      </w:r>
      <w:r>
        <w:rPr>
          <w:sz w:val="28"/>
          <w:szCs w:val="28"/>
        </w:rPr>
        <w:t xml:space="preserve"> 2014 </w:t>
      </w:r>
      <w:r>
        <w:rPr>
          <w:sz w:val="28"/>
        </w:rPr>
        <w:t>г.</w:t>
      </w:r>
    </w:p>
    <w:p w:rsidR="00B84552" w:rsidRDefault="00B84552" w:rsidP="00B84552"/>
    <w:p w:rsidR="00B84552" w:rsidRDefault="00B84552" w:rsidP="00B84552"/>
    <w:p w:rsidR="00B84552" w:rsidRDefault="00B84552" w:rsidP="00B84552"/>
    <w:p w:rsidR="00B84552" w:rsidRDefault="00B84552" w:rsidP="00B84552"/>
    <w:p w:rsidR="00B84552" w:rsidRDefault="00B84552" w:rsidP="00B84552"/>
    <w:p w:rsidR="00B84552" w:rsidRDefault="00B84552" w:rsidP="00B84552"/>
    <w:p w:rsidR="00B84552" w:rsidRDefault="00B84552" w:rsidP="00B84552"/>
    <w:p w:rsidR="00B84552" w:rsidRDefault="00B84552" w:rsidP="00B84552">
      <w:pPr>
        <w:jc w:val="right"/>
      </w:pPr>
    </w:p>
    <w:p w:rsidR="00B84552" w:rsidRDefault="00B84552" w:rsidP="00B84552">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4"/>
            <w:sz w:val="28"/>
          </w:rPr>
          <w:t>www.zakupki.gov.ru/223</w:t>
        </w:r>
      </w:hyperlink>
      <w:r>
        <w:rPr>
          <w:sz w:val="28"/>
        </w:rPr>
        <w:t xml:space="preserve">  </w:t>
      </w:r>
    </w:p>
    <w:p w:rsidR="00B84552" w:rsidRDefault="00B84552" w:rsidP="00B84552">
      <w:pPr>
        <w:spacing w:line="276" w:lineRule="auto"/>
        <w:jc w:val="center"/>
        <w:rPr>
          <w:sz w:val="28"/>
        </w:rPr>
      </w:pPr>
    </w:p>
    <w:p w:rsidR="00B84552" w:rsidRDefault="00B84552" w:rsidP="00B84552">
      <w:pPr>
        <w:suppressAutoHyphens/>
        <w:spacing w:line="276" w:lineRule="auto"/>
        <w:jc w:val="center"/>
        <w:rPr>
          <w:sz w:val="28"/>
          <w:szCs w:val="28"/>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9" w:history="1">
        <w:proofErr w:type="spellStart"/>
        <w:r>
          <w:rPr>
            <w:rStyle w:val="a4"/>
            <w:sz w:val="28"/>
            <w:szCs w:val="28"/>
            <w:lang w:val="en-US"/>
          </w:rPr>
          <w:t>zakupki</w:t>
        </w:r>
        <w:proofErr w:type="spellEnd"/>
        <w:r>
          <w:rPr>
            <w:rStyle w:val="a4"/>
            <w:sz w:val="28"/>
            <w:szCs w:val="28"/>
          </w:rPr>
          <w:t>.</w:t>
        </w:r>
        <w:proofErr w:type="spellStart"/>
        <w:r>
          <w:rPr>
            <w:rStyle w:val="a4"/>
            <w:sz w:val="28"/>
            <w:szCs w:val="28"/>
            <w:lang w:val="en-US"/>
          </w:rPr>
          <w:t>rosatom</w:t>
        </w:r>
        <w:proofErr w:type="spellEnd"/>
        <w:r>
          <w:rPr>
            <w:rStyle w:val="a4"/>
            <w:sz w:val="28"/>
            <w:szCs w:val="28"/>
          </w:rPr>
          <w:t>.</w:t>
        </w:r>
        <w:proofErr w:type="spellStart"/>
        <w:r>
          <w:rPr>
            <w:rStyle w:val="a4"/>
            <w:sz w:val="28"/>
            <w:szCs w:val="28"/>
            <w:lang w:val="en-US"/>
          </w:rPr>
          <w:t>ru</w:t>
        </w:r>
        <w:proofErr w:type="spellEnd"/>
      </w:hyperlink>
    </w:p>
    <w:p w:rsidR="00B84552" w:rsidRDefault="00B84552" w:rsidP="00B84552">
      <w:pPr>
        <w:suppressAutoHyphens/>
        <w:spacing w:line="276" w:lineRule="auto"/>
        <w:jc w:val="center"/>
        <w:rPr>
          <w:b/>
        </w:rPr>
      </w:pPr>
    </w:p>
    <w:p w:rsidR="00B84552" w:rsidRDefault="00B84552" w:rsidP="00B84552">
      <w:pPr>
        <w:spacing w:line="276" w:lineRule="auto"/>
        <w:jc w:val="center"/>
        <w:rPr>
          <w:b/>
        </w:rPr>
      </w:pPr>
      <w:r>
        <w:rPr>
          <w:sz w:val="28"/>
          <w:szCs w:val="28"/>
        </w:rPr>
        <w:t xml:space="preserve">Извещение размещено на электронной торговой площадке </w:t>
      </w:r>
      <w:hyperlink r:id="rId10"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p>
    <w:p w:rsidR="00B84552" w:rsidRDefault="00B84552" w:rsidP="00B84552">
      <w:pPr>
        <w:rPr>
          <w:b/>
        </w:rPr>
      </w:pPr>
    </w:p>
    <w:p w:rsidR="00B84552" w:rsidRPr="00B84552" w:rsidRDefault="00B84552" w:rsidP="00B84552">
      <w:pPr>
        <w:jc w:val="center"/>
        <w:rPr>
          <w:b/>
        </w:rPr>
        <w:sectPr w:rsidR="00B84552" w:rsidRPr="00B84552">
          <w:pgSz w:w="11907" w:h="16840"/>
          <w:pgMar w:top="1134" w:right="567" w:bottom="1134" w:left="1418" w:header="709" w:footer="1072" w:gutter="0"/>
          <w:cols w:space="720"/>
        </w:sectPr>
      </w:pPr>
      <w:r>
        <w:rPr>
          <w:b/>
        </w:rPr>
        <w:t>Подольск, 2014</w:t>
      </w:r>
    </w:p>
    <w:p w:rsidR="00B84552" w:rsidRDefault="00B84552" w:rsidP="00B84552"/>
    <w:p w:rsidR="00B84552" w:rsidRDefault="00B84552" w:rsidP="00B84552"/>
    <w:p w:rsidR="00B84552" w:rsidRDefault="00B84552" w:rsidP="00B84552">
      <w:pPr>
        <w:jc w:val="center"/>
        <w:outlineLvl w:val="0"/>
      </w:pPr>
      <w:bookmarkStart w:id="3" w:name="_Toc390243271"/>
      <w:r>
        <w:t>ИЗВЕЩЕНИЕ О ПРОВЕДЕНИИ ЗАПРОСА ЦЕН</w:t>
      </w:r>
      <w:bookmarkEnd w:id="3"/>
    </w:p>
    <w:p w:rsidR="00B84552" w:rsidRDefault="00B84552" w:rsidP="00B84552">
      <w:pPr>
        <w:jc w:val="center"/>
        <w:outlineLvl w:val="0"/>
      </w:pPr>
    </w:p>
    <w:p w:rsidR="00B84552" w:rsidRDefault="00B84552" w:rsidP="00B84552">
      <w:pPr>
        <w:numPr>
          <w:ilvl w:val="0"/>
          <w:numId w:val="3"/>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B84552" w:rsidRDefault="00B84552" w:rsidP="00B84552">
      <w:pPr>
        <w:numPr>
          <w:ilvl w:val="0"/>
          <w:numId w:val="3"/>
        </w:numPr>
        <w:tabs>
          <w:tab w:val="clear" w:pos="720"/>
          <w:tab w:val="num" w:pos="480"/>
          <w:tab w:val="left" w:pos="709"/>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84552" w:rsidRDefault="00B84552" w:rsidP="00B84552">
      <w:pPr>
        <w:tabs>
          <w:tab w:val="left" w:pos="709"/>
        </w:tabs>
        <w:ind w:firstLine="426"/>
      </w:pPr>
      <w:r>
        <w:rPr>
          <w:b/>
        </w:rPr>
        <w:t>Место нахождения:</w:t>
      </w:r>
      <w:r>
        <w:t xml:space="preserve"> 142100, Россия, Подольск, ул. Железнодорожная, д. 24</w:t>
      </w:r>
    </w:p>
    <w:p w:rsidR="00B84552" w:rsidRDefault="00B84552" w:rsidP="00B84552">
      <w:pPr>
        <w:tabs>
          <w:tab w:val="left" w:pos="709"/>
        </w:tabs>
        <w:ind w:firstLine="426"/>
      </w:pPr>
      <w:r>
        <w:rPr>
          <w:b/>
        </w:rPr>
        <w:t>Почтовый адрес:</w:t>
      </w:r>
      <w:r>
        <w:t xml:space="preserve"> 142100, Россия, Подольск, ул. Железнодорожная, д. 24</w:t>
      </w:r>
    </w:p>
    <w:p w:rsidR="00B84552" w:rsidRDefault="00B84552" w:rsidP="00B84552">
      <w:pPr>
        <w:numPr>
          <w:ilvl w:val="0"/>
          <w:numId w:val="3"/>
        </w:numPr>
        <w:tabs>
          <w:tab w:val="clear" w:pos="720"/>
          <w:tab w:val="num" w:pos="480"/>
          <w:tab w:val="left" w:pos="709"/>
        </w:tabs>
        <w:ind w:left="0" w:firstLine="426"/>
        <w:contextualSpacing/>
        <w:jc w:val="both"/>
        <w:rPr>
          <w:b/>
          <w:i/>
        </w:rPr>
      </w:pPr>
      <w:r>
        <w:rPr>
          <w:b/>
        </w:rPr>
        <w:t>Организатор запроса цен:</w:t>
      </w:r>
      <w: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84552" w:rsidRDefault="00B84552" w:rsidP="00B84552">
      <w:pPr>
        <w:tabs>
          <w:tab w:val="left" w:pos="709"/>
        </w:tabs>
        <w:ind w:firstLine="426"/>
        <w:jc w:val="both"/>
      </w:pPr>
      <w:r>
        <w:rPr>
          <w:b/>
        </w:rPr>
        <w:t>Место нахождения:</w:t>
      </w:r>
      <w:r>
        <w:t xml:space="preserve"> 142100, Россия, Подольск, ул. Железнодорожная, д. 24</w:t>
      </w:r>
    </w:p>
    <w:p w:rsidR="00B84552" w:rsidRDefault="00B84552" w:rsidP="00B84552">
      <w:pPr>
        <w:tabs>
          <w:tab w:val="left" w:pos="709"/>
        </w:tabs>
        <w:ind w:firstLine="426"/>
      </w:pPr>
      <w:r>
        <w:rPr>
          <w:b/>
        </w:rPr>
        <w:t>Почтовый адрес:</w:t>
      </w:r>
      <w:r>
        <w:t xml:space="preserve"> 142100, Россия, Подольск, ул. Железнодорожная, д. 24</w:t>
      </w:r>
    </w:p>
    <w:p w:rsidR="00B84552" w:rsidRDefault="00B84552" w:rsidP="00B84552">
      <w:pPr>
        <w:tabs>
          <w:tab w:val="left" w:pos="709"/>
        </w:tabs>
        <w:ind w:firstLine="426"/>
      </w:pPr>
      <w:r>
        <w:rPr>
          <w:b/>
        </w:rPr>
        <w:t>Контактное лицо:</w:t>
      </w:r>
      <w:r>
        <w:t xml:space="preserve"> Новиков Андрей Геннадьевич</w:t>
      </w:r>
    </w:p>
    <w:p w:rsidR="00B84552" w:rsidRDefault="00B84552" w:rsidP="00B84552">
      <w:pPr>
        <w:tabs>
          <w:tab w:val="left" w:pos="709"/>
        </w:tabs>
        <w:ind w:firstLine="426"/>
      </w:pPr>
      <w:r>
        <w:rPr>
          <w:b/>
        </w:rPr>
        <w:t>Тел.:</w:t>
      </w:r>
      <w:r>
        <w:t xml:space="preserve"> 8(495) 510-57-88, 8(4967) 63-66-02 (доб. 30-86, 21-02) </w:t>
      </w:r>
    </w:p>
    <w:p w:rsidR="00B84552" w:rsidRDefault="00B84552" w:rsidP="00B84552">
      <w:pPr>
        <w:tabs>
          <w:tab w:val="left" w:pos="709"/>
        </w:tabs>
        <w:ind w:firstLine="426"/>
      </w:pPr>
      <w:r>
        <w:rPr>
          <w:b/>
        </w:rPr>
        <w:t>Адрес электронной почты:</w:t>
      </w:r>
      <w:r>
        <w:t xml:space="preserve"> </w:t>
      </w:r>
      <w:hyperlink r:id="rId11" w:history="1">
        <w:r>
          <w:rPr>
            <w:rStyle w:val="a4"/>
            <w:lang w:val="en-US"/>
          </w:rPr>
          <w:t>agnovikov</w:t>
        </w:r>
        <w:r>
          <w:rPr>
            <w:rStyle w:val="a4"/>
          </w:rPr>
          <w:t>@</w:t>
        </w:r>
        <w:r>
          <w:rPr>
            <w:rStyle w:val="a4"/>
            <w:lang w:val="en-US"/>
          </w:rPr>
          <w:t>luch</w:t>
        </w:r>
        <w:r>
          <w:rPr>
            <w:rStyle w:val="a4"/>
          </w:rPr>
          <w:t>.</w:t>
        </w:r>
        <w:r>
          <w:rPr>
            <w:rStyle w:val="a4"/>
            <w:lang w:val="en-US"/>
          </w:rPr>
          <w:t>podolsk</w:t>
        </w:r>
        <w:r>
          <w:rPr>
            <w:rStyle w:val="a4"/>
          </w:rPr>
          <w:t>.</w:t>
        </w:r>
        <w:proofErr w:type="spellStart"/>
        <w:r>
          <w:rPr>
            <w:rStyle w:val="a4"/>
            <w:lang w:val="en-US"/>
          </w:rPr>
          <w:t>ru</w:t>
        </w:r>
        <w:proofErr w:type="spellEnd"/>
      </w:hyperlink>
      <w:r>
        <w:t xml:space="preserve"> </w:t>
      </w:r>
    </w:p>
    <w:p w:rsidR="00B84552" w:rsidRDefault="00B84552" w:rsidP="00B84552">
      <w:pPr>
        <w:numPr>
          <w:ilvl w:val="0"/>
          <w:numId w:val="3"/>
        </w:numPr>
        <w:tabs>
          <w:tab w:val="clear" w:pos="720"/>
          <w:tab w:val="num" w:pos="480"/>
          <w:tab w:val="left" w:pos="709"/>
        </w:tabs>
        <w:ind w:left="0" w:firstLine="426"/>
        <w:contextualSpacing/>
        <w:jc w:val="both"/>
      </w:pPr>
      <w:r>
        <w:rPr>
          <w:b/>
        </w:rPr>
        <w:t xml:space="preserve">Предмет договора: </w:t>
      </w:r>
      <w:r>
        <w:t xml:space="preserve">закупка заточного станка настольного исполнения модели </w:t>
      </w:r>
      <w:r>
        <w:rPr>
          <w:lang w:val="en-US"/>
        </w:rPr>
        <w:t>ON</w:t>
      </w:r>
      <w:r>
        <w:t xml:space="preserve">-220 </w:t>
      </w:r>
      <w:r>
        <w:rPr>
          <w:lang w:val="en-US"/>
        </w:rPr>
        <w:t>PROMA</w:t>
      </w:r>
      <w:r w:rsidRPr="00B84552">
        <w:t xml:space="preserve"> </w:t>
      </w:r>
      <w:r>
        <w:rPr>
          <w:color w:val="000000"/>
          <w:spacing w:val="-5"/>
        </w:rPr>
        <w:t>(</w:t>
      </w:r>
      <w:r>
        <w:rPr>
          <w:bCs/>
        </w:rPr>
        <w:t>или эквивалент).</w:t>
      </w:r>
    </w:p>
    <w:p w:rsidR="00B84552" w:rsidRDefault="00B84552" w:rsidP="00B84552">
      <w:pPr>
        <w:tabs>
          <w:tab w:val="left" w:pos="709"/>
        </w:tabs>
        <w:ind w:left="426"/>
        <w:contextualSpacing/>
        <w:jc w:val="both"/>
      </w:pPr>
      <w:r>
        <w:t xml:space="preserve">Состав и объем указан в </w:t>
      </w:r>
      <w:r>
        <w:rPr>
          <w:bCs/>
        </w:rPr>
        <w:t>Томе 2</w:t>
      </w:r>
      <w:r>
        <w:t xml:space="preserve"> «ТЕХНИЧЕСКАЯ ЧАСТЬ»</w:t>
      </w:r>
    </w:p>
    <w:p w:rsidR="00B84552" w:rsidRDefault="00B84552" w:rsidP="00B84552">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B84552" w:rsidRDefault="00B84552" w:rsidP="00B84552">
      <w:pPr>
        <w:tabs>
          <w:tab w:val="left" w:pos="709"/>
        </w:tabs>
        <w:ind w:firstLine="426"/>
        <w:jc w:val="both"/>
      </w:pPr>
      <w:r>
        <w:rPr>
          <w:b/>
        </w:rPr>
        <w:t xml:space="preserve">Срок поставки: </w:t>
      </w:r>
      <w:r>
        <w:t>не позднее 3 (трех) месяцев с момента заключения договора.</w:t>
      </w:r>
    </w:p>
    <w:p w:rsidR="00B84552" w:rsidRDefault="00B84552" w:rsidP="00B84552">
      <w:pPr>
        <w:numPr>
          <w:ilvl w:val="0"/>
          <w:numId w:val="3"/>
        </w:numPr>
        <w:tabs>
          <w:tab w:val="clear" w:pos="720"/>
          <w:tab w:val="num" w:pos="480"/>
          <w:tab w:val="left" w:pos="709"/>
        </w:tabs>
        <w:ind w:left="0" w:firstLine="426"/>
        <w:contextualSpacing/>
        <w:jc w:val="both"/>
      </w:pPr>
      <w:proofErr w:type="gramStart"/>
      <w:r>
        <w:rPr>
          <w:b/>
        </w:rPr>
        <w:t>Место поставки товара:</w:t>
      </w:r>
      <w:r>
        <w:t xml:space="preserve"> 142100, Россия, г. Подольск, ул. Железнодорожная, д. 24</w:t>
      </w:r>
      <w:proofErr w:type="gramEnd"/>
    </w:p>
    <w:p w:rsidR="00B84552" w:rsidRDefault="00B84552" w:rsidP="00B84552">
      <w:pPr>
        <w:numPr>
          <w:ilvl w:val="0"/>
          <w:numId w:val="3"/>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B84552" w:rsidRDefault="00B84552" w:rsidP="00B84552">
      <w:pPr>
        <w:tabs>
          <w:tab w:val="left" w:pos="709"/>
        </w:tabs>
        <w:ind w:firstLine="426"/>
        <w:jc w:val="both"/>
      </w:pPr>
      <w:r>
        <w:t xml:space="preserve">Запрос цен проводится на электронной торговой площадке </w:t>
      </w:r>
      <w:hyperlink r:id="rId12" w:history="1">
        <w:r>
          <w:rPr>
            <w:rStyle w:val="a4"/>
          </w:rPr>
          <w:t>ООО</w:t>
        </w:r>
      </w:hyperlink>
      <w:r>
        <w:t xml:space="preserve"> «Аукционный конкурсный дом» в сети «Интернет» по адресу: </w:t>
      </w:r>
      <w:hyperlink r:id="rId13"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84552" w:rsidRDefault="00B84552" w:rsidP="00B84552">
      <w:pPr>
        <w:tabs>
          <w:tab w:val="left" w:pos="709"/>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84552" w:rsidRDefault="00B84552" w:rsidP="00B84552">
      <w:pPr>
        <w:tabs>
          <w:tab w:val="left" w:pos="709"/>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84552" w:rsidRDefault="00B84552" w:rsidP="00B84552">
      <w:pPr>
        <w:numPr>
          <w:ilvl w:val="0"/>
          <w:numId w:val="3"/>
        </w:numPr>
        <w:tabs>
          <w:tab w:val="clear" w:pos="720"/>
          <w:tab w:val="num" w:pos="480"/>
          <w:tab w:val="left" w:pos="709"/>
        </w:tabs>
        <w:ind w:left="0" w:firstLine="426"/>
        <w:contextualSpacing/>
        <w:jc w:val="both"/>
      </w:pPr>
      <w:r>
        <w:rPr>
          <w:b/>
        </w:rPr>
        <w:t>Начальная (максимальная) цена договора:</w:t>
      </w:r>
      <w:r>
        <w:t xml:space="preserve"> 163</w:t>
      </w:r>
      <w:r>
        <w:rPr>
          <w:lang w:val="en-US"/>
        </w:rPr>
        <w:t> </w:t>
      </w:r>
      <w:r>
        <w:t>387 рублей, 00 копеек включая НДС.</w:t>
      </w:r>
    </w:p>
    <w:p w:rsidR="00B84552" w:rsidRDefault="00B84552" w:rsidP="00B84552">
      <w:pPr>
        <w:tabs>
          <w:tab w:val="left" w:pos="709"/>
        </w:tabs>
        <w:ind w:firstLine="426"/>
        <w:jc w:val="both"/>
        <w:rPr>
          <w:i/>
        </w:rPr>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B84552" w:rsidRDefault="00B84552" w:rsidP="00B84552">
      <w:pPr>
        <w:ind w:firstLine="426"/>
        <w:jc w:val="both"/>
        <w:rPr>
          <w:i/>
        </w:rPr>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4552" w:rsidRDefault="00B84552" w:rsidP="00B84552">
      <w:pPr>
        <w:tabs>
          <w:tab w:val="left" w:pos="709"/>
        </w:tabs>
        <w:ind w:firstLine="426"/>
        <w:jc w:val="both"/>
      </w:pPr>
      <w:r>
        <w:rPr>
          <w:b/>
        </w:rPr>
        <w:t>Цена договора включает в себя:</w:t>
      </w:r>
      <w:r>
        <w:t xml:space="preserve"> полностью готовое к эксплуатации оборудование, 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84552" w:rsidRDefault="00B84552" w:rsidP="00B84552">
      <w:pPr>
        <w:tabs>
          <w:tab w:val="left" w:pos="709"/>
        </w:tabs>
        <w:ind w:firstLine="426"/>
        <w:jc w:val="both"/>
      </w:pPr>
      <w:r>
        <w:rPr>
          <w:b/>
        </w:rPr>
        <w:lastRenderedPageBreak/>
        <w:t>Сроки и условия оплаты:</w:t>
      </w:r>
      <w:r>
        <w:t xml:space="preserve"> Расчёт за поставленное оборудование производится путем перечисления денежных средств на расчетный счет Поставщика на следующих условиях:</w:t>
      </w:r>
    </w:p>
    <w:p w:rsidR="00B84552" w:rsidRDefault="00B84552" w:rsidP="00B84552">
      <w:pPr>
        <w:tabs>
          <w:tab w:val="left" w:pos="709"/>
        </w:tabs>
        <w:ind w:firstLine="426"/>
        <w:jc w:val="both"/>
      </w:pPr>
      <w:r>
        <w:t xml:space="preserve">Аванс в размере 30% в течение 10 (десяти) банковских дней после подписания Договора обеими сторонами. </w:t>
      </w:r>
    </w:p>
    <w:p w:rsidR="00B84552" w:rsidRDefault="00B84552" w:rsidP="00B84552">
      <w:pPr>
        <w:tabs>
          <w:tab w:val="left" w:pos="709"/>
        </w:tabs>
        <w:ind w:firstLine="426"/>
        <w:jc w:val="both"/>
      </w:pPr>
      <w:r>
        <w:t>Окончательный расчёт в размере 70%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продукции (оборудования).</w:t>
      </w:r>
    </w:p>
    <w:p w:rsidR="00B84552" w:rsidRDefault="00B84552" w:rsidP="00B84552">
      <w:pPr>
        <w:numPr>
          <w:ilvl w:val="0"/>
          <w:numId w:val="3"/>
        </w:numPr>
        <w:tabs>
          <w:tab w:val="clear" w:pos="720"/>
          <w:tab w:val="num" w:pos="480"/>
          <w:tab w:val="left" w:pos="709"/>
        </w:tabs>
        <w:ind w:left="0" w:firstLine="426"/>
        <w:contextualSpacing/>
        <w:jc w:val="both"/>
        <w:rPr>
          <w:b/>
          <w:spacing w:val="-6"/>
        </w:rPr>
      </w:pPr>
      <w:r>
        <w:rPr>
          <w:b/>
          <w:spacing w:val="-6"/>
        </w:rPr>
        <w:t>Срок, место и порядок предоставления документации по запросу цен:</w:t>
      </w:r>
    </w:p>
    <w:p w:rsidR="00B84552" w:rsidRDefault="00B84552" w:rsidP="00B84552">
      <w:pPr>
        <w:tabs>
          <w:tab w:val="left" w:pos="1134"/>
        </w:tabs>
        <w:ind w:firstLine="426"/>
        <w:jc w:val="both"/>
        <w:rPr>
          <w:b/>
          <w:i/>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Pr>
            <w:rStyle w:val="a4"/>
          </w:rPr>
          <w:t>http://www.zakupki.gov.ru</w:t>
        </w:r>
      </w:hyperlink>
      <w:r>
        <w:t xml:space="preserve">), на официальном сайте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4"/>
          </w:rPr>
          <w:t>http://zakupki.rosatom.ru</w:t>
        </w:r>
      </w:hyperlink>
      <w:r>
        <w:rPr>
          <w:spacing w:val="-6"/>
        </w:rPr>
        <w:t xml:space="preserve">) документация по запросу цен находится в открытом доступе, начиная </w:t>
      </w:r>
      <w:r>
        <w:t>с даты размещения настоящего извещения и документации по запросу цен</w:t>
      </w:r>
      <w:r>
        <w:rPr>
          <w:spacing w:val="-6"/>
        </w:rPr>
        <w:t>.</w:t>
      </w:r>
      <w:proofErr w:type="gramEnd"/>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6"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rPr>
          <w:spacing w:val="-6"/>
        </w:rPr>
        <w:t xml:space="preserve"> определяется правилами данной электронной торговой площадки.</w:t>
      </w:r>
    </w:p>
    <w:p w:rsidR="00B84552" w:rsidRDefault="00B84552" w:rsidP="00B84552">
      <w:pPr>
        <w:numPr>
          <w:ilvl w:val="0"/>
          <w:numId w:val="3"/>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B84552" w:rsidRDefault="00B84552" w:rsidP="00B84552">
      <w:pPr>
        <w:tabs>
          <w:tab w:val="left" w:pos="709"/>
          <w:tab w:val="left" w:pos="851"/>
        </w:tabs>
        <w:ind w:firstLine="426"/>
        <w:jc w:val="both"/>
        <w:rPr>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7"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w:t>
      </w:r>
      <w:r>
        <w:rPr>
          <w:spacing w:val="-6"/>
        </w:rPr>
        <w:t>ее 10-00 (время московское) «</w:t>
      </w:r>
      <w:r w:rsidRPr="00B84552">
        <w:rPr>
          <w:spacing w:val="-6"/>
        </w:rPr>
        <w:t>26</w:t>
      </w:r>
      <w:r>
        <w:rPr>
          <w:spacing w:val="-6"/>
        </w:rPr>
        <w:t xml:space="preserve">» августа 2014 года. </w:t>
      </w:r>
      <w:proofErr w:type="gramEnd"/>
    </w:p>
    <w:p w:rsidR="00B84552" w:rsidRDefault="00B84552" w:rsidP="00B84552">
      <w:pPr>
        <w:numPr>
          <w:ilvl w:val="0"/>
          <w:numId w:val="3"/>
        </w:numPr>
        <w:tabs>
          <w:tab w:val="clear" w:pos="720"/>
          <w:tab w:val="num" w:pos="480"/>
          <w:tab w:val="left" w:pos="851"/>
        </w:tabs>
        <w:ind w:left="0" w:firstLine="426"/>
        <w:contextualSpacing/>
        <w:jc w:val="both"/>
        <w:rPr>
          <w:spacing w:val="-6"/>
        </w:rPr>
      </w:pPr>
      <w:r>
        <w:rPr>
          <w:b/>
          <w:spacing w:val="-6"/>
        </w:rPr>
        <w:t>Место и дата проведения отборочной стадии:</w:t>
      </w:r>
      <w:r>
        <w:rPr>
          <w:spacing w:val="-6"/>
        </w:rPr>
        <w:t xml:space="preserve"> г. Подольск</w:t>
      </w:r>
      <w:r>
        <w:rPr>
          <w:spacing w:val="-6"/>
        </w:rPr>
        <w:t>, ул. Железнодорожная, д.24 «</w:t>
      </w:r>
      <w:r>
        <w:rPr>
          <w:spacing w:val="-6"/>
          <w:lang w:val="en-US"/>
        </w:rPr>
        <w:t>02</w:t>
      </w:r>
      <w:r>
        <w:rPr>
          <w:spacing w:val="-6"/>
        </w:rPr>
        <w:t xml:space="preserve">» </w:t>
      </w:r>
      <w:r>
        <w:rPr>
          <w:spacing w:val="-6"/>
        </w:rPr>
        <w:t>сентября</w:t>
      </w:r>
      <w:r>
        <w:rPr>
          <w:spacing w:val="-6"/>
        </w:rPr>
        <w:t xml:space="preserve"> 2014 года.</w:t>
      </w:r>
    </w:p>
    <w:p w:rsidR="00B84552" w:rsidRDefault="00B84552" w:rsidP="00B84552">
      <w:pPr>
        <w:ind w:firstLine="426"/>
        <w:jc w:val="both"/>
      </w:pPr>
      <w:r>
        <w:rPr>
          <w:b/>
          <w:spacing w:val="-6"/>
        </w:rPr>
        <w:t>Место и дата подведения итогов запроса цен:</w:t>
      </w:r>
      <w:r>
        <w:rPr>
          <w:spacing w:val="-6"/>
        </w:rPr>
        <w:t xml:space="preserve"> г. Подольск</w:t>
      </w:r>
      <w:r>
        <w:rPr>
          <w:spacing w:val="-6"/>
        </w:rPr>
        <w:t>, ул. Железнодорожная, д.24 «09</w:t>
      </w:r>
      <w:r>
        <w:rPr>
          <w:spacing w:val="-6"/>
        </w:rPr>
        <w:t xml:space="preserve">» </w:t>
      </w:r>
      <w:r>
        <w:rPr>
          <w:spacing w:val="-6"/>
        </w:rPr>
        <w:t>сентября</w:t>
      </w:r>
      <w:r>
        <w:rPr>
          <w:spacing w:val="-6"/>
        </w:rPr>
        <w:t xml:space="preserve"> 2014 года.</w:t>
      </w:r>
    </w:p>
    <w:p w:rsidR="00B84552" w:rsidRDefault="00B84552" w:rsidP="00B84552">
      <w:pPr>
        <w:numPr>
          <w:ilvl w:val="0"/>
          <w:numId w:val="3"/>
        </w:numPr>
        <w:tabs>
          <w:tab w:val="clear" w:pos="720"/>
          <w:tab w:val="num" w:pos="480"/>
          <w:tab w:val="left" w:pos="851"/>
        </w:tabs>
        <w:ind w:left="0" w:firstLine="426"/>
        <w:contextualSpacing/>
        <w:jc w:val="both"/>
        <w:rPr>
          <w:b/>
          <w:spacing w:val="-6"/>
        </w:rPr>
      </w:pPr>
      <w:r>
        <w:rPr>
          <w:b/>
          <w:spacing w:val="-6"/>
        </w:rPr>
        <w:t xml:space="preserve">Срок заключения договора после определения победителя запроса цен: </w:t>
      </w:r>
    </w:p>
    <w:p w:rsidR="00B84552" w:rsidRDefault="00B84552" w:rsidP="00B84552">
      <w:pPr>
        <w:ind w:right="153" w:firstLine="426"/>
        <w:jc w:val="both"/>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B84552" w:rsidRDefault="00B84552" w:rsidP="00B84552">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B84552" w:rsidRDefault="00B84552" w:rsidP="00B84552">
      <w:pPr>
        <w:tabs>
          <w:tab w:val="left" w:pos="851"/>
        </w:tabs>
        <w:ind w:firstLine="426"/>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B84552" w:rsidRDefault="00B84552" w:rsidP="00B84552">
      <w:pPr>
        <w:numPr>
          <w:ilvl w:val="0"/>
          <w:numId w:val="3"/>
        </w:numPr>
        <w:tabs>
          <w:tab w:val="num" w:pos="0"/>
        </w:tabs>
        <w:ind w:left="0" w:firstLine="426"/>
        <w:jc w:val="both"/>
        <w:rPr>
          <w:spacing w:val="-6"/>
        </w:rPr>
      </w:pPr>
      <w:r>
        <w:t xml:space="preserve"> </w:t>
      </w:r>
      <w:r>
        <w:rPr>
          <w:b/>
        </w:rPr>
        <w:t xml:space="preserve">Форма, размер и срок предоставления обеспечения исполнения договора предусмотрены в составе: </w:t>
      </w:r>
    </w:p>
    <w:p w:rsidR="00B84552" w:rsidRDefault="00B84552" w:rsidP="00B84552">
      <w:pPr>
        <w:pStyle w:val="a5"/>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B84552" w:rsidRDefault="00B84552" w:rsidP="00B84552">
      <w:pPr>
        <w:pStyle w:val="a5"/>
        <w:ind w:firstLine="426"/>
        <w:jc w:val="both"/>
        <w:rPr>
          <w:b/>
        </w:rPr>
      </w:pPr>
      <w:r>
        <w:rPr>
          <w:b/>
        </w:rPr>
        <w:t>Участник закупки, вправе в заявке:</w:t>
      </w:r>
    </w:p>
    <w:p w:rsidR="00B84552" w:rsidRDefault="00B84552" w:rsidP="00B84552">
      <w:pPr>
        <w:pStyle w:val="a5"/>
        <w:numPr>
          <w:ilvl w:val="0"/>
          <w:numId w:val="4"/>
        </w:numPr>
        <w:ind w:left="0" w:firstLine="426"/>
        <w:jc w:val="both"/>
      </w:pPr>
      <w:r>
        <w:t xml:space="preserve">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w:t>
      </w:r>
      <w:r>
        <w:lastRenderedPageBreak/>
        <w:t>возврата аванса осуществляется в размере аванса, предложенного таким участником в его заявке;</w:t>
      </w:r>
    </w:p>
    <w:p w:rsidR="00B84552" w:rsidRDefault="00B84552" w:rsidP="00B84552">
      <w:pPr>
        <w:pStyle w:val="a5"/>
        <w:numPr>
          <w:ilvl w:val="0"/>
          <w:numId w:val="4"/>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B84552" w:rsidRDefault="00B84552" w:rsidP="00B84552">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B84552" w:rsidRDefault="00B84552" w:rsidP="00B84552">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B84552" w:rsidRDefault="00B84552" w:rsidP="00B84552">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B84552" w:rsidRDefault="00B84552" w:rsidP="00B84552">
      <w:pPr>
        <w:pStyle w:val="a5"/>
        <w:ind w:firstLine="426"/>
        <w:jc w:val="both"/>
      </w:pPr>
      <w:r>
        <w:t>1. Требования к поручителям и гарантам,</w:t>
      </w:r>
      <w:r>
        <w:rPr>
          <w:b/>
        </w:rPr>
        <w:t xml:space="preserve"> </w:t>
      </w:r>
      <w:r>
        <w:t xml:space="preserve">необходимые  для установления единого подхода к обращению с поручительствами и банковскими гарантиями </w:t>
      </w:r>
      <w:proofErr w:type="spellStart"/>
      <w:r>
        <w:t>Госкорпорации</w:t>
      </w:r>
      <w:proofErr w:type="spellEnd"/>
      <w:r>
        <w:t xml:space="preserve"> «</w:t>
      </w:r>
      <w:proofErr w:type="spellStart"/>
      <w:r>
        <w:t>Росатом</w:t>
      </w:r>
      <w:proofErr w:type="spellEnd"/>
      <w:r>
        <w:t xml:space="preserve">» и ее организаций при осуществлении закупочной деятельности для снижения финансовых рисков </w:t>
      </w:r>
      <w:proofErr w:type="spellStart"/>
      <w:r>
        <w:t>Госкорпорации</w:t>
      </w:r>
      <w:proofErr w:type="spellEnd"/>
      <w:r>
        <w:t xml:space="preserve"> «</w:t>
      </w:r>
      <w:proofErr w:type="spellStart"/>
      <w:r>
        <w:t>Росатом</w:t>
      </w:r>
      <w:proofErr w:type="spellEnd"/>
      <w: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84552" w:rsidRDefault="00B84552" w:rsidP="00B84552">
      <w:pPr>
        <w:pStyle w:val="a5"/>
        <w:ind w:firstLine="426"/>
        <w:jc w:val="both"/>
      </w:pPr>
      <w:r>
        <w:t xml:space="preserve">1.1. Требования к поручителям, предоставляющим финансовое обеспечение договорных обязательств </w:t>
      </w:r>
      <w:proofErr w:type="spellStart"/>
      <w:r>
        <w:t>Госкорпорации</w:t>
      </w:r>
      <w:proofErr w:type="spellEnd"/>
      <w:r>
        <w:t xml:space="preserve"> «</w:t>
      </w:r>
      <w:proofErr w:type="spellStart"/>
      <w:r>
        <w:t>Росатом</w:t>
      </w:r>
      <w:proofErr w:type="spellEnd"/>
      <w:r>
        <w:t>» и ее организаций</w:t>
      </w:r>
    </w:p>
    <w:p w:rsidR="00B84552" w:rsidRDefault="00B84552" w:rsidP="00B84552">
      <w:pPr>
        <w:pStyle w:val="a5"/>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B84552" w:rsidRDefault="00B84552" w:rsidP="00B84552">
      <w:pPr>
        <w:pStyle w:val="a5"/>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84552" w:rsidRDefault="00B84552" w:rsidP="00B84552">
      <w:pPr>
        <w:pStyle w:val="a5"/>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84552" w:rsidRDefault="00B84552" w:rsidP="00B84552">
      <w:pPr>
        <w:pStyle w:val="a5"/>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84552" w:rsidRDefault="00B84552" w:rsidP="00B84552">
      <w:pPr>
        <w:pStyle w:val="a5"/>
        <w:ind w:firstLine="426"/>
        <w:jc w:val="both"/>
        <w:rPr>
          <w:kern w:val="28"/>
        </w:rPr>
      </w:pPr>
      <w:r>
        <w:rPr>
          <w:kern w:val="28"/>
        </w:rPr>
        <w:t xml:space="preserve">1.2. Требования к гарантам, предоставляющим финансовое обеспечение договорных обязательств </w:t>
      </w:r>
      <w:proofErr w:type="spellStart"/>
      <w:r>
        <w:rPr>
          <w:kern w:val="28"/>
        </w:rPr>
        <w:t>Госкорпорации</w:t>
      </w:r>
      <w:proofErr w:type="spellEnd"/>
      <w:r>
        <w:rPr>
          <w:kern w:val="28"/>
        </w:rPr>
        <w:t xml:space="preserve"> «</w:t>
      </w:r>
      <w:proofErr w:type="spellStart"/>
      <w:r>
        <w:rPr>
          <w:kern w:val="28"/>
        </w:rPr>
        <w:t>Росатом</w:t>
      </w:r>
      <w:proofErr w:type="spellEnd"/>
      <w:r>
        <w:rPr>
          <w:kern w:val="28"/>
        </w:rPr>
        <w:t>» и ее организаций</w:t>
      </w:r>
    </w:p>
    <w:p w:rsidR="00B84552" w:rsidRDefault="00B84552" w:rsidP="00B84552">
      <w:pPr>
        <w:pStyle w:val="a5"/>
        <w:ind w:firstLine="426"/>
        <w:jc w:val="both"/>
        <w:rPr>
          <w:kern w:val="28"/>
        </w:rPr>
      </w:pPr>
      <w:r>
        <w:rPr>
          <w:kern w:val="28"/>
        </w:rPr>
        <w:t xml:space="preserve">1.2.1. С целью снижения финансовых рисков </w:t>
      </w:r>
      <w:proofErr w:type="spellStart"/>
      <w:r>
        <w:rPr>
          <w:kern w:val="28"/>
        </w:rPr>
        <w:t>Госкорпорация</w:t>
      </w:r>
      <w:proofErr w:type="spellEnd"/>
      <w:r>
        <w:rPr>
          <w:kern w:val="28"/>
        </w:rPr>
        <w:t xml:space="preserve"> «</w:t>
      </w:r>
      <w:proofErr w:type="spellStart"/>
      <w:r>
        <w:rPr>
          <w:kern w:val="28"/>
        </w:rPr>
        <w:t>Росатом</w:t>
      </w:r>
      <w:proofErr w:type="spellEnd"/>
      <w:r>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kern w:val="28"/>
        </w:rPr>
        <w:t>Госкорпорацией</w:t>
      </w:r>
      <w:proofErr w:type="spellEnd"/>
      <w:r>
        <w:rPr>
          <w:kern w:val="28"/>
        </w:rPr>
        <w:t xml:space="preserve"> «</w:t>
      </w:r>
      <w:proofErr w:type="spellStart"/>
      <w:r>
        <w:rPr>
          <w:kern w:val="28"/>
        </w:rPr>
        <w:t>Росатом</w:t>
      </w:r>
      <w:proofErr w:type="spellEnd"/>
      <w:r>
        <w:rPr>
          <w:kern w:val="28"/>
        </w:rPr>
        <w:t>» и действующих на дату получения обеспечения:</w:t>
      </w:r>
    </w:p>
    <w:p w:rsidR="00B84552" w:rsidRDefault="00B84552" w:rsidP="00B84552">
      <w:pPr>
        <w:pStyle w:val="a5"/>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84552" w:rsidRDefault="00B84552" w:rsidP="00B84552">
      <w:pPr>
        <w:pStyle w:val="a5"/>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B84552" w:rsidRDefault="00B84552" w:rsidP="00B84552">
      <w:pPr>
        <w:pStyle w:val="a5"/>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gramStart"/>
      <w:r>
        <w:rPr>
          <w:kern w:val="28"/>
        </w:rPr>
        <w:t>млрд</w:t>
      </w:r>
      <w:proofErr w:type="gramEnd"/>
      <w:r>
        <w:rPr>
          <w:kern w:val="28"/>
        </w:rPr>
        <w:t xml:space="preserve"> рублей или их эквиваленту в иностранной валюте.</w:t>
      </w:r>
    </w:p>
    <w:p w:rsidR="00B84552" w:rsidRDefault="00B84552" w:rsidP="00B84552">
      <w:pPr>
        <w:pStyle w:val="a5"/>
        <w:ind w:firstLine="426"/>
        <w:jc w:val="both"/>
        <w:rPr>
          <w:kern w:val="28"/>
        </w:rPr>
      </w:pPr>
      <w:r>
        <w:rPr>
          <w:kern w:val="28"/>
        </w:rPr>
        <w:lastRenderedPageBreak/>
        <w:t xml:space="preserve">В рамках исполнения обязательств перед организациями </w:t>
      </w:r>
      <w:proofErr w:type="spellStart"/>
      <w:r>
        <w:rPr>
          <w:kern w:val="28"/>
        </w:rPr>
        <w:t>Госкорпорации</w:t>
      </w:r>
      <w:proofErr w:type="spellEnd"/>
      <w:r>
        <w:rPr>
          <w:kern w:val="28"/>
        </w:rPr>
        <w:t xml:space="preserve"> «</w:t>
      </w:r>
      <w:proofErr w:type="spellStart"/>
      <w:r>
        <w:rPr>
          <w:kern w:val="28"/>
        </w:rPr>
        <w:t>Росатом</w:t>
      </w:r>
      <w:proofErr w:type="spellEnd"/>
      <w:r>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84552" w:rsidRDefault="00B84552" w:rsidP="00B84552">
      <w:pPr>
        <w:pStyle w:val="a5"/>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B84552" w:rsidRDefault="00B84552" w:rsidP="00B84552">
      <w:pPr>
        <w:pStyle w:val="a5"/>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84552" w:rsidRDefault="00B84552" w:rsidP="00B84552">
      <w:pPr>
        <w:pStyle w:val="a5"/>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8" w:history="1">
        <w:r>
          <w:rPr>
            <w:rStyle w:val="a4"/>
            <w:kern w:val="28"/>
          </w:rPr>
          <w:t>www.cbr.ru</w:t>
        </w:r>
      </w:hyperlink>
      <w:r>
        <w:rPr>
          <w:kern w:val="28"/>
        </w:rPr>
        <w:t xml:space="preserve"> – для банков-резидентов Российской Федерации). </w:t>
      </w:r>
    </w:p>
    <w:p w:rsidR="00B84552" w:rsidRDefault="00B84552" w:rsidP="00B84552">
      <w:pPr>
        <w:pStyle w:val="a5"/>
        <w:ind w:firstLine="426"/>
        <w:jc w:val="both"/>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p>
    <w:p w:rsidR="00B84552" w:rsidRDefault="00B84552" w:rsidP="00B84552">
      <w:pPr>
        <w:pStyle w:val="a5"/>
        <w:ind w:firstLine="426"/>
        <w:jc w:val="both"/>
        <w:rPr>
          <w:kern w:val="28"/>
        </w:rPr>
      </w:pPr>
      <w:r>
        <w:t xml:space="preserve">2. Требования к Банкам-партнерам </w:t>
      </w:r>
      <w:proofErr w:type="spellStart"/>
      <w:r>
        <w:t>Госкорпорации</w:t>
      </w:r>
      <w:proofErr w:type="spellEnd"/>
      <w:r>
        <w:t xml:space="preserve"> «</w:t>
      </w:r>
      <w:proofErr w:type="spellStart"/>
      <w:r>
        <w:t>Росатом</w:t>
      </w:r>
      <w:proofErr w:type="spellEnd"/>
      <w:r>
        <w:t>»</w:t>
      </w:r>
    </w:p>
    <w:p w:rsidR="00B84552" w:rsidRDefault="00B84552" w:rsidP="00B84552">
      <w:pPr>
        <w:pStyle w:val="a5"/>
        <w:ind w:firstLine="426"/>
        <w:jc w:val="both"/>
      </w:pPr>
      <w:r>
        <w:t>2.1. Банки-партнеры должны соответствовать следующим критериям:</w:t>
      </w:r>
    </w:p>
    <w:p w:rsidR="00B84552" w:rsidRDefault="00B84552" w:rsidP="00B84552">
      <w:pPr>
        <w:pStyle w:val="a5"/>
        <w:ind w:firstLine="426"/>
        <w:jc w:val="both"/>
      </w:pPr>
      <w:r>
        <w:t xml:space="preserve">2.1.1. Объем активов по публикуемой финансовой отчетности на последнюю отчетную дату: не менее 100 </w:t>
      </w:r>
      <w:proofErr w:type="gramStart"/>
      <w:r>
        <w:t>млрд</w:t>
      </w:r>
      <w:proofErr w:type="gramEnd"/>
      <w:r>
        <w:t xml:space="preserve"> рублей.</w:t>
      </w:r>
    </w:p>
    <w:p w:rsidR="00B84552" w:rsidRDefault="00B84552" w:rsidP="00B84552">
      <w:pPr>
        <w:pStyle w:val="a5"/>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B84552" w:rsidRDefault="00B84552" w:rsidP="00B84552">
      <w:pPr>
        <w:pStyle w:val="a5"/>
        <w:ind w:firstLine="426"/>
        <w:jc w:val="both"/>
      </w:pPr>
      <w:r>
        <w:t>2.1.3. Коэффициент достаточности собственного капитала на последнюю отчетную дату: не менее 11%.</w:t>
      </w:r>
    </w:p>
    <w:p w:rsidR="00B84552" w:rsidRDefault="00B84552" w:rsidP="00B84552">
      <w:pPr>
        <w:pStyle w:val="a5"/>
        <w:ind w:firstLine="426"/>
        <w:jc w:val="both"/>
      </w:pPr>
      <w:r>
        <w:t xml:space="preserve">2.1.4. Чистая ссудная задолженность по публикуемой отчетности на последнюю отчетную дату: не менее 50 </w:t>
      </w:r>
      <w:proofErr w:type="gramStart"/>
      <w:r>
        <w:t>млрд</w:t>
      </w:r>
      <w:proofErr w:type="gramEnd"/>
      <w:r>
        <w:t xml:space="preserve"> рублей.</w:t>
      </w:r>
    </w:p>
    <w:p w:rsidR="00B84552" w:rsidRDefault="00B84552" w:rsidP="00B84552">
      <w:pPr>
        <w:pStyle w:val="a5"/>
        <w:tabs>
          <w:tab w:val="left" w:pos="1418"/>
        </w:tabs>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84552" w:rsidRDefault="00B84552" w:rsidP="00B84552">
      <w:pPr>
        <w:pStyle w:val="a5"/>
        <w:ind w:firstLine="426"/>
        <w:jc w:val="both"/>
      </w:pPr>
      <w:r>
        <w:t>2.1.6. Наличие банка в системе страхования вкладов (только для банков-резидентов Российской Федерации).</w:t>
      </w:r>
    </w:p>
    <w:p w:rsidR="00B84552" w:rsidRDefault="00B84552" w:rsidP="00B84552">
      <w:pPr>
        <w:pStyle w:val="a5"/>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B84552">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B84552">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B84552" w:rsidRDefault="00B84552" w:rsidP="00B84552">
      <w:pPr>
        <w:pStyle w:val="a5"/>
        <w:tabs>
          <w:tab w:val="left" w:pos="1418"/>
        </w:tabs>
        <w:ind w:firstLine="426"/>
        <w:jc w:val="both"/>
      </w:pPr>
      <w:r>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B84552" w:rsidRDefault="00B84552" w:rsidP="00B84552">
      <w:pPr>
        <w:pStyle w:val="a5"/>
        <w:ind w:firstLine="426"/>
        <w:jc w:val="both"/>
      </w:pPr>
      <w:r>
        <w:t>2.1.9. Членство банка в международной платежной системе (VISA и/или MASTERCARD).</w:t>
      </w:r>
    </w:p>
    <w:p w:rsidR="00B84552" w:rsidRDefault="00B84552" w:rsidP="00B84552">
      <w:pPr>
        <w:pStyle w:val="a5"/>
        <w:ind w:firstLine="426"/>
        <w:jc w:val="both"/>
      </w:pPr>
      <w:r>
        <w:t>2.1.10. Наличие системы дистанционного банковского обслуживания («банк-клиент»), отвечающей следующим требованиям:</w:t>
      </w:r>
    </w:p>
    <w:p w:rsidR="00B84552" w:rsidRDefault="00B84552" w:rsidP="00B84552">
      <w:pPr>
        <w:pStyle w:val="a5"/>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84552" w:rsidRDefault="00B84552" w:rsidP="00B84552">
      <w:pPr>
        <w:pStyle w:val="a5"/>
        <w:ind w:firstLine="426"/>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84552" w:rsidRDefault="00B84552" w:rsidP="00B84552">
      <w:pPr>
        <w:pStyle w:val="a5"/>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84552" w:rsidRDefault="00B84552" w:rsidP="00B84552">
      <w:pPr>
        <w:pStyle w:val="a5"/>
        <w:ind w:firstLine="426"/>
        <w:jc w:val="both"/>
      </w:pPr>
      <w:r>
        <w:t>2.2. Основанием для исключения банка из перечня банков-партнеров служит:</w:t>
      </w:r>
    </w:p>
    <w:p w:rsidR="00B84552" w:rsidRDefault="00B84552" w:rsidP="00B84552">
      <w:pPr>
        <w:pStyle w:val="a5"/>
        <w:ind w:firstLine="426"/>
        <w:jc w:val="both"/>
      </w:pPr>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84552" w:rsidRDefault="00B84552" w:rsidP="00B84552">
      <w:pPr>
        <w:pStyle w:val="a5"/>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Pr>
            <w:rStyle w:val="a4"/>
            <w:lang w:val="en-US"/>
          </w:rPr>
          <w:t>www</w:t>
        </w:r>
        <w:r>
          <w:rPr>
            <w:rStyle w:val="a4"/>
          </w:rPr>
          <w:t>.</w:t>
        </w:r>
        <w:proofErr w:type="spellStart"/>
        <w:r>
          <w:rPr>
            <w:rStyle w:val="a4"/>
            <w:lang w:val="en-US"/>
          </w:rPr>
          <w:t>cbr</w:t>
        </w:r>
        <w:proofErr w:type="spellEnd"/>
        <w:r>
          <w:rPr>
            <w:rStyle w:val="a4"/>
          </w:rPr>
          <w:t>.</w:t>
        </w:r>
        <w:proofErr w:type="spellStart"/>
        <w:r>
          <w:rPr>
            <w:rStyle w:val="a4"/>
            <w:lang w:val="en-US"/>
          </w:rPr>
          <w:t>ru</w:t>
        </w:r>
        <w:proofErr w:type="spellEnd"/>
      </w:hyperlink>
      <w:r>
        <w:t xml:space="preserve"> отчетности банка (ф.101, 102, 134, 135) (только для банков-резидентов Российской Федерации).</w:t>
      </w:r>
    </w:p>
    <w:p w:rsidR="00B84552" w:rsidRDefault="00B84552" w:rsidP="00B84552">
      <w:pPr>
        <w:pStyle w:val="a5"/>
        <w:ind w:firstLine="426"/>
        <w:jc w:val="both"/>
      </w:pPr>
      <w:r>
        <w:t>2.3. К банкам-партнерам также относятся банки, не полностью соответствующие вышеуказанным критериям, если они являются:</w:t>
      </w:r>
    </w:p>
    <w:p w:rsidR="00B84552" w:rsidRDefault="00B84552" w:rsidP="00B84552">
      <w:pPr>
        <w:pStyle w:val="a5"/>
        <w:ind w:firstLine="426"/>
        <w:jc w:val="both"/>
      </w:pPr>
      <w:r>
        <w:t>банками (институтами) развития, в том числе международными;</w:t>
      </w:r>
    </w:p>
    <w:p w:rsidR="00B84552" w:rsidRDefault="00B84552" w:rsidP="00B84552">
      <w:pPr>
        <w:pStyle w:val="a5"/>
        <w:ind w:firstLine="426"/>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84552" w:rsidRDefault="00B84552" w:rsidP="00B84552">
      <w:pPr>
        <w:pStyle w:val="a5"/>
        <w:ind w:firstLine="426"/>
        <w:jc w:val="both"/>
      </w:pPr>
      <w: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t>Госкорпорации</w:t>
      </w:r>
      <w:proofErr w:type="spellEnd"/>
      <w:r>
        <w:t xml:space="preserve"> «</w:t>
      </w:r>
      <w:proofErr w:type="spellStart"/>
      <w:r>
        <w:t>Росатом</w:t>
      </w:r>
      <w:proofErr w:type="spellEnd"/>
      <w:r>
        <w:t>», имеющими более чем 3</w:t>
      </w:r>
      <w:r>
        <w:noBreakHyphen/>
        <w:t xml:space="preserve">летний опыт работы с организациями </w:t>
      </w:r>
      <w:proofErr w:type="spellStart"/>
      <w:r>
        <w:t>Госкорпорации</w:t>
      </w:r>
      <w:proofErr w:type="spellEnd"/>
      <w:r>
        <w:t xml:space="preserve"> «</w:t>
      </w:r>
      <w:proofErr w:type="spellStart"/>
      <w:r>
        <w:t>Росатом</w:t>
      </w:r>
      <w:proofErr w:type="spellEnd"/>
      <w:r>
        <w:t>».</w:t>
      </w:r>
    </w:p>
    <w:p w:rsidR="00B84552" w:rsidRDefault="00B84552" w:rsidP="00B84552">
      <w:pPr>
        <w:pStyle w:val="a5"/>
        <w:ind w:firstLine="426"/>
        <w:jc w:val="both"/>
      </w:pPr>
      <w:r>
        <w:t>3.</w:t>
      </w:r>
      <w:r>
        <w:tab/>
        <w:t>Требования к Опорным банкам</w:t>
      </w:r>
    </w:p>
    <w:p w:rsidR="00B84552" w:rsidRDefault="00B84552" w:rsidP="00B84552">
      <w:pPr>
        <w:pStyle w:val="a5"/>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84552" w:rsidRDefault="00B84552" w:rsidP="00B84552">
      <w:pPr>
        <w:pStyle w:val="a5"/>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84552" w:rsidRDefault="00B84552" w:rsidP="00B84552">
      <w:pPr>
        <w:pStyle w:val="a5"/>
        <w:ind w:firstLine="426"/>
        <w:jc w:val="both"/>
      </w:pPr>
      <w:r>
        <w:t xml:space="preserve">3.2. Объем активов по публикуемой отчетности по РСБУ на последнюю отчетную дату: не менее 1 </w:t>
      </w:r>
      <w:proofErr w:type="gramStart"/>
      <w:r>
        <w:t>трлн</w:t>
      </w:r>
      <w:proofErr w:type="gramEnd"/>
      <w:r>
        <w:t xml:space="preserve"> рублей.</w:t>
      </w:r>
    </w:p>
    <w:p w:rsidR="00B84552" w:rsidRDefault="00B84552" w:rsidP="00B84552">
      <w:pPr>
        <w:pStyle w:val="a5"/>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B84552" w:rsidRDefault="00B84552" w:rsidP="00B84552">
      <w:pPr>
        <w:pStyle w:val="a5"/>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84552" w:rsidRDefault="00B84552" w:rsidP="00B84552">
      <w:pPr>
        <w:pStyle w:val="a5"/>
        <w:ind w:firstLine="426"/>
        <w:jc w:val="both"/>
      </w:pPr>
      <w:r>
        <w:t xml:space="preserve">Работа с банками-нерезидентами допускается только для организаций отрасли, имеющих согласование Казначейства </w:t>
      </w:r>
      <w:proofErr w:type="spellStart"/>
      <w:r>
        <w:t>Госкорпорации</w:t>
      </w:r>
      <w:proofErr w:type="spellEnd"/>
      <w:r>
        <w:t xml:space="preserve"> «</w:t>
      </w:r>
      <w:proofErr w:type="spellStart"/>
      <w:r>
        <w:t>Росатом</w:t>
      </w:r>
      <w:proofErr w:type="spellEnd"/>
      <w:r>
        <w:t>».</w:t>
      </w:r>
    </w:p>
    <w:p w:rsidR="00B84552" w:rsidRDefault="00B84552" w:rsidP="00B84552">
      <w:pPr>
        <w:pStyle w:val="a5"/>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3.48 настоящей документации.</w:t>
      </w:r>
    </w:p>
    <w:p w:rsidR="00B84552" w:rsidRDefault="00B84552" w:rsidP="00B84552">
      <w:pPr>
        <w:numPr>
          <w:ilvl w:val="0"/>
          <w:numId w:val="3"/>
        </w:numPr>
        <w:tabs>
          <w:tab w:val="clear" w:pos="720"/>
          <w:tab w:val="num" w:pos="480"/>
          <w:tab w:val="left" w:pos="851"/>
        </w:tabs>
        <w:ind w:left="0" w:firstLine="426"/>
        <w:contextualSpacing/>
        <w:jc w:val="both"/>
      </w:pPr>
      <w: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84552" w:rsidRDefault="00B84552" w:rsidP="00B84552">
      <w:pPr>
        <w:numPr>
          <w:ilvl w:val="0"/>
          <w:numId w:val="3"/>
        </w:numPr>
        <w:tabs>
          <w:tab w:val="clear" w:pos="720"/>
          <w:tab w:val="num" w:pos="480"/>
          <w:tab w:val="left" w:pos="851"/>
        </w:tabs>
        <w:ind w:left="0" w:firstLine="426"/>
        <w:contextualSpacing/>
        <w:jc w:val="both"/>
      </w:pPr>
      <w: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84552" w:rsidRDefault="00B84552" w:rsidP="00B84552">
      <w:pPr>
        <w:numPr>
          <w:ilvl w:val="0"/>
          <w:numId w:val="3"/>
        </w:numPr>
        <w:tabs>
          <w:tab w:val="clear" w:pos="720"/>
          <w:tab w:val="num" w:pos="480"/>
          <w:tab w:val="left" w:pos="851"/>
        </w:tabs>
        <w:ind w:left="0" w:firstLine="426"/>
        <w:contextualSpacing/>
        <w:jc w:val="both"/>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84552" w:rsidRDefault="00B84552" w:rsidP="00B84552">
      <w:pPr>
        <w:pStyle w:val="1"/>
        <w:numPr>
          <w:ilvl w:val="0"/>
          <w:numId w:val="0"/>
        </w:numPr>
        <w:tabs>
          <w:tab w:val="left" w:pos="1134"/>
          <w:tab w:val="left" w:pos="1418"/>
          <w:tab w:val="left" w:pos="1560"/>
          <w:tab w:val="left" w:pos="1843"/>
          <w:tab w:val="left" w:pos="3261"/>
          <w:tab w:val="left" w:pos="3969"/>
          <w:tab w:val="left" w:pos="5670"/>
        </w:tabs>
        <w:jc w:val="left"/>
        <w:rPr>
          <w:sz w:val="28"/>
          <w:szCs w:val="28"/>
          <w:lang w:val="ru-RU"/>
        </w:rPr>
      </w:pPr>
    </w:p>
    <w:p w:rsidR="00B84552" w:rsidRDefault="00B84552" w:rsidP="00B84552">
      <w:pPr>
        <w:rPr>
          <w:lang w:eastAsia="x-none"/>
        </w:rPr>
      </w:pPr>
    </w:p>
    <w:p w:rsidR="00B84552" w:rsidRDefault="00B84552" w:rsidP="00B84552">
      <w:pPr>
        <w:rPr>
          <w:lang w:eastAsia="x-none"/>
        </w:rPr>
      </w:pPr>
    </w:p>
    <w:p w:rsidR="00B84552" w:rsidRDefault="00B84552" w:rsidP="00B84552">
      <w:pPr>
        <w:rPr>
          <w:lang w:eastAsia="x-none"/>
        </w:rPr>
      </w:pPr>
    </w:p>
    <w:p w:rsidR="00B84552" w:rsidRDefault="00B84552" w:rsidP="00B84552">
      <w:pPr>
        <w:rPr>
          <w:lang w:eastAsia="x-none"/>
        </w:rPr>
      </w:pPr>
    </w:p>
    <w:p w:rsidR="0035433B" w:rsidRDefault="0035433B"/>
    <w:sectPr w:rsidR="003543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A11" w:rsidRDefault="00D93A11" w:rsidP="00B84552">
      <w:r>
        <w:separator/>
      </w:r>
    </w:p>
  </w:endnote>
  <w:endnote w:type="continuationSeparator" w:id="0">
    <w:p w:rsidR="00D93A11" w:rsidRDefault="00D93A11" w:rsidP="00B84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A11" w:rsidRDefault="00D93A11" w:rsidP="00B84552">
      <w:r>
        <w:separator/>
      </w:r>
    </w:p>
  </w:footnote>
  <w:footnote w:type="continuationSeparator" w:id="0">
    <w:p w:rsidR="00D93A11" w:rsidRDefault="00D93A11" w:rsidP="00B845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552"/>
    <w:rsid w:val="0035433B"/>
    <w:rsid w:val="00B84552"/>
    <w:rsid w:val="00D93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45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B8455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semiHidden/>
    <w:unhideWhenUsed/>
    <w:qFormat/>
    <w:rsid w:val="00B84552"/>
    <w:pPr>
      <w:keepNext/>
      <w:numPr>
        <w:ilvl w:val="1"/>
        <w:numId w:val="1"/>
      </w:numPr>
      <w:spacing w:before="240" w:after="60"/>
      <w:outlineLvl w:val="1"/>
    </w:pPr>
    <w:rPr>
      <w:rFonts w:ascii="Arial" w:hAnsi="Arial" w:cs="Arial"/>
      <w:i/>
      <w:iCs/>
      <w:sz w:val="28"/>
      <w:szCs w:val="28"/>
    </w:rPr>
  </w:style>
  <w:style w:type="paragraph" w:styleId="3">
    <w:name w:val="heading 3"/>
    <w:aliases w:val="H3"/>
    <w:basedOn w:val="a0"/>
    <w:next w:val="a0"/>
    <w:link w:val="30"/>
    <w:semiHidden/>
    <w:unhideWhenUsed/>
    <w:qFormat/>
    <w:rsid w:val="00B84552"/>
    <w:pPr>
      <w:keepNext/>
      <w:numPr>
        <w:ilvl w:val="2"/>
        <w:numId w:val="2"/>
      </w:numPr>
      <w:spacing w:before="240" w:after="60"/>
      <w:outlineLvl w:val="2"/>
    </w:pPr>
    <w:rPr>
      <w:rFonts w:ascii="Cambria" w:hAnsi="Cambria"/>
      <w:sz w:val="26"/>
      <w:szCs w:val="26"/>
    </w:rPr>
  </w:style>
  <w:style w:type="paragraph" w:styleId="4">
    <w:name w:val="heading 4"/>
    <w:basedOn w:val="a0"/>
    <w:next w:val="a0"/>
    <w:link w:val="40"/>
    <w:semiHidden/>
    <w:unhideWhenUsed/>
    <w:qFormat/>
    <w:rsid w:val="00B84552"/>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B84552"/>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semiHidden/>
    <w:rsid w:val="00B84552"/>
    <w:rPr>
      <w:rFonts w:ascii="Arial" w:eastAsia="Times New Roman" w:hAnsi="Arial" w:cs="Arial"/>
      <w:i/>
      <w:iCs/>
      <w:sz w:val="28"/>
      <w:szCs w:val="28"/>
      <w:lang w:eastAsia="ru-RU"/>
    </w:rPr>
  </w:style>
  <w:style w:type="character" w:customStyle="1" w:styleId="30">
    <w:name w:val="Заголовок 3 Знак"/>
    <w:basedOn w:val="a1"/>
    <w:link w:val="3"/>
    <w:semiHidden/>
    <w:rsid w:val="00B84552"/>
    <w:rPr>
      <w:rFonts w:ascii="Cambria" w:eastAsia="Times New Roman" w:hAnsi="Cambria" w:cs="Times New Roman"/>
      <w:sz w:val="26"/>
      <w:szCs w:val="26"/>
      <w:lang w:eastAsia="ru-RU"/>
    </w:rPr>
  </w:style>
  <w:style w:type="character" w:customStyle="1" w:styleId="40">
    <w:name w:val="Заголовок 4 Знак"/>
    <w:basedOn w:val="a1"/>
    <w:link w:val="4"/>
    <w:semiHidden/>
    <w:rsid w:val="00B84552"/>
    <w:rPr>
      <w:rFonts w:ascii="Times New Roman" w:eastAsia="Arial Unicode MS" w:hAnsi="Times New Roman" w:cs="Times New Roman"/>
      <w:b/>
      <w:bCs/>
      <w:sz w:val="28"/>
      <w:szCs w:val="28"/>
      <w:lang w:eastAsia="ru-RU"/>
    </w:rPr>
  </w:style>
  <w:style w:type="character" w:styleId="a4">
    <w:name w:val="Hyperlink"/>
    <w:uiPriority w:val="99"/>
    <w:semiHidden/>
    <w:unhideWhenUsed/>
    <w:rsid w:val="00B84552"/>
    <w:rPr>
      <w:color w:val="0000FF"/>
      <w:u w:val="single"/>
    </w:rPr>
  </w:style>
  <w:style w:type="paragraph" w:styleId="HTML">
    <w:name w:val="HTML Preformatted"/>
    <w:basedOn w:val="a0"/>
    <w:link w:val="HTML0"/>
    <w:unhideWhenUsed/>
    <w:rsid w:val="00B845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B84552"/>
    <w:rPr>
      <w:rFonts w:ascii="Courier New" w:eastAsia="Times New Roman" w:hAnsi="Courier New" w:cs="Courier New"/>
      <w:sz w:val="20"/>
      <w:szCs w:val="20"/>
      <w:lang w:eastAsia="ru-RU"/>
    </w:rPr>
  </w:style>
  <w:style w:type="paragraph" w:styleId="11">
    <w:name w:val="toc 1"/>
    <w:basedOn w:val="a0"/>
    <w:next w:val="a0"/>
    <w:autoRedefine/>
    <w:uiPriority w:val="39"/>
    <w:semiHidden/>
    <w:unhideWhenUsed/>
    <w:rsid w:val="00B84552"/>
    <w:pPr>
      <w:tabs>
        <w:tab w:val="left" w:pos="426"/>
        <w:tab w:val="right" w:leader="dot" w:pos="9923"/>
      </w:tabs>
      <w:ind w:left="426" w:hanging="426"/>
    </w:pPr>
    <w:rPr>
      <w:noProof/>
      <w:szCs w:val="20"/>
    </w:rPr>
  </w:style>
  <w:style w:type="paragraph" w:styleId="21">
    <w:name w:val="toc 2"/>
    <w:basedOn w:val="a0"/>
    <w:next w:val="a0"/>
    <w:autoRedefine/>
    <w:uiPriority w:val="39"/>
    <w:semiHidden/>
    <w:unhideWhenUsed/>
    <w:rsid w:val="00B84552"/>
    <w:pPr>
      <w:tabs>
        <w:tab w:val="left" w:pos="426"/>
        <w:tab w:val="right" w:pos="9923"/>
      </w:tabs>
      <w:ind w:left="1134" w:right="74" w:hanging="708"/>
    </w:pPr>
    <w:rPr>
      <w:rFonts w:ascii="Arial" w:hAnsi="Arial" w:cs="Arial"/>
      <w:b/>
      <w:bCs/>
      <w:noProof/>
      <w:sz w:val="18"/>
      <w:szCs w:val="20"/>
    </w:rPr>
  </w:style>
  <w:style w:type="paragraph" w:styleId="a5">
    <w:name w:val="No Spacing"/>
    <w:uiPriority w:val="1"/>
    <w:qFormat/>
    <w:rsid w:val="00B84552"/>
    <w:pPr>
      <w:spacing w:after="0" w:line="240" w:lineRule="auto"/>
    </w:pPr>
    <w:rPr>
      <w:rFonts w:ascii="Times New Roman" w:eastAsia="Times New Roman" w:hAnsi="Times New Roman" w:cs="Times New Roman"/>
      <w:sz w:val="24"/>
      <w:szCs w:val="24"/>
      <w:lang w:eastAsia="ru-RU"/>
    </w:rPr>
  </w:style>
  <w:style w:type="paragraph" w:customStyle="1" w:styleId="12">
    <w:name w:val="заголовок 1"/>
    <w:basedOn w:val="a0"/>
    <w:next w:val="a0"/>
    <w:rsid w:val="00B84552"/>
    <w:pPr>
      <w:keepNext/>
      <w:widowControl w:val="0"/>
      <w:snapToGrid w:val="0"/>
      <w:jc w:val="center"/>
    </w:pPr>
    <w:rPr>
      <w:b/>
      <w:sz w:val="22"/>
      <w:szCs w:val="20"/>
    </w:rPr>
  </w:style>
  <w:style w:type="paragraph" w:customStyle="1" w:styleId="a">
    <w:name w:val="Пункт"/>
    <w:basedOn w:val="a0"/>
    <w:rsid w:val="00B84552"/>
    <w:pPr>
      <w:numPr>
        <w:ilvl w:val="2"/>
        <w:numId w:val="1"/>
      </w:numPr>
      <w:snapToGrid w:val="0"/>
      <w:spacing w:line="360" w:lineRule="auto"/>
      <w:jc w:val="both"/>
    </w:pPr>
    <w:rPr>
      <w:sz w:val="28"/>
      <w:szCs w:val="28"/>
    </w:rPr>
  </w:style>
  <w:style w:type="paragraph" w:customStyle="1" w:styleId="a6">
    <w:name w:val="регламент список"/>
    <w:basedOn w:val="3"/>
    <w:autoRedefine/>
    <w:rsid w:val="00B84552"/>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0"/>
    <w:rsid w:val="00B84552"/>
    <w:pPr>
      <w:tabs>
        <w:tab w:val="num" w:pos="1701"/>
      </w:tabs>
      <w:spacing w:line="288" w:lineRule="auto"/>
      <w:ind w:firstLine="567"/>
      <w:jc w:val="both"/>
    </w:pPr>
    <w:rPr>
      <w:sz w:val="28"/>
    </w:rPr>
  </w:style>
  <w:style w:type="paragraph" w:styleId="a7">
    <w:name w:val="header"/>
    <w:basedOn w:val="a0"/>
    <w:link w:val="a8"/>
    <w:uiPriority w:val="99"/>
    <w:unhideWhenUsed/>
    <w:rsid w:val="00B84552"/>
    <w:pPr>
      <w:tabs>
        <w:tab w:val="center" w:pos="4677"/>
        <w:tab w:val="right" w:pos="9355"/>
      </w:tabs>
    </w:pPr>
  </w:style>
  <w:style w:type="character" w:customStyle="1" w:styleId="a8">
    <w:name w:val="Верхний колонтитул Знак"/>
    <w:basedOn w:val="a1"/>
    <w:link w:val="a7"/>
    <w:uiPriority w:val="99"/>
    <w:rsid w:val="00B8455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B84552"/>
    <w:pPr>
      <w:tabs>
        <w:tab w:val="center" w:pos="4677"/>
        <w:tab w:val="right" w:pos="9355"/>
      </w:tabs>
    </w:pPr>
  </w:style>
  <w:style w:type="character" w:customStyle="1" w:styleId="aa">
    <w:name w:val="Нижний колонтитул Знак"/>
    <w:basedOn w:val="a1"/>
    <w:link w:val="a9"/>
    <w:uiPriority w:val="99"/>
    <w:rsid w:val="00B8455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45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B8455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semiHidden/>
    <w:unhideWhenUsed/>
    <w:qFormat/>
    <w:rsid w:val="00B84552"/>
    <w:pPr>
      <w:keepNext/>
      <w:numPr>
        <w:ilvl w:val="1"/>
        <w:numId w:val="1"/>
      </w:numPr>
      <w:spacing w:before="240" w:after="60"/>
      <w:outlineLvl w:val="1"/>
    </w:pPr>
    <w:rPr>
      <w:rFonts w:ascii="Arial" w:hAnsi="Arial" w:cs="Arial"/>
      <w:i/>
      <w:iCs/>
      <w:sz w:val="28"/>
      <w:szCs w:val="28"/>
    </w:rPr>
  </w:style>
  <w:style w:type="paragraph" w:styleId="3">
    <w:name w:val="heading 3"/>
    <w:aliases w:val="H3"/>
    <w:basedOn w:val="a0"/>
    <w:next w:val="a0"/>
    <w:link w:val="30"/>
    <w:semiHidden/>
    <w:unhideWhenUsed/>
    <w:qFormat/>
    <w:rsid w:val="00B84552"/>
    <w:pPr>
      <w:keepNext/>
      <w:numPr>
        <w:ilvl w:val="2"/>
        <w:numId w:val="2"/>
      </w:numPr>
      <w:spacing w:before="240" w:after="60"/>
      <w:outlineLvl w:val="2"/>
    </w:pPr>
    <w:rPr>
      <w:rFonts w:ascii="Cambria" w:hAnsi="Cambria"/>
      <w:sz w:val="26"/>
      <w:szCs w:val="26"/>
    </w:rPr>
  </w:style>
  <w:style w:type="paragraph" w:styleId="4">
    <w:name w:val="heading 4"/>
    <w:basedOn w:val="a0"/>
    <w:next w:val="a0"/>
    <w:link w:val="40"/>
    <w:semiHidden/>
    <w:unhideWhenUsed/>
    <w:qFormat/>
    <w:rsid w:val="00B84552"/>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B84552"/>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semiHidden/>
    <w:rsid w:val="00B84552"/>
    <w:rPr>
      <w:rFonts w:ascii="Arial" w:eastAsia="Times New Roman" w:hAnsi="Arial" w:cs="Arial"/>
      <w:i/>
      <w:iCs/>
      <w:sz w:val="28"/>
      <w:szCs w:val="28"/>
      <w:lang w:eastAsia="ru-RU"/>
    </w:rPr>
  </w:style>
  <w:style w:type="character" w:customStyle="1" w:styleId="30">
    <w:name w:val="Заголовок 3 Знак"/>
    <w:basedOn w:val="a1"/>
    <w:link w:val="3"/>
    <w:semiHidden/>
    <w:rsid w:val="00B84552"/>
    <w:rPr>
      <w:rFonts w:ascii="Cambria" w:eastAsia="Times New Roman" w:hAnsi="Cambria" w:cs="Times New Roman"/>
      <w:sz w:val="26"/>
      <w:szCs w:val="26"/>
      <w:lang w:eastAsia="ru-RU"/>
    </w:rPr>
  </w:style>
  <w:style w:type="character" w:customStyle="1" w:styleId="40">
    <w:name w:val="Заголовок 4 Знак"/>
    <w:basedOn w:val="a1"/>
    <w:link w:val="4"/>
    <w:semiHidden/>
    <w:rsid w:val="00B84552"/>
    <w:rPr>
      <w:rFonts w:ascii="Times New Roman" w:eastAsia="Arial Unicode MS" w:hAnsi="Times New Roman" w:cs="Times New Roman"/>
      <w:b/>
      <w:bCs/>
      <w:sz w:val="28"/>
      <w:szCs w:val="28"/>
      <w:lang w:eastAsia="ru-RU"/>
    </w:rPr>
  </w:style>
  <w:style w:type="character" w:styleId="a4">
    <w:name w:val="Hyperlink"/>
    <w:uiPriority w:val="99"/>
    <w:semiHidden/>
    <w:unhideWhenUsed/>
    <w:rsid w:val="00B84552"/>
    <w:rPr>
      <w:color w:val="0000FF"/>
      <w:u w:val="single"/>
    </w:rPr>
  </w:style>
  <w:style w:type="paragraph" w:styleId="HTML">
    <w:name w:val="HTML Preformatted"/>
    <w:basedOn w:val="a0"/>
    <w:link w:val="HTML0"/>
    <w:unhideWhenUsed/>
    <w:rsid w:val="00B845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B84552"/>
    <w:rPr>
      <w:rFonts w:ascii="Courier New" w:eastAsia="Times New Roman" w:hAnsi="Courier New" w:cs="Courier New"/>
      <w:sz w:val="20"/>
      <w:szCs w:val="20"/>
      <w:lang w:eastAsia="ru-RU"/>
    </w:rPr>
  </w:style>
  <w:style w:type="paragraph" w:styleId="11">
    <w:name w:val="toc 1"/>
    <w:basedOn w:val="a0"/>
    <w:next w:val="a0"/>
    <w:autoRedefine/>
    <w:uiPriority w:val="39"/>
    <w:semiHidden/>
    <w:unhideWhenUsed/>
    <w:rsid w:val="00B84552"/>
    <w:pPr>
      <w:tabs>
        <w:tab w:val="left" w:pos="426"/>
        <w:tab w:val="right" w:leader="dot" w:pos="9923"/>
      </w:tabs>
      <w:ind w:left="426" w:hanging="426"/>
    </w:pPr>
    <w:rPr>
      <w:noProof/>
      <w:szCs w:val="20"/>
    </w:rPr>
  </w:style>
  <w:style w:type="paragraph" w:styleId="21">
    <w:name w:val="toc 2"/>
    <w:basedOn w:val="a0"/>
    <w:next w:val="a0"/>
    <w:autoRedefine/>
    <w:uiPriority w:val="39"/>
    <w:semiHidden/>
    <w:unhideWhenUsed/>
    <w:rsid w:val="00B84552"/>
    <w:pPr>
      <w:tabs>
        <w:tab w:val="left" w:pos="426"/>
        <w:tab w:val="right" w:pos="9923"/>
      </w:tabs>
      <w:ind w:left="1134" w:right="74" w:hanging="708"/>
    </w:pPr>
    <w:rPr>
      <w:rFonts w:ascii="Arial" w:hAnsi="Arial" w:cs="Arial"/>
      <w:b/>
      <w:bCs/>
      <w:noProof/>
      <w:sz w:val="18"/>
      <w:szCs w:val="20"/>
    </w:rPr>
  </w:style>
  <w:style w:type="paragraph" w:styleId="a5">
    <w:name w:val="No Spacing"/>
    <w:uiPriority w:val="1"/>
    <w:qFormat/>
    <w:rsid w:val="00B84552"/>
    <w:pPr>
      <w:spacing w:after="0" w:line="240" w:lineRule="auto"/>
    </w:pPr>
    <w:rPr>
      <w:rFonts w:ascii="Times New Roman" w:eastAsia="Times New Roman" w:hAnsi="Times New Roman" w:cs="Times New Roman"/>
      <w:sz w:val="24"/>
      <w:szCs w:val="24"/>
      <w:lang w:eastAsia="ru-RU"/>
    </w:rPr>
  </w:style>
  <w:style w:type="paragraph" w:customStyle="1" w:styleId="12">
    <w:name w:val="заголовок 1"/>
    <w:basedOn w:val="a0"/>
    <w:next w:val="a0"/>
    <w:rsid w:val="00B84552"/>
    <w:pPr>
      <w:keepNext/>
      <w:widowControl w:val="0"/>
      <w:snapToGrid w:val="0"/>
      <w:jc w:val="center"/>
    </w:pPr>
    <w:rPr>
      <w:b/>
      <w:sz w:val="22"/>
      <w:szCs w:val="20"/>
    </w:rPr>
  </w:style>
  <w:style w:type="paragraph" w:customStyle="1" w:styleId="a">
    <w:name w:val="Пункт"/>
    <w:basedOn w:val="a0"/>
    <w:rsid w:val="00B84552"/>
    <w:pPr>
      <w:numPr>
        <w:ilvl w:val="2"/>
        <w:numId w:val="1"/>
      </w:numPr>
      <w:snapToGrid w:val="0"/>
      <w:spacing w:line="360" w:lineRule="auto"/>
      <w:jc w:val="both"/>
    </w:pPr>
    <w:rPr>
      <w:sz w:val="28"/>
      <w:szCs w:val="28"/>
    </w:rPr>
  </w:style>
  <w:style w:type="paragraph" w:customStyle="1" w:styleId="a6">
    <w:name w:val="регламент список"/>
    <w:basedOn w:val="3"/>
    <w:autoRedefine/>
    <w:rsid w:val="00B84552"/>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0"/>
    <w:rsid w:val="00B84552"/>
    <w:pPr>
      <w:tabs>
        <w:tab w:val="num" w:pos="1701"/>
      </w:tabs>
      <w:spacing w:line="288" w:lineRule="auto"/>
      <w:ind w:firstLine="567"/>
      <w:jc w:val="both"/>
    </w:pPr>
    <w:rPr>
      <w:sz w:val="28"/>
    </w:rPr>
  </w:style>
  <w:style w:type="paragraph" w:styleId="a7">
    <w:name w:val="header"/>
    <w:basedOn w:val="a0"/>
    <w:link w:val="a8"/>
    <w:uiPriority w:val="99"/>
    <w:unhideWhenUsed/>
    <w:rsid w:val="00B84552"/>
    <w:pPr>
      <w:tabs>
        <w:tab w:val="center" w:pos="4677"/>
        <w:tab w:val="right" w:pos="9355"/>
      </w:tabs>
    </w:pPr>
  </w:style>
  <w:style w:type="character" w:customStyle="1" w:styleId="a8">
    <w:name w:val="Верхний колонтитул Знак"/>
    <w:basedOn w:val="a1"/>
    <w:link w:val="a7"/>
    <w:uiPriority w:val="99"/>
    <w:rsid w:val="00B8455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B84552"/>
    <w:pPr>
      <w:tabs>
        <w:tab w:val="center" w:pos="4677"/>
        <w:tab w:val="right" w:pos="9355"/>
      </w:tabs>
    </w:pPr>
  </w:style>
  <w:style w:type="character" w:customStyle="1" w:styleId="aa">
    <w:name w:val="Нижний колонтитул Знак"/>
    <w:basedOn w:val="a1"/>
    <w:link w:val="a9"/>
    <w:uiPriority w:val="99"/>
    <w:rsid w:val="00B845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2977</Words>
  <Characters>16975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2014-08-18T07:49:00Z</dcterms:created>
  <dcterms:modified xsi:type="dcterms:W3CDTF">2014-08-18T07:53:00Z</dcterms:modified>
</cp:coreProperties>
</file>