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51"/>
        <w:tblW w:w="10173" w:type="dxa"/>
        <w:tblLook w:val="0000" w:firstRow="0" w:lastRow="0" w:firstColumn="0" w:lastColumn="0" w:noHBand="0" w:noVBand="0"/>
      </w:tblPr>
      <w:tblGrid>
        <w:gridCol w:w="3335"/>
        <w:gridCol w:w="6838"/>
      </w:tblGrid>
      <w:tr w:rsidR="00BF0503" w:rsidRPr="00824550" w:rsidTr="00B94DDE">
        <w:trPr>
          <w:trHeight w:val="1975"/>
        </w:trPr>
        <w:tc>
          <w:tcPr>
            <w:tcW w:w="3335" w:type="dxa"/>
          </w:tcPr>
          <w:p w:rsidR="00BF0503" w:rsidRPr="00824550" w:rsidRDefault="00BF0503" w:rsidP="00B94DDE">
            <w:pPr>
              <w:rPr>
                <w:sz w:val="28"/>
                <w:szCs w:val="28"/>
              </w:rPr>
            </w:pPr>
          </w:p>
        </w:tc>
        <w:tc>
          <w:tcPr>
            <w:tcW w:w="6838" w:type="dxa"/>
          </w:tcPr>
          <w:p w:rsidR="00BF0503" w:rsidRPr="00824550" w:rsidRDefault="00BF0503" w:rsidP="00B94DD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F0503" w:rsidRPr="00824550" w:rsidRDefault="00BF0503" w:rsidP="00B94DD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ОАО «НИАЭП»</w:t>
            </w:r>
          </w:p>
          <w:p w:rsidR="00BF0503" w:rsidRPr="00824550" w:rsidRDefault="00BF0503" w:rsidP="00B94DD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BF0503" w:rsidRPr="00824550" w:rsidRDefault="00BF0503" w:rsidP="00B94DD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0503" w:rsidRPr="00824550" w:rsidRDefault="00BF0503" w:rsidP="00B94DD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BF0503" w:rsidRPr="00824550" w:rsidRDefault="00BF0503" w:rsidP="00B94DD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F0503" w:rsidRPr="00824550" w:rsidRDefault="00BF0503" w:rsidP="00BF0503">
            <w:pPr>
              <w:pStyle w:val="HTML"/>
              <w:tabs>
                <w:tab w:val="clear" w:pos="916"/>
                <w:tab w:val="clear" w:pos="1832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BF0503" w:rsidRPr="00BF0503" w:rsidRDefault="00BF0503" w:rsidP="00BF0503">
      <w:pPr>
        <w:jc w:val="center"/>
        <w:rPr>
          <w:rFonts w:ascii="Times New Roman" w:hAnsi="Times New Roman" w:cs="Times New Roman"/>
          <w:bCs/>
          <w:sz w:val="28"/>
        </w:rPr>
      </w:pPr>
    </w:p>
    <w:p w:rsidR="00BF0503" w:rsidRPr="00BF0503" w:rsidRDefault="00BF0503" w:rsidP="00BF0503">
      <w:pPr>
        <w:pStyle w:val="110"/>
        <w:keepNext w:val="0"/>
        <w:rPr>
          <w:bCs/>
          <w:snapToGrid/>
          <w:sz w:val="28"/>
          <w:szCs w:val="24"/>
        </w:rPr>
      </w:pPr>
    </w:p>
    <w:p w:rsidR="00BF0503" w:rsidRPr="00BF0503" w:rsidRDefault="00BF0503" w:rsidP="00BF0503">
      <w:pPr>
        <w:jc w:val="center"/>
        <w:rPr>
          <w:rFonts w:ascii="Times New Roman" w:hAnsi="Times New Roman" w:cs="Times New Roman"/>
          <w:bCs/>
          <w:sz w:val="28"/>
        </w:rPr>
      </w:pPr>
    </w:p>
    <w:p w:rsidR="00BF0503" w:rsidRPr="00BF0503" w:rsidRDefault="00BF0503" w:rsidP="00BF0503">
      <w:pPr>
        <w:rPr>
          <w:rFonts w:ascii="Times New Roman" w:hAnsi="Times New Roman" w:cs="Times New Roman"/>
          <w:bCs/>
          <w:sz w:val="28"/>
          <w:szCs w:val="28"/>
        </w:rPr>
      </w:pPr>
      <w:bookmarkStart w:id="0" w:name="_Toc318388606"/>
    </w:p>
    <w:p w:rsidR="00BF0503" w:rsidRPr="00BF0503" w:rsidRDefault="00BF0503" w:rsidP="00BF0503">
      <w:pPr>
        <w:rPr>
          <w:rFonts w:ascii="Times New Roman" w:hAnsi="Times New Roman" w:cs="Times New Roman"/>
          <w:bCs/>
          <w:sz w:val="28"/>
          <w:szCs w:val="28"/>
        </w:rPr>
      </w:pPr>
    </w:p>
    <w:p w:rsidR="00BF0503" w:rsidRPr="00BF0503" w:rsidRDefault="00BF0503" w:rsidP="00BF0503">
      <w:pPr>
        <w:rPr>
          <w:rFonts w:ascii="Times New Roman" w:hAnsi="Times New Roman" w:cs="Times New Roman"/>
          <w:bCs/>
          <w:sz w:val="28"/>
          <w:szCs w:val="28"/>
        </w:rPr>
      </w:pPr>
    </w:p>
    <w:p w:rsidR="00BF0503" w:rsidRPr="00BF0503" w:rsidRDefault="00BF0503" w:rsidP="00BF0503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F0503">
        <w:rPr>
          <w:rFonts w:ascii="Times New Roman" w:hAnsi="Times New Roman" w:cs="Times New Roman"/>
          <w:bCs/>
          <w:sz w:val="28"/>
          <w:szCs w:val="28"/>
        </w:rPr>
        <w:t>ДОКУМЕНТАЦИЯ ПО ЗАПРОСУ ПРЕДЛОЖЕНИЙ</w:t>
      </w:r>
      <w:bookmarkEnd w:id="0"/>
    </w:p>
    <w:p w:rsidR="00BF0503" w:rsidRPr="00BF0503" w:rsidRDefault="00BF0503" w:rsidP="00BF0503">
      <w:pPr>
        <w:jc w:val="center"/>
        <w:rPr>
          <w:rFonts w:ascii="Times New Roman" w:hAnsi="Times New Roman" w:cs="Times New Roman"/>
          <w:sz w:val="28"/>
          <w:szCs w:val="28"/>
        </w:rPr>
      </w:pPr>
      <w:r w:rsidRPr="00BF0503">
        <w:rPr>
          <w:rFonts w:ascii="Times New Roman" w:hAnsi="Times New Roman" w:cs="Times New Roman"/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BF0503" w:rsidRPr="00BF0503" w:rsidRDefault="00BF0503" w:rsidP="00BF0503">
      <w:pPr>
        <w:jc w:val="center"/>
        <w:rPr>
          <w:rFonts w:ascii="Times New Roman" w:hAnsi="Times New Roman" w:cs="Times New Roman"/>
          <w:sz w:val="28"/>
          <w:szCs w:val="28"/>
        </w:rPr>
      </w:pPr>
      <w:r w:rsidRPr="00BF0503">
        <w:rPr>
          <w:rFonts w:ascii="Times New Roman" w:hAnsi="Times New Roman" w:cs="Times New Roman"/>
          <w:sz w:val="28"/>
          <w:szCs w:val="28"/>
        </w:rPr>
        <w:t>по лоту № </w:t>
      </w:r>
      <w:r>
        <w:rPr>
          <w:rFonts w:ascii="Times New Roman" w:hAnsi="Times New Roman" w:cs="Times New Roman"/>
          <w:sz w:val="28"/>
          <w:szCs w:val="28"/>
        </w:rPr>
        <w:t>0</w:t>
      </w:r>
      <w:r w:rsidR="00175595">
        <w:rPr>
          <w:rFonts w:ascii="Times New Roman" w:hAnsi="Times New Roman" w:cs="Times New Roman"/>
          <w:sz w:val="28"/>
          <w:szCs w:val="28"/>
        </w:rPr>
        <w:t>68</w:t>
      </w:r>
      <w:r w:rsidRPr="00BF0503">
        <w:rPr>
          <w:rFonts w:ascii="Times New Roman" w:hAnsi="Times New Roman" w:cs="Times New Roman"/>
          <w:sz w:val="28"/>
          <w:szCs w:val="28"/>
        </w:rPr>
        <w:t>ИТ/ЗП-01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BF0503" w:rsidRPr="00BF0503" w:rsidRDefault="00BF0503" w:rsidP="00BF05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0503">
        <w:rPr>
          <w:rFonts w:ascii="Times New Roman" w:hAnsi="Times New Roman" w:cs="Times New Roman"/>
          <w:b/>
          <w:sz w:val="28"/>
          <w:szCs w:val="28"/>
        </w:rPr>
        <w:t xml:space="preserve">Право заключение договора на выполнение </w:t>
      </w:r>
      <w:r w:rsidR="00B46F51">
        <w:rPr>
          <w:rFonts w:ascii="Times New Roman" w:hAnsi="Times New Roman" w:cs="Times New Roman"/>
          <w:b/>
          <w:sz w:val="28"/>
          <w:szCs w:val="28"/>
        </w:rPr>
        <w:t>работ</w:t>
      </w:r>
      <w:r w:rsidRPr="00BF0503">
        <w:rPr>
          <w:rFonts w:ascii="Times New Roman" w:hAnsi="Times New Roman" w:cs="Times New Roman"/>
          <w:b/>
          <w:sz w:val="28"/>
          <w:szCs w:val="28"/>
        </w:rPr>
        <w:t xml:space="preserve"> по теме: </w:t>
      </w:r>
    </w:p>
    <w:p w:rsidR="00BF0503" w:rsidRPr="00175595" w:rsidRDefault="00175595" w:rsidP="00BF05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5595">
        <w:rPr>
          <w:rFonts w:ascii="Times New Roman" w:hAnsi="Times New Roman" w:cs="Times New Roman"/>
          <w:b/>
          <w:sz w:val="28"/>
          <w:szCs w:val="28"/>
        </w:rPr>
        <w:t xml:space="preserve">«Доработка Единого отраслевого номенклатурного каталога </w:t>
      </w:r>
      <w:r w:rsidRPr="00175595">
        <w:rPr>
          <w:rFonts w:ascii="Times New Roman" w:hAnsi="Times New Roman" w:cs="Times New Roman"/>
          <w:b/>
          <w:sz w:val="28"/>
          <w:szCs w:val="28"/>
        </w:rPr>
        <w:br/>
        <w:t>оборудования и материалов для процесса информационного обмена с системой ИСУП НИАЭП»</w:t>
      </w:r>
    </w:p>
    <w:p w:rsidR="00BF0503" w:rsidRPr="00BF0503" w:rsidRDefault="00BF0503" w:rsidP="00BF05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503" w:rsidRPr="00BF0503" w:rsidRDefault="00BF0503" w:rsidP="00BF0503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BF0503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BF0503" w:rsidRPr="00BF0503" w:rsidRDefault="00BF0503" w:rsidP="00BF0503">
      <w:pPr>
        <w:rPr>
          <w:rFonts w:ascii="Times New Roman" w:hAnsi="Times New Roman" w:cs="Times New Roman"/>
          <w:sz w:val="28"/>
          <w:szCs w:val="28"/>
        </w:rPr>
      </w:pPr>
    </w:p>
    <w:p w:rsidR="00BF0503" w:rsidRPr="00BF0503" w:rsidRDefault="00BF0503" w:rsidP="00BF0503">
      <w:pPr>
        <w:jc w:val="center"/>
        <w:rPr>
          <w:rFonts w:ascii="Times New Roman" w:hAnsi="Times New Roman" w:cs="Times New Roman"/>
          <w:sz w:val="28"/>
        </w:rPr>
      </w:pPr>
    </w:p>
    <w:p w:rsidR="00BF0503" w:rsidRPr="00BF0503" w:rsidRDefault="00BF0503" w:rsidP="00BF0503">
      <w:pPr>
        <w:jc w:val="center"/>
        <w:rPr>
          <w:rFonts w:ascii="Times New Roman" w:hAnsi="Times New Roman" w:cs="Times New Roman"/>
          <w:sz w:val="28"/>
        </w:rPr>
      </w:pPr>
    </w:p>
    <w:p w:rsidR="00BF0503" w:rsidRPr="00BF0503" w:rsidRDefault="00BF0503" w:rsidP="00BF0503">
      <w:pPr>
        <w:jc w:val="center"/>
        <w:rPr>
          <w:rFonts w:ascii="Times New Roman" w:hAnsi="Times New Roman" w:cs="Times New Roman"/>
          <w:sz w:val="28"/>
        </w:rPr>
      </w:pPr>
    </w:p>
    <w:p w:rsidR="00BF0503" w:rsidRPr="00BF0503" w:rsidRDefault="00BF0503" w:rsidP="00BF0503">
      <w:pPr>
        <w:jc w:val="center"/>
        <w:rPr>
          <w:rFonts w:ascii="Times New Roman" w:hAnsi="Times New Roman" w:cs="Times New Roman"/>
          <w:sz w:val="28"/>
        </w:rPr>
      </w:pPr>
    </w:p>
    <w:p w:rsidR="00BF0503" w:rsidRPr="00BF0503" w:rsidRDefault="00BF0503" w:rsidP="00BF0503">
      <w:pPr>
        <w:jc w:val="center"/>
        <w:rPr>
          <w:rFonts w:ascii="Times New Roman" w:hAnsi="Times New Roman" w:cs="Times New Roman"/>
          <w:sz w:val="28"/>
          <w:szCs w:val="28"/>
        </w:rPr>
      </w:pPr>
      <w:r w:rsidRPr="00BF0503">
        <w:rPr>
          <w:rFonts w:ascii="Times New Roman" w:hAnsi="Times New Roman" w:cs="Times New Roman"/>
          <w:sz w:val="28"/>
          <w:szCs w:val="28"/>
        </w:rPr>
        <w:t xml:space="preserve">г. Нижний Новгород </w:t>
      </w:r>
    </w:p>
    <w:p w:rsidR="00BF0503" w:rsidRPr="00BF0503" w:rsidRDefault="00BF0503" w:rsidP="00BF0503">
      <w:pPr>
        <w:pStyle w:val="110"/>
        <w:keepNext w:val="0"/>
        <w:rPr>
          <w:b/>
          <w:snapToGrid/>
          <w:sz w:val="28"/>
          <w:szCs w:val="24"/>
        </w:rPr>
      </w:pPr>
      <w:r w:rsidRPr="00BF0503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  <w:r w:rsidRPr="00BF0503">
        <w:rPr>
          <w:snapToGrid/>
          <w:sz w:val="28"/>
          <w:szCs w:val="24"/>
        </w:rPr>
        <w:t xml:space="preserve"> год</w:t>
      </w:r>
    </w:p>
    <w:p w:rsidR="00271BD6" w:rsidRDefault="001755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6210300" cy="91725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917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897" w:rsidRDefault="007B5897" w:rsidP="007B5897">
      <w:pPr>
        <w:pStyle w:val="Style26"/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СОДЕРЖАНИЕ</w:t>
      </w:r>
    </w:p>
    <w:p w:rsidR="007B5897" w:rsidRDefault="007B5897" w:rsidP="007B5897">
      <w:pPr>
        <w:pStyle w:val="Style26"/>
        <w:widowControl/>
        <w:jc w:val="center"/>
        <w:rPr>
          <w:b/>
          <w:sz w:val="28"/>
          <w:szCs w:val="28"/>
        </w:rPr>
      </w:pPr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8472"/>
        <w:gridCol w:w="1099"/>
      </w:tblGrid>
      <w:tr w:rsidR="007B5897" w:rsidRPr="00F07DE0" w:rsidTr="00F863DD">
        <w:trPr>
          <w:trHeight w:hRule="exact" w:val="454"/>
        </w:trPr>
        <w:tc>
          <w:tcPr>
            <w:tcW w:w="8472" w:type="dxa"/>
            <w:shd w:val="clear" w:color="auto" w:fill="BFBFBF" w:themeFill="background1" w:themeFillShade="BF"/>
          </w:tcPr>
          <w:p w:rsidR="007B5897" w:rsidRPr="00D72C44" w:rsidRDefault="007B5897" w:rsidP="00F863DD">
            <w:pPr>
              <w:pStyle w:val="a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Наименование раздела</w:t>
            </w:r>
          </w:p>
        </w:tc>
        <w:tc>
          <w:tcPr>
            <w:tcW w:w="1099" w:type="dxa"/>
            <w:shd w:val="clear" w:color="auto" w:fill="BFBFBF" w:themeFill="background1" w:themeFillShade="BF"/>
          </w:tcPr>
          <w:p w:rsidR="007B5897" w:rsidRPr="00D72C44" w:rsidRDefault="007B5897" w:rsidP="00F863DD">
            <w:pPr>
              <w:pStyle w:val="a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№ стр.</w:t>
            </w:r>
          </w:p>
        </w:tc>
      </w:tr>
      <w:tr w:rsidR="007B5897" w:rsidRPr="00DE3DAD" w:rsidTr="00F863DD">
        <w:trPr>
          <w:trHeight w:hRule="exact" w:val="454"/>
        </w:trPr>
        <w:tc>
          <w:tcPr>
            <w:tcW w:w="8472" w:type="dxa"/>
          </w:tcPr>
          <w:p w:rsidR="007B5897" w:rsidRPr="00D72C44" w:rsidRDefault="007B5897" w:rsidP="00F863DD">
            <w:pPr>
              <w:pStyle w:val="a7"/>
              <w:spacing w:before="8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1 Наименование работ</w:t>
            </w:r>
          </w:p>
        </w:tc>
        <w:tc>
          <w:tcPr>
            <w:tcW w:w="1099" w:type="dxa"/>
          </w:tcPr>
          <w:p w:rsidR="007B5897" w:rsidRPr="00D72C44" w:rsidRDefault="007B5897" w:rsidP="00F863DD">
            <w:pPr>
              <w:pStyle w:val="a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5</w:t>
            </w:r>
          </w:p>
        </w:tc>
      </w:tr>
      <w:tr w:rsidR="007B5897" w:rsidRPr="00DE3DAD" w:rsidTr="00F863DD">
        <w:trPr>
          <w:trHeight w:hRule="exact" w:val="454"/>
        </w:trPr>
        <w:tc>
          <w:tcPr>
            <w:tcW w:w="8472" w:type="dxa"/>
          </w:tcPr>
          <w:p w:rsidR="007B5897" w:rsidRPr="00D72C44" w:rsidRDefault="007B5897" w:rsidP="00F863DD">
            <w:pPr>
              <w:pStyle w:val="a7"/>
              <w:spacing w:before="8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2 Сроки выполнения работ</w:t>
            </w:r>
          </w:p>
        </w:tc>
        <w:tc>
          <w:tcPr>
            <w:tcW w:w="1099" w:type="dxa"/>
          </w:tcPr>
          <w:p w:rsidR="007B5897" w:rsidRPr="00D72C44" w:rsidRDefault="007B5897" w:rsidP="00F863DD">
            <w:pPr>
              <w:pStyle w:val="a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5</w:t>
            </w:r>
          </w:p>
        </w:tc>
      </w:tr>
      <w:tr w:rsidR="007B5897" w:rsidRPr="0007751A" w:rsidTr="00F863DD">
        <w:trPr>
          <w:trHeight w:hRule="exact" w:val="454"/>
        </w:trPr>
        <w:tc>
          <w:tcPr>
            <w:tcW w:w="8472" w:type="dxa"/>
          </w:tcPr>
          <w:p w:rsidR="007B5897" w:rsidRPr="00D72C44" w:rsidRDefault="007B5897" w:rsidP="00F863DD">
            <w:pPr>
              <w:pStyle w:val="a7"/>
              <w:spacing w:before="8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3 Исполнители</w:t>
            </w:r>
          </w:p>
        </w:tc>
        <w:tc>
          <w:tcPr>
            <w:tcW w:w="1099" w:type="dxa"/>
          </w:tcPr>
          <w:p w:rsidR="007B5897" w:rsidRPr="00D72C44" w:rsidRDefault="007B5897" w:rsidP="00F863DD">
            <w:pPr>
              <w:pStyle w:val="a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5</w:t>
            </w:r>
          </w:p>
        </w:tc>
      </w:tr>
      <w:tr w:rsidR="007B5897" w:rsidRPr="0007751A" w:rsidTr="00F863DD">
        <w:trPr>
          <w:trHeight w:hRule="exact" w:val="454"/>
        </w:trPr>
        <w:tc>
          <w:tcPr>
            <w:tcW w:w="8472" w:type="dxa"/>
          </w:tcPr>
          <w:p w:rsidR="007B5897" w:rsidRPr="00D72C44" w:rsidRDefault="007B5897" w:rsidP="00F863DD">
            <w:pPr>
              <w:pStyle w:val="a7"/>
              <w:spacing w:before="8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4 Заказчик</w:t>
            </w:r>
          </w:p>
        </w:tc>
        <w:tc>
          <w:tcPr>
            <w:tcW w:w="1099" w:type="dxa"/>
          </w:tcPr>
          <w:p w:rsidR="007B5897" w:rsidRPr="00D72C44" w:rsidRDefault="007B5897" w:rsidP="00F863DD">
            <w:pPr>
              <w:pStyle w:val="a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5</w:t>
            </w:r>
          </w:p>
        </w:tc>
      </w:tr>
      <w:tr w:rsidR="007B5897" w:rsidRPr="0007751A" w:rsidTr="00F863DD">
        <w:trPr>
          <w:trHeight w:hRule="exact" w:val="454"/>
        </w:trPr>
        <w:tc>
          <w:tcPr>
            <w:tcW w:w="8472" w:type="dxa"/>
          </w:tcPr>
          <w:p w:rsidR="007B5897" w:rsidRPr="00D72C44" w:rsidRDefault="007B5897" w:rsidP="00F863DD">
            <w:pPr>
              <w:pStyle w:val="a7"/>
              <w:spacing w:before="80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5 Цель работ</w:t>
            </w:r>
          </w:p>
        </w:tc>
        <w:tc>
          <w:tcPr>
            <w:tcW w:w="1099" w:type="dxa"/>
          </w:tcPr>
          <w:p w:rsidR="007B5897" w:rsidRPr="00D72C44" w:rsidRDefault="007B5897" w:rsidP="00F863DD">
            <w:pPr>
              <w:pStyle w:val="a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5</w:t>
            </w:r>
          </w:p>
        </w:tc>
      </w:tr>
      <w:tr w:rsidR="007B5897" w:rsidRPr="0007751A" w:rsidTr="00F863DD">
        <w:trPr>
          <w:trHeight w:hRule="exact" w:val="454"/>
        </w:trPr>
        <w:tc>
          <w:tcPr>
            <w:tcW w:w="8472" w:type="dxa"/>
          </w:tcPr>
          <w:p w:rsidR="007B5897" w:rsidRPr="00D72C44" w:rsidRDefault="007B5897" w:rsidP="00F863DD">
            <w:pPr>
              <w:pStyle w:val="a7"/>
              <w:spacing w:before="80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6 Задачи, решаемые Исполнителем</w:t>
            </w:r>
            <w:r w:rsidRPr="00D72C44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099" w:type="dxa"/>
          </w:tcPr>
          <w:p w:rsidR="007B5897" w:rsidRPr="00D72C44" w:rsidRDefault="007B5897" w:rsidP="00F863DD">
            <w:pPr>
              <w:pStyle w:val="a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5</w:t>
            </w:r>
          </w:p>
        </w:tc>
      </w:tr>
      <w:tr w:rsidR="007B5897" w:rsidRPr="0007751A" w:rsidTr="00F863DD">
        <w:trPr>
          <w:trHeight w:hRule="exact" w:val="762"/>
        </w:trPr>
        <w:tc>
          <w:tcPr>
            <w:tcW w:w="8472" w:type="dxa"/>
          </w:tcPr>
          <w:p w:rsidR="007B5897" w:rsidRPr="00D72C44" w:rsidRDefault="007B5897" w:rsidP="00F863DD">
            <w:pPr>
              <w:pStyle w:val="a7"/>
              <w:spacing w:before="80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7 Основные требования к работе по доработке программных модулей и инструментов</w:t>
            </w:r>
          </w:p>
        </w:tc>
        <w:tc>
          <w:tcPr>
            <w:tcW w:w="1099" w:type="dxa"/>
          </w:tcPr>
          <w:p w:rsidR="007B5897" w:rsidRPr="00D72C44" w:rsidRDefault="007B5897" w:rsidP="00F863DD">
            <w:pPr>
              <w:pStyle w:val="a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6</w:t>
            </w:r>
          </w:p>
        </w:tc>
      </w:tr>
      <w:tr w:rsidR="007B5897" w:rsidRPr="0007751A" w:rsidTr="00F863DD">
        <w:trPr>
          <w:trHeight w:hRule="exact" w:val="716"/>
        </w:trPr>
        <w:tc>
          <w:tcPr>
            <w:tcW w:w="8472" w:type="dxa"/>
          </w:tcPr>
          <w:p w:rsidR="007B5897" w:rsidRPr="00D72C44" w:rsidRDefault="007B5897" w:rsidP="00F863DD">
            <w:pPr>
              <w:pStyle w:val="a7"/>
              <w:spacing w:before="80"/>
              <w:ind w:firstLine="284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 xml:space="preserve">7.1 Механизм интерфейсного обмена информацией с системой </w:t>
            </w:r>
            <w:r w:rsidRPr="00D72C44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br/>
              <w:t>«ИСУП НИАЭП»</w:t>
            </w:r>
          </w:p>
        </w:tc>
        <w:tc>
          <w:tcPr>
            <w:tcW w:w="1099" w:type="dxa"/>
          </w:tcPr>
          <w:p w:rsidR="007B5897" w:rsidRPr="00D72C44" w:rsidRDefault="007B5897" w:rsidP="00F863DD">
            <w:pPr>
              <w:pStyle w:val="a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6</w:t>
            </w:r>
          </w:p>
        </w:tc>
      </w:tr>
      <w:tr w:rsidR="007B5897" w:rsidRPr="0007751A" w:rsidTr="00F863DD">
        <w:trPr>
          <w:trHeight w:hRule="exact" w:val="699"/>
        </w:trPr>
        <w:tc>
          <w:tcPr>
            <w:tcW w:w="8472" w:type="dxa"/>
          </w:tcPr>
          <w:p w:rsidR="007B5897" w:rsidRPr="00D72C44" w:rsidRDefault="007B5897" w:rsidP="00F863DD">
            <w:pPr>
              <w:pStyle w:val="a7"/>
              <w:spacing w:before="80"/>
              <w:ind w:firstLine="284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7.2 Инструмент подачи Пользователем заявки на внесение записи справочника МТР</w:t>
            </w:r>
          </w:p>
        </w:tc>
        <w:tc>
          <w:tcPr>
            <w:tcW w:w="1099" w:type="dxa"/>
          </w:tcPr>
          <w:p w:rsidR="007B5897" w:rsidRPr="00D72C44" w:rsidRDefault="007B5897" w:rsidP="00F863DD">
            <w:pPr>
              <w:pStyle w:val="a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9</w:t>
            </w:r>
          </w:p>
        </w:tc>
      </w:tr>
      <w:tr w:rsidR="007B5897" w:rsidRPr="0007751A" w:rsidTr="00F863DD">
        <w:trPr>
          <w:trHeight w:hRule="exact" w:val="454"/>
        </w:trPr>
        <w:tc>
          <w:tcPr>
            <w:tcW w:w="8472" w:type="dxa"/>
          </w:tcPr>
          <w:p w:rsidR="007B5897" w:rsidRPr="00D72C44" w:rsidRDefault="007B5897" w:rsidP="00F863DD">
            <w:pPr>
              <w:pStyle w:val="a7"/>
              <w:spacing w:before="80"/>
              <w:ind w:firstLine="284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7.3 Жизненный цикл заявки МТР</w:t>
            </w:r>
          </w:p>
        </w:tc>
        <w:tc>
          <w:tcPr>
            <w:tcW w:w="1099" w:type="dxa"/>
          </w:tcPr>
          <w:p w:rsidR="007B5897" w:rsidRPr="00D72C44" w:rsidRDefault="007B5897" w:rsidP="00F863DD">
            <w:pPr>
              <w:pStyle w:val="a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12</w:t>
            </w:r>
          </w:p>
        </w:tc>
      </w:tr>
      <w:tr w:rsidR="007B5897" w:rsidRPr="0007751A" w:rsidTr="00F863DD">
        <w:trPr>
          <w:trHeight w:hRule="exact" w:val="801"/>
        </w:trPr>
        <w:tc>
          <w:tcPr>
            <w:tcW w:w="8472" w:type="dxa"/>
          </w:tcPr>
          <w:p w:rsidR="007B5897" w:rsidRPr="00D72C44" w:rsidRDefault="007B5897" w:rsidP="00F863DD">
            <w:pPr>
              <w:pStyle w:val="a7"/>
              <w:spacing w:before="80"/>
              <w:ind w:firstLine="284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7.4 Инструмент управления дополнительными этапами жизненного цикла карточки оборудования ЕОНКОМ</w:t>
            </w:r>
          </w:p>
        </w:tc>
        <w:tc>
          <w:tcPr>
            <w:tcW w:w="1099" w:type="dxa"/>
          </w:tcPr>
          <w:p w:rsidR="007B5897" w:rsidRPr="00D72C44" w:rsidRDefault="007B5897" w:rsidP="00F863DD">
            <w:pPr>
              <w:pStyle w:val="a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13</w:t>
            </w:r>
          </w:p>
        </w:tc>
      </w:tr>
      <w:tr w:rsidR="007B5897" w:rsidRPr="0007751A" w:rsidTr="00F863DD">
        <w:trPr>
          <w:trHeight w:hRule="exact" w:val="454"/>
        </w:trPr>
        <w:tc>
          <w:tcPr>
            <w:tcW w:w="8472" w:type="dxa"/>
          </w:tcPr>
          <w:p w:rsidR="007B5897" w:rsidRPr="00D72C44" w:rsidRDefault="007B5897" w:rsidP="00F863DD">
            <w:pPr>
              <w:pStyle w:val="a7"/>
              <w:spacing w:before="80"/>
              <w:ind w:firstLine="284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7.5 Рабочий стол эксперта справочника МТР</w:t>
            </w:r>
          </w:p>
        </w:tc>
        <w:tc>
          <w:tcPr>
            <w:tcW w:w="1099" w:type="dxa"/>
          </w:tcPr>
          <w:p w:rsidR="007B5897" w:rsidRPr="00D72C44" w:rsidRDefault="007B5897" w:rsidP="00F863DD">
            <w:pPr>
              <w:pStyle w:val="a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13</w:t>
            </w:r>
          </w:p>
        </w:tc>
      </w:tr>
      <w:tr w:rsidR="007B5897" w:rsidRPr="0007751A" w:rsidTr="00F863DD">
        <w:trPr>
          <w:trHeight w:hRule="exact" w:val="407"/>
        </w:trPr>
        <w:tc>
          <w:tcPr>
            <w:tcW w:w="8472" w:type="dxa"/>
          </w:tcPr>
          <w:p w:rsidR="007B5897" w:rsidRPr="00D72C44" w:rsidRDefault="007B5897" w:rsidP="00F863DD">
            <w:pPr>
              <w:pStyle w:val="a7"/>
              <w:spacing w:before="8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8 Результаты работ, передаваемые по окончании работ Заказчику</w:t>
            </w:r>
          </w:p>
        </w:tc>
        <w:tc>
          <w:tcPr>
            <w:tcW w:w="1099" w:type="dxa"/>
          </w:tcPr>
          <w:p w:rsidR="007B5897" w:rsidRPr="00D72C44" w:rsidRDefault="007B5897" w:rsidP="00F863DD">
            <w:pPr>
              <w:pStyle w:val="a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14</w:t>
            </w:r>
          </w:p>
        </w:tc>
      </w:tr>
      <w:tr w:rsidR="007B5897" w:rsidRPr="0007751A" w:rsidTr="00F863DD">
        <w:trPr>
          <w:trHeight w:hRule="exact" w:val="454"/>
        </w:trPr>
        <w:tc>
          <w:tcPr>
            <w:tcW w:w="8472" w:type="dxa"/>
          </w:tcPr>
          <w:p w:rsidR="007B5897" w:rsidRPr="00D72C44" w:rsidRDefault="007B5897" w:rsidP="00F863DD">
            <w:pPr>
              <w:pStyle w:val="a7"/>
              <w:spacing w:before="80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9 Порядок приема и сдачи работ</w:t>
            </w:r>
          </w:p>
        </w:tc>
        <w:tc>
          <w:tcPr>
            <w:tcW w:w="1099" w:type="dxa"/>
          </w:tcPr>
          <w:p w:rsidR="007B5897" w:rsidRPr="00D72C44" w:rsidRDefault="007B5897" w:rsidP="00F863DD">
            <w:pPr>
              <w:pStyle w:val="a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15</w:t>
            </w:r>
          </w:p>
        </w:tc>
      </w:tr>
      <w:tr w:rsidR="007B5897" w:rsidRPr="00DE3DAD" w:rsidTr="00F863DD">
        <w:trPr>
          <w:trHeight w:hRule="exact" w:val="674"/>
        </w:trPr>
        <w:tc>
          <w:tcPr>
            <w:tcW w:w="8472" w:type="dxa"/>
          </w:tcPr>
          <w:p w:rsidR="007B5897" w:rsidRPr="00D72C44" w:rsidRDefault="007B5897" w:rsidP="00F863DD">
            <w:pPr>
              <w:pStyle w:val="a7"/>
              <w:spacing w:before="8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Приложение 1 – Регламент информационного взаимодействия </w:t>
            </w: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br/>
              <w:t xml:space="preserve">«ИСУП НИАЭП» и ЕОНКОМ </w:t>
            </w:r>
          </w:p>
        </w:tc>
        <w:tc>
          <w:tcPr>
            <w:tcW w:w="1099" w:type="dxa"/>
            <w:vAlign w:val="center"/>
          </w:tcPr>
          <w:p w:rsidR="007B5897" w:rsidRPr="00D72C44" w:rsidRDefault="007B5897" w:rsidP="00F863DD">
            <w:pPr>
              <w:pStyle w:val="a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16</w:t>
            </w:r>
          </w:p>
        </w:tc>
      </w:tr>
      <w:tr w:rsidR="007B5897" w:rsidRPr="00F55B91" w:rsidTr="00F863DD">
        <w:trPr>
          <w:trHeight w:hRule="exact" w:val="713"/>
        </w:trPr>
        <w:tc>
          <w:tcPr>
            <w:tcW w:w="8472" w:type="dxa"/>
          </w:tcPr>
          <w:p w:rsidR="007B5897" w:rsidRPr="00D72C44" w:rsidRDefault="007B5897" w:rsidP="00F863DD">
            <w:pPr>
              <w:pStyle w:val="a7"/>
              <w:spacing w:before="8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Приложение 2 – Техническая спецификация к регламенту информационного взаимодействия «ИСУП НИАЭП» и ЕОНКОМ</w:t>
            </w:r>
          </w:p>
        </w:tc>
        <w:tc>
          <w:tcPr>
            <w:tcW w:w="1099" w:type="dxa"/>
            <w:vAlign w:val="center"/>
          </w:tcPr>
          <w:p w:rsidR="007B5897" w:rsidRPr="00D72C44" w:rsidRDefault="007B5897" w:rsidP="00F863DD">
            <w:pPr>
              <w:pStyle w:val="a7"/>
              <w:spacing w:before="8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72C44">
              <w:rPr>
                <w:rFonts w:ascii="Times New Roman" w:hAnsi="Times New Roman"/>
                <w:color w:val="auto"/>
                <w:sz w:val="24"/>
                <w:szCs w:val="24"/>
              </w:rPr>
              <w:t>28</w:t>
            </w:r>
          </w:p>
        </w:tc>
      </w:tr>
    </w:tbl>
    <w:p w:rsidR="007B5897" w:rsidRPr="00F55B91" w:rsidRDefault="007B5897" w:rsidP="007B5897">
      <w:pPr>
        <w:pStyle w:val="a7"/>
        <w:spacing w:before="80"/>
        <w:rPr>
          <w:rFonts w:ascii="Verdana" w:hAnsi="Verdana"/>
          <w:color w:val="auto"/>
          <w:sz w:val="20"/>
          <w:szCs w:val="20"/>
        </w:rPr>
      </w:pPr>
    </w:p>
    <w:p w:rsidR="007B5897" w:rsidRPr="00F55B91" w:rsidRDefault="007B5897" w:rsidP="007B5897">
      <w:pPr>
        <w:pStyle w:val="a7"/>
        <w:spacing w:before="80"/>
        <w:rPr>
          <w:rFonts w:ascii="Verdana" w:hAnsi="Verdana"/>
          <w:color w:val="auto"/>
          <w:sz w:val="20"/>
          <w:szCs w:val="20"/>
        </w:rPr>
      </w:pPr>
    </w:p>
    <w:p w:rsidR="007B5897" w:rsidRPr="00F55B91" w:rsidRDefault="007B5897" w:rsidP="007B5897">
      <w:pPr>
        <w:pStyle w:val="a7"/>
        <w:spacing w:before="80"/>
        <w:rPr>
          <w:rFonts w:ascii="Verdana" w:hAnsi="Verdana"/>
          <w:color w:val="auto"/>
          <w:sz w:val="20"/>
          <w:szCs w:val="20"/>
        </w:rPr>
      </w:pPr>
    </w:p>
    <w:p w:rsidR="007B5897" w:rsidRDefault="007B5897" w:rsidP="007B5897">
      <w:pPr>
        <w:pStyle w:val="Style26"/>
        <w:widowControl/>
        <w:jc w:val="center"/>
        <w:rPr>
          <w:b/>
          <w:sz w:val="28"/>
          <w:szCs w:val="28"/>
        </w:rPr>
      </w:pPr>
    </w:p>
    <w:p w:rsidR="007B5897" w:rsidRDefault="007B5897" w:rsidP="007B5897">
      <w:pPr>
        <w:pStyle w:val="Style26"/>
        <w:widowControl/>
        <w:jc w:val="center"/>
        <w:rPr>
          <w:b/>
          <w:sz w:val="28"/>
          <w:szCs w:val="28"/>
        </w:rPr>
      </w:pPr>
    </w:p>
    <w:p w:rsidR="007B5897" w:rsidRDefault="007B5897" w:rsidP="007B5897">
      <w:pPr>
        <w:pStyle w:val="Style26"/>
        <w:widowControl/>
        <w:jc w:val="center"/>
        <w:rPr>
          <w:b/>
          <w:sz w:val="28"/>
          <w:szCs w:val="28"/>
        </w:rPr>
      </w:pPr>
    </w:p>
    <w:p w:rsidR="007B5897" w:rsidRDefault="007B5897" w:rsidP="007B5897">
      <w:pPr>
        <w:pStyle w:val="Style26"/>
        <w:widowControl/>
        <w:jc w:val="center"/>
        <w:rPr>
          <w:b/>
          <w:sz w:val="28"/>
          <w:szCs w:val="28"/>
        </w:rPr>
      </w:pPr>
    </w:p>
    <w:p w:rsidR="007B5897" w:rsidRDefault="007B5897" w:rsidP="007B5897">
      <w:pPr>
        <w:pStyle w:val="Style26"/>
        <w:widowControl/>
        <w:jc w:val="center"/>
        <w:rPr>
          <w:b/>
          <w:sz w:val="28"/>
          <w:szCs w:val="28"/>
        </w:rPr>
      </w:pPr>
    </w:p>
    <w:p w:rsidR="007B5897" w:rsidRDefault="007B5897" w:rsidP="007B5897">
      <w:pPr>
        <w:pStyle w:val="Style26"/>
        <w:widowControl/>
        <w:jc w:val="center"/>
        <w:rPr>
          <w:b/>
          <w:sz w:val="28"/>
          <w:szCs w:val="28"/>
        </w:rPr>
      </w:pPr>
    </w:p>
    <w:p w:rsidR="007B5897" w:rsidRDefault="007B5897" w:rsidP="007B5897">
      <w:pPr>
        <w:pStyle w:val="Style26"/>
        <w:widowControl/>
        <w:jc w:val="center"/>
        <w:rPr>
          <w:b/>
          <w:sz w:val="28"/>
          <w:szCs w:val="28"/>
        </w:rPr>
      </w:pPr>
    </w:p>
    <w:p w:rsidR="007B5897" w:rsidRDefault="007B5897" w:rsidP="007B5897">
      <w:pPr>
        <w:pStyle w:val="Style26"/>
        <w:widowControl/>
        <w:jc w:val="center"/>
        <w:rPr>
          <w:b/>
          <w:sz w:val="28"/>
          <w:szCs w:val="28"/>
        </w:rPr>
      </w:pPr>
    </w:p>
    <w:p w:rsidR="007B5897" w:rsidRDefault="007B5897" w:rsidP="007B5897">
      <w:pPr>
        <w:pStyle w:val="Style26"/>
        <w:widowControl/>
        <w:jc w:val="center"/>
        <w:rPr>
          <w:b/>
          <w:sz w:val="28"/>
          <w:szCs w:val="28"/>
        </w:rPr>
      </w:pPr>
    </w:p>
    <w:p w:rsidR="007B5897" w:rsidRDefault="007B5897" w:rsidP="007B5897">
      <w:pPr>
        <w:pStyle w:val="Style26"/>
        <w:widowControl/>
        <w:jc w:val="center"/>
        <w:rPr>
          <w:b/>
          <w:sz w:val="28"/>
          <w:szCs w:val="28"/>
        </w:rPr>
      </w:pPr>
    </w:p>
    <w:p w:rsidR="007B5897" w:rsidRDefault="007B5897" w:rsidP="007B5897">
      <w:pPr>
        <w:pStyle w:val="Style26"/>
        <w:widowControl/>
        <w:jc w:val="center"/>
        <w:rPr>
          <w:b/>
          <w:sz w:val="28"/>
          <w:szCs w:val="28"/>
        </w:rPr>
      </w:pPr>
    </w:p>
    <w:p w:rsidR="007B5897" w:rsidRDefault="007B5897" w:rsidP="007B5897">
      <w:pPr>
        <w:pStyle w:val="a"/>
        <w:numPr>
          <w:ilvl w:val="0"/>
          <w:numId w:val="5"/>
        </w:numPr>
        <w:spacing w:line="360" w:lineRule="auto"/>
        <w:ind w:left="0" w:firstLine="851"/>
        <w:jc w:val="both"/>
        <w:rPr>
          <w:rStyle w:val="FontStyle49"/>
          <w:sz w:val="28"/>
          <w:szCs w:val="28"/>
        </w:rPr>
      </w:pPr>
      <w:r w:rsidRPr="008A7E77">
        <w:rPr>
          <w:rStyle w:val="FontStyle49"/>
          <w:sz w:val="28"/>
          <w:szCs w:val="28"/>
        </w:rPr>
        <w:lastRenderedPageBreak/>
        <w:t>НАИМЕНОВАНИЕ РАБОТ</w:t>
      </w:r>
    </w:p>
    <w:p w:rsidR="007B5897" w:rsidRPr="00596291" w:rsidRDefault="007B5897" w:rsidP="007B5897">
      <w:pPr>
        <w:pStyle w:val="a"/>
        <w:numPr>
          <w:ilvl w:val="0"/>
          <w:numId w:val="0"/>
        </w:numPr>
        <w:spacing w:line="360" w:lineRule="auto"/>
        <w:ind w:firstLine="851"/>
        <w:jc w:val="both"/>
        <w:rPr>
          <w:rStyle w:val="FontStyle49"/>
          <w:b w:val="0"/>
          <w:sz w:val="24"/>
          <w:szCs w:val="24"/>
          <w:lang w:eastAsia="ru-RU"/>
        </w:rPr>
      </w:pPr>
      <w:r w:rsidRPr="00596291">
        <w:rPr>
          <w:rStyle w:val="FontStyle49"/>
          <w:b w:val="0"/>
          <w:sz w:val="24"/>
          <w:szCs w:val="24"/>
          <w:lang w:eastAsia="ru-RU"/>
        </w:rPr>
        <w:t xml:space="preserve">Доработка Единого отраслевого номенклатурного каталога оборудования и материалов для процесса информационного обмена с системой </w:t>
      </w:r>
      <w:r>
        <w:rPr>
          <w:rStyle w:val="FontStyle49"/>
          <w:b w:val="0"/>
          <w:sz w:val="24"/>
          <w:szCs w:val="24"/>
          <w:lang w:eastAsia="ru-RU"/>
        </w:rPr>
        <w:t>«ИСУП НИАЭП».</w:t>
      </w:r>
    </w:p>
    <w:p w:rsidR="007B5897" w:rsidRPr="0086178A" w:rsidRDefault="007B5897" w:rsidP="007B5897">
      <w:pPr>
        <w:pStyle w:val="a"/>
        <w:numPr>
          <w:ilvl w:val="0"/>
          <w:numId w:val="5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 w:rsidRPr="0086178A">
        <w:rPr>
          <w:rStyle w:val="FontStyle49"/>
          <w:sz w:val="28"/>
          <w:szCs w:val="28"/>
        </w:rPr>
        <w:t>СРОКИ ВЫПОЛНЕНИЯ РАБОТ</w:t>
      </w:r>
    </w:p>
    <w:p w:rsidR="007B5897" w:rsidRPr="003444D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3444D7">
        <w:rPr>
          <w:rStyle w:val="FontStyle49"/>
          <w:b w:val="0"/>
          <w:sz w:val="24"/>
          <w:szCs w:val="24"/>
        </w:rPr>
        <w:t>Начало: с момента заключения договора.</w:t>
      </w:r>
    </w:p>
    <w:p w:rsidR="007B5897" w:rsidRPr="001F556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3444D7">
        <w:rPr>
          <w:rStyle w:val="FontStyle49"/>
          <w:b w:val="0"/>
          <w:sz w:val="24"/>
          <w:szCs w:val="24"/>
        </w:rPr>
        <w:t xml:space="preserve">Окончание: </w:t>
      </w:r>
      <w:r>
        <w:rPr>
          <w:rStyle w:val="FontStyle49"/>
          <w:b w:val="0"/>
          <w:sz w:val="24"/>
          <w:szCs w:val="24"/>
        </w:rPr>
        <w:t xml:space="preserve">в соответствии с Календарным планом </w:t>
      </w:r>
      <w:r w:rsidRPr="001F5567">
        <w:rPr>
          <w:rStyle w:val="FontStyle49"/>
          <w:b w:val="0"/>
          <w:sz w:val="24"/>
          <w:szCs w:val="24"/>
        </w:rPr>
        <w:t>(Приложение № 2</w:t>
      </w:r>
      <w:r>
        <w:rPr>
          <w:rStyle w:val="FontStyle49"/>
          <w:b w:val="0"/>
          <w:sz w:val="24"/>
          <w:szCs w:val="24"/>
        </w:rPr>
        <w:t xml:space="preserve"> к Договору</w:t>
      </w:r>
      <w:r w:rsidRPr="001F5567">
        <w:rPr>
          <w:rStyle w:val="FontStyle49"/>
          <w:b w:val="0"/>
          <w:sz w:val="24"/>
          <w:szCs w:val="24"/>
        </w:rPr>
        <w:t>)</w:t>
      </w:r>
      <w:r>
        <w:rPr>
          <w:rStyle w:val="FontStyle49"/>
          <w:b w:val="0"/>
          <w:sz w:val="24"/>
          <w:szCs w:val="24"/>
        </w:rPr>
        <w:t>.</w:t>
      </w:r>
    </w:p>
    <w:p w:rsidR="007B5897" w:rsidRPr="0086178A" w:rsidRDefault="007B5897" w:rsidP="007B5897">
      <w:pPr>
        <w:pStyle w:val="a"/>
        <w:numPr>
          <w:ilvl w:val="0"/>
          <w:numId w:val="5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 w:rsidRPr="0086178A">
        <w:rPr>
          <w:rStyle w:val="FontStyle49"/>
          <w:sz w:val="28"/>
          <w:szCs w:val="28"/>
        </w:rPr>
        <w:t>ИСПОЛНИТЕЛИ</w:t>
      </w:r>
    </w:p>
    <w:p w:rsidR="007B5897" w:rsidRPr="003444D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Исполнитель определяется по итогам проведения конкурентных процедур.</w:t>
      </w:r>
    </w:p>
    <w:p w:rsidR="007B5897" w:rsidRPr="003444D7" w:rsidRDefault="007B5897" w:rsidP="007B5897">
      <w:pPr>
        <w:pStyle w:val="af"/>
        <w:spacing w:after="0" w:line="360" w:lineRule="auto"/>
        <w:ind w:left="0" w:firstLine="851"/>
        <w:jc w:val="both"/>
        <w:rPr>
          <w:rStyle w:val="FontStyle49"/>
          <w:sz w:val="24"/>
          <w:szCs w:val="24"/>
        </w:rPr>
      </w:pPr>
      <w:r w:rsidRPr="003444D7">
        <w:rPr>
          <w:rStyle w:val="FontStyle49"/>
          <w:sz w:val="24"/>
          <w:szCs w:val="24"/>
        </w:rPr>
        <w:t>В ходе выполнения работ Исполнитель может изменять структуру цены договора, не меняя общую цену, выполняя работы собственными силами</w:t>
      </w:r>
      <w:r>
        <w:rPr>
          <w:rStyle w:val="FontStyle49"/>
          <w:sz w:val="24"/>
          <w:szCs w:val="24"/>
        </w:rPr>
        <w:t>.</w:t>
      </w:r>
    </w:p>
    <w:p w:rsidR="007B5897" w:rsidRPr="0086178A" w:rsidRDefault="007B5897" w:rsidP="007B5897">
      <w:pPr>
        <w:pStyle w:val="a"/>
        <w:numPr>
          <w:ilvl w:val="0"/>
          <w:numId w:val="5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 w:rsidRPr="0086178A">
        <w:rPr>
          <w:rStyle w:val="FontStyle49"/>
          <w:sz w:val="28"/>
          <w:szCs w:val="28"/>
        </w:rPr>
        <w:t>ЗАКАЗЧИК</w:t>
      </w:r>
    </w:p>
    <w:p w:rsidR="007B5897" w:rsidRPr="00A528ED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A528ED">
        <w:rPr>
          <w:rStyle w:val="FontStyle49"/>
          <w:b w:val="0"/>
          <w:sz w:val="24"/>
          <w:szCs w:val="24"/>
        </w:rPr>
        <w:t>ОАО «НИАЭП».</w:t>
      </w:r>
    </w:p>
    <w:p w:rsidR="007B5897" w:rsidRDefault="007B5897" w:rsidP="007B5897">
      <w:pPr>
        <w:pStyle w:val="a"/>
        <w:numPr>
          <w:ilvl w:val="0"/>
          <w:numId w:val="5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 w:rsidRPr="007F165A">
        <w:rPr>
          <w:rStyle w:val="FontStyle49"/>
          <w:sz w:val="28"/>
          <w:szCs w:val="28"/>
        </w:rPr>
        <w:t>ЦЕЛЬ ВЫПОЛНЕНИЯ РАБОТ</w:t>
      </w:r>
    </w:p>
    <w:p w:rsidR="007B5897" w:rsidRPr="008A7E7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8A7E77">
        <w:rPr>
          <w:rStyle w:val="FontStyle49"/>
          <w:b w:val="0"/>
          <w:sz w:val="24"/>
          <w:szCs w:val="24"/>
        </w:rPr>
        <w:t xml:space="preserve">Целью выполнения работ является </w:t>
      </w:r>
      <w:r>
        <w:rPr>
          <w:rStyle w:val="FontStyle49"/>
          <w:b w:val="0"/>
          <w:sz w:val="24"/>
          <w:szCs w:val="24"/>
        </w:rPr>
        <w:t xml:space="preserve">доработка Единого отраслевого номенклатурного каталога оборудования и материалов с целью обмена данными с системой  «ИСУП НИАЭП». </w:t>
      </w:r>
    </w:p>
    <w:p w:rsidR="007B5897" w:rsidRPr="00367E5A" w:rsidRDefault="007B5897" w:rsidP="007B5897">
      <w:pPr>
        <w:pStyle w:val="a"/>
        <w:numPr>
          <w:ilvl w:val="0"/>
          <w:numId w:val="5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 w:rsidRPr="0086178A">
        <w:rPr>
          <w:rStyle w:val="FontStyle49"/>
          <w:sz w:val="28"/>
          <w:szCs w:val="28"/>
        </w:rPr>
        <w:t>ЗАДАЧИ, РЕШАЕМЫЕ ИСПОЛНИТЕЛЕМ</w:t>
      </w:r>
    </w:p>
    <w:p w:rsidR="007B5897" w:rsidRPr="007843F1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367E5A">
        <w:rPr>
          <w:rStyle w:val="FontStyle49"/>
          <w:b w:val="0"/>
          <w:sz w:val="24"/>
          <w:szCs w:val="24"/>
        </w:rPr>
        <w:t xml:space="preserve">Все </w:t>
      </w:r>
      <w:r>
        <w:rPr>
          <w:rStyle w:val="FontStyle49"/>
          <w:b w:val="0"/>
          <w:sz w:val="24"/>
          <w:szCs w:val="24"/>
        </w:rPr>
        <w:t>изменения, внесенные в интерфейсную и функциональную часть в результате проведенных доработок, о</w:t>
      </w:r>
      <w:r w:rsidRPr="00367E5A">
        <w:rPr>
          <w:rStyle w:val="FontStyle49"/>
          <w:b w:val="0"/>
          <w:sz w:val="24"/>
          <w:szCs w:val="24"/>
        </w:rPr>
        <w:t>формляются</w:t>
      </w:r>
      <w:r>
        <w:rPr>
          <w:rStyle w:val="FontStyle49"/>
          <w:b w:val="0"/>
          <w:sz w:val="24"/>
          <w:szCs w:val="24"/>
        </w:rPr>
        <w:t xml:space="preserve"> соответствующей</w:t>
      </w:r>
      <w:r w:rsidRPr="00367E5A">
        <w:rPr>
          <w:rStyle w:val="FontStyle49"/>
          <w:b w:val="0"/>
          <w:sz w:val="24"/>
          <w:szCs w:val="24"/>
        </w:rPr>
        <w:t xml:space="preserve"> сопроводительной документаци</w:t>
      </w:r>
      <w:r>
        <w:rPr>
          <w:rStyle w:val="FontStyle49"/>
          <w:b w:val="0"/>
          <w:sz w:val="24"/>
          <w:szCs w:val="24"/>
        </w:rPr>
        <w:t>ей</w:t>
      </w:r>
      <w:r w:rsidRPr="00367E5A">
        <w:rPr>
          <w:rStyle w:val="FontStyle49"/>
          <w:b w:val="0"/>
          <w:sz w:val="24"/>
          <w:szCs w:val="24"/>
        </w:rPr>
        <w:t xml:space="preserve"> и руководства</w:t>
      </w:r>
      <w:r>
        <w:rPr>
          <w:rStyle w:val="FontStyle49"/>
          <w:b w:val="0"/>
          <w:sz w:val="24"/>
          <w:szCs w:val="24"/>
        </w:rPr>
        <w:t>ми</w:t>
      </w:r>
      <w:r w:rsidRPr="00367E5A">
        <w:rPr>
          <w:rStyle w:val="FontStyle49"/>
          <w:b w:val="0"/>
          <w:sz w:val="24"/>
          <w:szCs w:val="24"/>
        </w:rPr>
        <w:t xml:space="preserve"> пользователя. Документация согласовывается с Заказчиком до ок</w:t>
      </w:r>
      <w:r>
        <w:rPr>
          <w:rStyle w:val="FontStyle49"/>
          <w:b w:val="0"/>
          <w:sz w:val="24"/>
          <w:szCs w:val="24"/>
        </w:rPr>
        <w:t>ончания срока действия договора.</w:t>
      </w: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Исполнитель в процессе выполнения технического задания должен разработать:</w:t>
      </w: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- Механизм обмена информацией через интерфейсные таблицы с системой «ИСУП НИАЭП».</w:t>
      </w: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- инструмент подачи Пользователем заявки на внесение записи справочника МТР в интерфейсе ЕОНКОМ, включая автоматическое формирование соответствующей заявки на основе результатов предварительного поиска;</w:t>
      </w: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- инструмент управления жизненным циклом заявки МТР от момента создания до перехода в статус «Архив»;</w:t>
      </w: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- инструмент управления дополнительными этапами жизненного цикла карточки оборудования ЕОНКОМ, с момента создания записи МТР до ее перехода в состояние карточки оборудования со статусом «Согласовано»;</w:t>
      </w: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- инструмент «Рабочий стол эксперта справочника МТР» для осуществления возможности обработки поступающих заявок Пользователей и управления созданием новых записей справочника МТР ЕОНКОМ.</w:t>
      </w:r>
    </w:p>
    <w:p w:rsidR="007B5897" w:rsidRDefault="007B5897" w:rsidP="007B5897">
      <w:pPr>
        <w:pStyle w:val="af2"/>
        <w:spacing w:line="276" w:lineRule="auto"/>
        <w:ind w:firstLine="851"/>
        <w:rPr>
          <w:rStyle w:val="FontStyle49"/>
          <w:b/>
          <w:lang w:eastAsia="en-US"/>
        </w:rPr>
      </w:pPr>
    </w:p>
    <w:p w:rsidR="007B5897" w:rsidRPr="00A4114F" w:rsidRDefault="007B5897" w:rsidP="007B5897">
      <w:pPr>
        <w:pStyle w:val="af2"/>
        <w:spacing w:line="276" w:lineRule="auto"/>
        <w:ind w:firstLine="851"/>
        <w:rPr>
          <w:rStyle w:val="FontStyle49"/>
          <w:b/>
          <w:lang w:eastAsia="en-US"/>
        </w:rPr>
      </w:pPr>
      <w:r w:rsidRPr="00A4114F">
        <w:rPr>
          <w:rStyle w:val="FontStyle49"/>
          <w:b/>
          <w:lang w:eastAsia="en-US"/>
        </w:rPr>
        <w:lastRenderedPageBreak/>
        <w:t>Требования по безопасности информации</w:t>
      </w:r>
    </w:p>
    <w:p w:rsidR="007B5897" w:rsidRPr="00A4114F" w:rsidRDefault="007B5897" w:rsidP="007B5897">
      <w:pPr>
        <w:pStyle w:val="af2"/>
        <w:spacing w:line="276" w:lineRule="auto"/>
        <w:ind w:firstLine="851"/>
        <w:rPr>
          <w:rStyle w:val="FontStyle49"/>
          <w:lang w:eastAsia="en-US"/>
        </w:rPr>
      </w:pPr>
      <w:r>
        <w:rPr>
          <w:rStyle w:val="FontStyle49"/>
          <w:lang w:eastAsia="en-US"/>
        </w:rPr>
        <w:t>Проведенные доработки должны</w:t>
      </w:r>
      <w:r w:rsidRPr="00A4114F">
        <w:rPr>
          <w:rStyle w:val="FontStyle49"/>
          <w:lang w:eastAsia="en-US"/>
        </w:rPr>
        <w:t xml:space="preserve"> быть совместим</w:t>
      </w:r>
      <w:r>
        <w:rPr>
          <w:rStyle w:val="FontStyle49"/>
          <w:lang w:eastAsia="en-US"/>
        </w:rPr>
        <w:t>ы</w:t>
      </w:r>
      <w:r w:rsidRPr="00A4114F">
        <w:rPr>
          <w:rStyle w:val="FontStyle49"/>
          <w:lang w:eastAsia="en-US"/>
        </w:rPr>
        <w:t xml:space="preserve"> со следующим программным обеспечением:</w:t>
      </w:r>
    </w:p>
    <w:p w:rsidR="007B5897" w:rsidRPr="00A4114F" w:rsidRDefault="007B5897" w:rsidP="007B5897">
      <w:pPr>
        <w:pStyle w:val="af2"/>
        <w:numPr>
          <w:ilvl w:val="0"/>
          <w:numId w:val="11"/>
        </w:numPr>
        <w:tabs>
          <w:tab w:val="left" w:pos="1134"/>
        </w:tabs>
        <w:spacing w:line="276" w:lineRule="auto"/>
        <w:ind w:left="2127" w:hanging="1276"/>
        <w:rPr>
          <w:rStyle w:val="FontStyle49"/>
          <w:lang w:eastAsia="en-US"/>
        </w:rPr>
      </w:pPr>
      <w:r w:rsidRPr="00A4114F">
        <w:rPr>
          <w:rStyle w:val="FontStyle49"/>
          <w:lang w:eastAsia="en-US"/>
        </w:rPr>
        <w:t xml:space="preserve">ПО </w:t>
      </w:r>
      <w:r>
        <w:rPr>
          <w:rStyle w:val="FontStyle49"/>
          <w:lang w:eastAsia="en-US"/>
        </w:rPr>
        <w:t xml:space="preserve">ПАК CSP VPN </w:t>
      </w:r>
      <w:proofErr w:type="spellStart"/>
      <w:r>
        <w:rPr>
          <w:rStyle w:val="FontStyle49"/>
          <w:lang w:eastAsia="en-US"/>
        </w:rPr>
        <w:t>Gate</w:t>
      </w:r>
      <w:proofErr w:type="spellEnd"/>
      <w:r>
        <w:rPr>
          <w:rStyle w:val="FontStyle49"/>
          <w:lang w:eastAsia="en-US"/>
        </w:rPr>
        <w:t>;</w:t>
      </w:r>
    </w:p>
    <w:p w:rsidR="007B5897" w:rsidRPr="0097220C" w:rsidRDefault="007B5897" w:rsidP="007B5897">
      <w:pPr>
        <w:pStyle w:val="af2"/>
        <w:numPr>
          <w:ilvl w:val="0"/>
          <w:numId w:val="11"/>
        </w:numPr>
        <w:tabs>
          <w:tab w:val="left" w:pos="1134"/>
        </w:tabs>
        <w:spacing w:line="276" w:lineRule="auto"/>
        <w:ind w:left="2127" w:hanging="1276"/>
        <w:rPr>
          <w:rStyle w:val="FontStyle49"/>
          <w:lang w:val="en-US" w:eastAsia="en-US"/>
        </w:rPr>
      </w:pPr>
      <w:r w:rsidRPr="00A4114F">
        <w:rPr>
          <w:rStyle w:val="FontStyle49"/>
          <w:lang w:eastAsia="en-US"/>
        </w:rPr>
        <w:t>ПО</w:t>
      </w:r>
      <w:r w:rsidRPr="0097220C">
        <w:rPr>
          <w:rStyle w:val="FontStyle49"/>
          <w:lang w:val="en-US" w:eastAsia="en-US"/>
        </w:rPr>
        <w:t xml:space="preserve">, </w:t>
      </w:r>
      <w:r w:rsidRPr="00A4114F">
        <w:rPr>
          <w:rStyle w:val="FontStyle49"/>
          <w:lang w:eastAsia="en-US"/>
        </w:rPr>
        <w:t>входящим</w:t>
      </w:r>
      <w:r w:rsidRPr="0097220C">
        <w:rPr>
          <w:rStyle w:val="FontStyle49"/>
          <w:lang w:val="en-US" w:eastAsia="en-US"/>
        </w:rPr>
        <w:t xml:space="preserve"> </w:t>
      </w:r>
      <w:r w:rsidRPr="00A4114F">
        <w:rPr>
          <w:rStyle w:val="FontStyle49"/>
          <w:lang w:eastAsia="en-US"/>
        </w:rPr>
        <w:t>в</w:t>
      </w:r>
      <w:r w:rsidRPr="0097220C">
        <w:rPr>
          <w:rStyle w:val="FontStyle49"/>
          <w:lang w:val="en-US" w:eastAsia="en-US"/>
        </w:rPr>
        <w:t xml:space="preserve"> </w:t>
      </w:r>
      <w:r w:rsidRPr="00A4114F">
        <w:rPr>
          <w:rStyle w:val="FontStyle49"/>
          <w:lang w:eastAsia="en-US"/>
        </w:rPr>
        <w:t>комплект</w:t>
      </w:r>
      <w:r w:rsidRPr="0097220C">
        <w:rPr>
          <w:rStyle w:val="FontStyle49"/>
          <w:lang w:val="en-US" w:eastAsia="en-US"/>
        </w:rPr>
        <w:t xml:space="preserve"> Kaspersky Business Space Security;</w:t>
      </w:r>
    </w:p>
    <w:p w:rsidR="007B5897" w:rsidRPr="00A4114F" w:rsidRDefault="007B5897" w:rsidP="007B5897">
      <w:pPr>
        <w:pStyle w:val="af2"/>
        <w:numPr>
          <w:ilvl w:val="0"/>
          <w:numId w:val="11"/>
        </w:numPr>
        <w:tabs>
          <w:tab w:val="left" w:pos="1134"/>
        </w:tabs>
        <w:spacing w:line="276" w:lineRule="auto"/>
        <w:ind w:left="2127" w:hanging="1276"/>
        <w:rPr>
          <w:rStyle w:val="FontStyle49"/>
          <w:lang w:eastAsia="en-US"/>
        </w:rPr>
      </w:pPr>
      <w:proofErr w:type="gramStart"/>
      <w:r w:rsidRPr="00A4114F">
        <w:rPr>
          <w:rStyle w:val="FontStyle49"/>
          <w:lang w:eastAsia="en-US"/>
        </w:rPr>
        <w:t>ПО</w:t>
      </w:r>
      <w:proofErr w:type="gramEnd"/>
      <w:r w:rsidRPr="00A4114F">
        <w:rPr>
          <w:rStyle w:val="FontStyle49"/>
          <w:lang w:eastAsia="en-US"/>
        </w:rPr>
        <w:t xml:space="preserve"> </w:t>
      </w:r>
      <w:proofErr w:type="gramStart"/>
      <w:r w:rsidRPr="00A4114F">
        <w:rPr>
          <w:rStyle w:val="FontStyle49"/>
          <w:lang w:eastAsia="en-US"/>
        </w:rPr>
        <w:t>анализа</w:t>
      </w:r>
      <w:proofErr w:type="gramEnd"/>
      <w:r w:rsidRPr="00A4114F">
        <w:rPr>
          <w:rStyle w:val="FontStyle49"/>
          <w:lang w:eastAsia="en-US"/>
        </w:rPr>
        <w:t xml:space="preserve"> защищенности </w:t>
      </w:r>
      <w:proofErr w:type="spellStart"/>
      <w:r w:rsidRPr="00A4114F">
        <w:rPr>
          <w:rStyle w:val="FontStyle49"/>
          <w:lang w:eastAsia="en-US"/>
        </w:rPr>
        <w:t>MaxPatrol</w:t>
      </w:r>
      <w:proofErr w:type="spellEnd"/>
      <w:r w:rsidRPr="00A4114F">
        <w:rPr>
          <w:rStyle w:val="FontStyle49"/>
          <w:lang w:eastAsia="en-US"/>
        </w:rPr>
        <w:t>;</w:t>
      </w:r>
    </w:p>
    <w:p w:rsidR="007B5897" w:rsidRPr="00A4114F" w:rsidRDefault="007B5897" w:rsidP="007B5897">
      <w:pPr>
        <w:pStyle w:val="af2"/>
        <w:numPr>
          <w:ilvl w:val="0"/>
          <w:numId w:val="11"/>
        </w:numPr>
        <w:tabs>
          <w:tab w:val="left" w:pos="1134"/>
        </w:tabs>
        <w:spacing w:line="276" w:lineRule="auto"/>
        <w:ind w:left="2127" w:hanging="1276"/>
        <w:rPr>
          <w:rStyle w:val="FontStyle49"/>
          <w:lang w:eastAsia="en-US"/>
        </w:rPr>
      </w:pPr>
      <w:r w:rsidRPr="00A4114F">
        <w:rPr>
          <w:rStyle w:val="FontStyle49"/>
          <w:lang w:eastAsia="en-US"/>
        </w:rPr>
        <w:t xml:space="preserve">ПО защиты рабочих станций </w:t>
      </w:r>
      <w:proofErr w:type="spellStart"/>
      <w:r w:rsidRPr="00A4114F">
        <w:rPr>
          <w:rStyle w:val="FontStyle49"/>
          <w:lang w:eastAsia="en-US"/>
        </w:rPr>
        <w:t>Secret</w:t>
      </w:r>
      <w:proofErr w:type="spellEnd"/>
      <w:r w:rsidRPr="00A4114F">
        <w:rPr>
          <w:rStyle w:val="FontStyle49"/>
          <w:lang w:eastAsia="en-US"/>
        </w:rPr>
        <w:t xml:space="preserve"> </w:t>
      </w:r>
      <w:proofErr w:type="spellStart"/>
      <w:r w:rsidRPr="00A4114F">
        <w:rPr>
          <w:rStyle w:val="FontStyle49"/>
          <w:lang w:eastAsia="en-US"/>
        </w:rPr>
        <w:t>Net</w:t>
      </w:r>
      <w:proofErr w:type="spellEnd"/>
      <w:r w:rsidRPr="00A4114F">
        <w:rPr>
          <w:rStyle w:val="FontStyle49"/>
          <w:lang w:eastAsia="en-US"/>
        </w:rPr>
        <w:t xml:space="preserve"> 6;</w:t>
      </w:r>
    </w:p>
    <w:p w:rsidR="007B5897" w:rsidRPr="00A4114F" w:rsidRDefault="007B5897" w:rsidP="007B5897">
      <w:pPr>
        <w:pStyle w:val="af2"/>
        <w:numPr>
          <w:ilvl w:val="0"/>
          <w:numId w:val="11"/>
        </w:numPr>
        <w:tabs>
          <w:tab w:val="left" w:pos="1134"/>
        </w:tabs>
        <w:spacing w:line="276" w:lineRule="auto"/>
        <w:ind w:left="2127" w:hanging="1276"/>
        <w:rPr>
          <w:rStyle w:val="FontStyle49"/>
          <w:lang w:eastAsia="en-US"/>
        </w:rPr>
      </w:pPr>
      <w:proofErr w:type="gramStart"/>
      <w:r w:rsidRPr="00A4114F">
        <w:rPr>
          <w:rStyle w:val="FontStyle49"/>
          <w:lang w:eastAsia="en-US"/>
        </w:rPr>
        <w:t>ПО</w:t>
      </w:r>
      <w:proofErr w:type="gramEnd"/>
      <w:r w:rsidRPr="00A4114F">
        <w:rPr>
          <w:rStyle w:val="FontStyle49"/>
          <w:lang w:eastAsia="en-US"/>
        </w:rPr>
        <w:t xml:space="preserve"> </w:t>
      </w:r>
      <w:proofErr w:type="gramStart"/>
      <w:r w:rsidRPr="00A4114F">
        <w:rPr>
          <w:rStyle w:val="FontStyle49"/>
          <w:lang w:eastAsia="en-US"/>
        </w:rPr>
        <w:t>защищенного</w:t>
      </w:r>
      <w:proofErr w:type="gramEnd"/>
      <w:r w:rsidRPr="00A4114F">
        <w:rPr>
          <w:rStyle w:val="FontStyle49"/>
          <w:lang w:eastAsia="en-US"/>
        </w:rPr>
        <w:t xml:space="preserve"> доступа к ресурсам сети Интернет </w:t>
      </w:r>
      <w:proofErr w:type="spellStart"/>
      <w:r w:rsidRPr="00A4114F">
        <w:rPr>
          <w:rStyle w:val="FontStyle49"/>
          <w:lang w:eastAsia="en-US"/>
        </w:rPr>
        <w:t>Websense</w:t>
      </w:r>
      <w:proofErr w:type="spellEnd"/>
      <w:r w:rsidRPr="00A4114F">
        <w:rPr>
          <w:rStyle w:val="FontStyle49"/>
          <w:lang w:eastAsia="en-US"/>
        </w:rPr>
        <w:t xml:space="preserve"> </w:t>
      </w:r>
      <w:proofErr w:type="spellStart"/>
      <w:r w:rsidRPr="00A4114F">
        <w:rPr>
          <w:rStyle w:val="FontStyle49"/>
          <w:lang w:eastAsia="en-US"/>
        </w:rPr>
        <w:t>Data</w:t>
      </w:r>
      <w:proofErr w:type="spellEnd"/>
      <w:r w:rsidRPr="00A4114F">
        <w:rPr>
          <w:rStyle w:val="FontStyle49"/>
          <w:lang w:eastAsia="en-US"/>
        </w:rPr>
        <w:t xml:space="preserve"> </w:t>
      </w:r>
      <w:proofErr w:type="spellStart"/>
      <w:r w:rsidRPr="00A4114F">
        <w:rPr>
          <w:rStyle w:val="FontStyle49"/>
          <w:lang w:eastAsia="en-US"/>
        </w:rPr>
        <w:t>Security</w:t>
      </w:r>
      <w:proofErr w:type="spellEnd"/>
      <w:r w:rsidRPr="00A4114F">
        <w:rPr>
          <w:rStyle w:val="FontStyle49"/>
          <w:lang w:eastAsia="en-US"/>
        </w:rPr>
        <w:t>.</w:t>
      </w:r>
    </w:p>
    <w:p w:rsidR="007B5897" w:rsidRPr="00A4114F" w:rsidRDefault="007B5897" w:rsidP="007B5897">
      <w:pPr>
        <w:pStyle w:val="af2"/>
        <w:spacing w:line="360" w:lineRule="auto"/>
        <w:ind w:firstLine="851"/>
        <w:rPr>
          <w:rStyle w:val="FontStyle49"/>
          <w:lang w:eastAsia="en-US"/>
        </w:rPr>
      </w:pPr>
      <w:r>
        <w:rPr>
          <w:rStyle w:val="FontStyle49"/>
          <w:lang w:eastAsia="en-US"/>
        </w:rPr>
        <w:t>Исполнитель по требованию За</w:t>
      </w:r>
      <w:r w:rsidRPr="00A4114F">
        <w:rPr>
          <w:rStyle w:val="FontStyle49"/>
          <w:lang w:eastAsia="en-US"/>
        </w:rPr>
        <w:t xml:space="preserve">казчика должен предоставить гарантии об отсутствии в разрабатываемом им программном обеспечении </w:t>
      </w:r>
      <w:proofErr w:type="spellStart"/>
      <w:r w:rsidRPr="00A4114F">
        <w:rPr>
          <w:rStyle w:val="FontStyle49"/>
          <w:lang w:eastAsia="en-US"/>
        </w:rPr>
        <w:t>недекларированных</w:t>
      </w:r>
      <w:proofErr w:type="spellEnd"/>
      <w:r w:rsidRPr="00A4114F">
        <w:rPr>
          <w:rStyle w:val="FontStyle49"/>
          <w:lang w:eastAsia="en-US"/>
        </w:rPr>
        <w:t xml:space="preserve"> возможностей (вирусы, «логические бомбы», «трояны» и программные закладки).</w:t>
      </w: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7B5897" w:rsidRPr="007843F1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7B5897" w:rsidRDefault="007B5897" w:rsidP="007B5897">
      <w:pPr>
        <w:pStyle w:val="a"/>
        <w:numPr>
          <w:ilvl w:val="0"/>
          <w:numId w:val="5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 w:rsidRPr="0086178A">
        <w:rPr>
          <w:rStyle w:val="FontStyle49"/>
          <w:sz w:val="28"/>
          <w:szCs w:val="28"/>
        </w:rPr>
        <w:lastRenderedPageBreak/>
        <w:t>ОСНОВНЫЕ ТРЕБОВАНИЯ К РАБОТЕ</w:t>
      </w:r>
      <w:r>
        <w:rPr>
          <w:rStyle w:val="FontStyle49"/>
          <w:sz w:val="28"/>
          <w:szCs w:val="28"/>
        </w:rPr>
        <w:t xml:space="preserve"> ПО ДОРАБОТКЕ ПРОГРАММНЫХ МОДУЛЕЙ И ИНСТРУМЕНТОВ</w:t>
      </w:r>
    </w:p>
    <w:p w:rsidR="007B5897" w:rsidRPr="00053FDE" w:rsidRDefault="007B5897" w:rsidP="007B5897">
      <w:pPr>
        <w:pStyle w:val="Style26"/>
        <w:widowControl/>
        <w:spacing w:line="360" w:lineRule="auto"/>
        <w:ind w:left="142" w:firstLine="709"/>
        <w:rPr>
          <w:b/>
        </w:rPr>
      </w:pPr>
      <w:r w:rsidRPr="00053FDE">
        <w:rPr>
          <w:b/>
        </w:rPr>
        <w:t>7.</w:t>
      </w:r>
      <w:r>
        <w:rPr>
          <w:b/>
        </w:rPr>
        <w:t>1</w:t>
      </w:r>
      <w:r w:rsidRPr="00053FDE">
        <w:rPr>
          <w:b/>
        </w:rPr>
        <w:t xml:space="preserve"> Механизм интерфейсного обмена информацией с системой </w:t>
      </w:r>
      <w:r>
        <w:rPr>
          <w:b/>
        </w:rPr>
        <w:br/>
        <w:t>«ИСУП НИАЭП»</w:t>
      </w:r>
    </w:p>
    <w:p w:rsidR="007B5897" w:rsidRPr="00B27C03" w:rsidRDefault="007B5897" w:rsidP="007B5897">
      <w:pPr>
        <w:pStyle w:val="Style26"/>
        <w:widowControl/>
        <w:spacing w:line="360" w:lineRule="auto"/>
        <w:ind w:firstLine="851"/>
      </w:pPr>
      <w:r w:rsidRPr="00C83915">
        <w:t xml:space="preserve">Для осуществления процесса автоматизированного обмена элементами справочников МТР системы «ИСУП НИАЭП» и передачи в обратном направлении </w:t>
      </w:r>
      <w:r w:rsidRPr="00C83915">
        <w:rPr>
          <w:lang w:val="en-US"/>
        </w:rPr>
        <w:t>ID</w:t>
      </w:r>
      <w:r w:rsidRPr="00C83915">
        <w:t xml:space="preserve"> созданной записи МТР в ЕОНКОМ, а также передачи </w:t>
      </w:r>
      <w:r w:rsidRPr="00C83915">
        <w:rPr>
          <w:lang w:val="en-US"/>
        </w:rPr>
        <w:t>ID</w:t>
      </w:r>
      <w:r w:rsidRPr="00C83915">
        <w:t xml:space="preserve"> созданной записи ЕОНКОМ в ответ на заявку от Пользователя и обратного получения </w:t>
      </w:r>
      <w:r w:rsidRPr="00C83915">
        <w:rPr>
          <w:lang w:val="en-US"/>
        </w:rPr>
        <w:t>ID</w:t>
      </w:r>
      <w:r w:rsidRPr="00C83915">
        <w:t xml:space="preserve"> справочника «ИСУП НИАЭП» необходимо разработать механизм обмена информацией через интерфейсные таблицы.</w:t>
      </w:r>
    </w:p>
    <w:p w:rsidR="007B5897" w:rsidRDefault="007B5897" w:rsidP="007B5897">
      <w:pPr>
        <w:pStyle w:val="Style26"/>
        <w:widowControl/>
        <w:spacing w:line="360" w:lineRule="auto"/>
        <w:ind w:firstLine="851"/>
        <w:rPr>
          <w:spacing w:val="-1"/>
        </w:rPr>
      </w:pPr>
      <w:r>
        <w:t>Предварительное описание принципа работы и интерфейсных таблиц обмена приведено в Приложении 1 -</w:t>
      </w:r>
      <w:r w:rsidRPr="00A55CE5">
        <w:rPr>
          <w:spacing w:val="-1"/>
        </w:rPr>
        <w:t xml:space="preserve"> </w:t>
      </w:r>
      <w:r w:rsidRPr="00730FED">
        <w:rPr>
          <w:spacing w:val="-1"/>
        </w:rPr>
        <w:t>Регламент информационного взаимодействия «</w:t>
      </w:r>
      <w:r>
        <w:rPr>
          <w:spacing w:val="-1"/>
        </w:rPr>
        <w:t>ИСУП НИАЭП»</w:t>
      </w:r>
      <w:r w:rsidRPr="00730FED">
        <w:rPr>
          <w:spacing w:val="-1"/>
        </w:rPr>
        <w:t xml:space="preserve"> и ЕОНКОМ</w:t>
      </w:r>
      <w:r>
        <w:rPr>
          <w:spacing w:val="-1"/>
        </w:rPr>
        <w:t>.</w:t>
      </w:r>
      <w:r>
        <w:t xml:space="preserve"> и Приложении 2 - </w:t>
      </w:r>
      <w:r w:rsidRPr="00730FED">
        <w:rPr>
          <w:spacing w:val="-1"/>
        </w:rPr>
        <w:t xml:space="preserve">Техническая спецификация к регламенту информационного взаимодействия </w:t>
      </w:r>
      <w:r>
        <w:rPr>
          <w:spacing w:val="-1"/>
        </w:rPr>
        <w:t>«ИСУП НИАЭП»</w:t>
      </w:r>
      <w:r w:rsidRPr="00730FED">
        <w:rPr>
          <w:spacing w:val="-1"/>
        </w:rPr>
        <w:t xml:space="preserve"> и ЕОНКОМ</w:t>
      </w:r>
      <w:r>
        <w:rPr>
          <w:spacing w:val="-1"/>
        </w:rPr>
        <w:t>.</w:t>
      </w:r>
    </w:p>
    <w:p w:rsidR="007B5897" w:rsidRDefault="007B5897" w:rsidP="007B5897">
      <w:pPr>
        <w:pStyle w:val="Style26"/>
        <w:widowControl/>
        <w:spacing w:line="360" w:lineRule="auto"/>
        <w:ind w:firstLine="851"/>
      </w:pPr>
      <w:r w:rsidRPr="0081650B">
        <w:t>Формат таблиц, наименования и полей, и другие аспекты могут изменяться Заказчиком в процессе выполнения работ с обязательным уведомлением и согласованием</w:t>
      </w:r>
      <w:r w:rsidRPr="0081650B">
        <w:br/>
        <w:t>с Исполнителем.</w:t>
      </w:r>
    </w:p>
    <w:p w:rsidR="007B5897" w:rsidRDefault="007B5897" w:rsidP="007B5897">
      <w:pPr>
        <w:pStyle w:val="Style26"/>
        <w:widowControl/>
        <w:spacing w:line="360" w:lineRule="auto"/>
        <w:ind w:firstLine="851"/>
      </w:pPr>
      <w:r>
        <w:t>Для реализации необходимого алгоритма процесса и выгрузки атрибутов в зависимости от настройки в атрибут формы «Технические характеристики» необходимо разработать в ЕОНКОМ спе</w:t>
      </w:r>
      <w:r w:rsidRPr="006D650D">
        <w:t>циализированный тип атрибута</w:t>
      </w:r>
      <w:r>
        <w:t xml:space="preserve"> (поля данных). Данный атрибут должен являться системным.</w:t>
      </w:r>
    </w:p>
    <w:p w:rsidR="007B5897" w:rsidRDefault="007B5897" w:rsidP="007B5897">
      <w:pPr>
        <w:pStyle w:val="Style26"/>
        <w:widowControl/>
        <w:spacing w:line="360" w:lineRule="auto"/>
        <w:ind w:left="622" w:firstLine="229"/>
      </w:pPr>
      <w:r>
        <w:t>Данный тип системного поля должен соответствовать следующим требованиям:</w:t>
      </w:r>
    </w:p>
    <w:p w:rsidR="007B5897" w:rsidRDefault="007B5897" w:rsidP="007B5897">
      <w:pPr>
        <w:pStyle w:val="Style26"/>
        <w:widowControl/>
        <w:spacing w:line="360" w:lineRule="auto"/>
        <w:ind w:left="851"/>
      </w:pPr>
      <w:r>
        <w:t>1. Автоматическое заполнение из указанных атрибутов</w:t>
      </w:r>
    </w:p>
    <w:p w:rsidR="007B5897" w:rsidRDefault="007B5897" w:rsidP="007B5897">
      <w:pPr>
        <w:pStyle w:val="Style26"/>
        <w:widowControl/>
        <w:tabs>
          <w:tab w:val="left" w:pos="1134"/>
        </w:tabs>
        <w:spacing w:line="360" w:lineRule="auto"/>
        <w:ind w:firstLine="851"/>
      </w:pPr>
      <w:r>
        <w:t>2. Настройка атрибутов, участвующих в составлении поля назначается Администратором ЕОНКОМ. В том числе:</w:t>
      </w:r>
    </w:p>
    <w:p w:rsidR="007B5897" w:rsidRDefault="007B5897" w:rsidP="007B5897">
      <w:pPr>
        <w:pStyle w:val="Style26"/>
        <w:widowControl/>
        <w:spacing w:line="360" w:lineRule="auto"/>
        <w:ind w:firstLine="851"/>
      </w:pPr>
      <w:r>
        <w:t>2.1 Настройка состава атрибутов в зависимости от шаблона. Порядок наследования должен соответствовать рисунку 1.</w:t>
      </w:r>
    </w:p>
    <w:p w:rsidR="007B5897" w:rsidRDefault="007B5897" w:rsidP="007B5897">
      <w:pPr>
        <w:pStyle w:val="Style26"/>
        <w:widowControl/>
        <w:spacing w:line="360" w:lineRule="auto"/>
        <w:ind w:firstLine="851"/>
      </w:pPr>
      <w:r>
        <w:t>2.2  Настройка последовательности вывода атрибутов при формировании поля.</w:t>
      </w:r>
    </w:p>
    <w:p w:rsidR="007B5897" w:rsidRDefault="007B5897" w:rsidP="007B5897">
      <w:pPr>
        <w:pStyle w:val="Style26"/>
        <w:widowControl/>
        <w:tabs>
          <w:tab w:val="left" w:pos="1276"/>
        </w:tabs>
        <w:spacing w:line="360" w:lineRule="auto"/>
        <w:ind w:firstLine="851"/>
      </w:pPr>
      <w:r>
        <w:t>2.3 Возможность настройки (самостоятельного изменения) разделителя между атрибутами.</w:t>
      </w:r>
    </w:p>
    <w:p w:rsidR="007B5897" w:rsidRDefault="007B5897" w:rsidP="007B5897">
      <w:pPr>
        <w:pStyle w:val="Style26"/>
        <w:widowControl/>
        <w:tabs>
          <w:tab w:val="left" w:pos="1276"/>
        </w:tabs>
        <w:spacing w:line="360" w:lineRule="auto"/>
        <w:ind w:firstLine="851"/>
      </w:pPr>
      <w:r>
        <w:t>2.4 Настройка доступных для вывода в поле данных:</w:t>
      </w:r>
    </w:p>
    <w:p w:rsidR="007B5897" w:rsidRDefault="007B5897" w:rsidP="007B5897">
      <w:pPr>
        <w:pStyle w:val="Style26"/>
        <w:widowControl/>
        <w:tabs>
          <w:tab w:val="left" w:pos="1276"/>
        </w:tabs>
        <w:spacing w:line="360" w:lineRule="auto"/>
        <w:ind w:left="622" w:firstLine="229"/>
      </w:pPr>
      <w:r>
        <w:t>а) Наименование атрибута</w:t>
      </w:r>
    </w:p>
    <w:p w:rsidR="007B5897" w:rsidRDefault="007B5897" w:rsidP="007B5897">
      <w:pPr>
        <w:pStyle w:val="Style26"/>
        <w:widowControl/>
        <w:tabs>
          <w:tab w:val="left" w:pos="1276"/>
        </w:tabs>
        <w:spacing w:line="360" w:lineRule="auto"/>
        <w:ind w:left="622" w:firstLine="229"/>
      </w:pPr>
      <w:r>
        <w:t>б) Значение атрибута</w:t>
      </w:r>
    </w:p>
    <w:p w:rsidR="007B5897" w:rsidRDefault="007B5897" w:rsidP="007B5897">
      <w:pPr>
        <w:pStyle w:val="Style26"/>
        <w:widowControl/>
        <w:tabs>
          <w:tab w:val="left" w:pos="1276"/>
        </w:tabs>
        <w:spacing w:line="360" w:lineRule="auto"/>
        <w:ind w:left="622" w:firstLine="229"/>
      </w:pPr>
      <w:r>
        <w:t>в) Единица измерения атрибута</w:t>
      </w:r>
    </w:p>
    <w:p w:rsidR="007B5897" w:rsidRDefault="007B5897" w:rsidP="007B5897">
      <w:pPr>
        <w:pStyle w:val="Style26"/>
        <w:widowControl/>
        <w:tabs>
          <w:tab w:val="left" w:pos="1276"/>
        </w:tabs>
        <w:spacing w:line="360" w:lineRule="auto"/>
        <w:ind w:firstLine="851"/>
      </w:pPr>
      <w:r>
        <w:lastRenderedPageBreak/>
        <w:t>Необходимо осуществить возможность добавления в шаблон оборудования и материалов нескольких атрибутов данного типа с возможность независимой настройки значений атрибутов, входящих в состав.</w:t>
      </w:r>
    </w:p>
    <w:p w:rsidR="007B5897" w:rsidRDefault="007B5897" w:rsidP="007B5897">
      <w:pPr>
        <w:pStyle w:val="Style26"/>
        <w:widowControl/>
        <w:tabs>
          <w:tab w:val="left" w:pos="1276"/>
        </w:tabs>
        <w:spacing w:line="360" w:lineRule="auto"/>
        <w:ind w:firstLine="851"/>
      </w:pPr>
      <w:r>
        <w:t>Необходимо учесть, что может быть указан как один, так и несколько критериев формирования.</w:t>
      </w:r>
    </w:p>
    <w:p w:rsidR="007B5897" w:rsidRDefault="007B5897" w:rsidP="007B5897">
      <w:pPr>
        <w:pStyle w:val="Style26"/>
        <w:widowControl/>
        <w:spacing w:line="360" w:lineRule="auto"/>
        <w:ind w:firstLine="851"/>
      </w:pPr>
      <w:r>
        <w:t>3. Задание количества символов, допускаемых для формирования поля, Администратором ЕОНКОМ.</w:t>
      </w:r>
    </w:p>
    <w:p w:rsidR="007B5897" w:rsidRDefault="007B5897" w:rsidP="007B5897">
      <w:pPr>
        <w:pStyle w:val="Style26"/>
        <w:widowControl/>
        <w:spacing w:line="360" w:lineRule="auto"/>
        <w:ind w:firstLine="851"/>
      </w:pPr>
      <w:r>
        <w:t>4. Цветовая индикация (либо любая другая равнозначная) при превышении заданного Администратором количества символов для формирования поля. При этом сформированное значение должно полностью быть записано без сокращения наименования.</w:t>
      </w:r>
    </w:p>
    <w:p w:rsidR="007B5897" w:rsidRDefault="007B5897" w:rsidP="007B5897">
      <w:pPr>
        <w:pStyle w:val="Style26"/>
        <w:widowControl/>
        <w:spacing w:line="360" w:lineRule="auto"/>
        <w:ind w:firstLine="851"/>
      </w:pPr>
      <w:r>
        <w:t>5. Возможность изменения автоматически составленного поля под специальной ролью. «</w:t>
      </w:r>
      <w:proofErr w:type="spellStart"/>
      <w:r>
        <w:t>По-умолчанию</w:t>
      </w:r>
      <w:proofErr w:type="spellEnd"/>
      <w:r>
        <w:t>» поле остается недоступным для редактирования.</w:t>
      </w:r>
    </w:p>
    <w:p w:rsidR="007B5897" w:rsidRDefault="007B5897" w:rsidP="007B5897">
      <w:pPr>
        <w:pStyle w:val="Style26"/>
        <w:widowControl/>
        <w:tabs>
          <w:tab w:val="left" w:pos="851"/>
        </w:tabs>
        <w:spacing w:line="360" w:lineRule="auto"/>
        <w:ind w:firstLine="851"/>
      </w:pPr>
      <w:r w:rsidRPr="00763A83">
        <w:t>Наименование атрибута и единицы измерения вывод</w:t>
      </w:r>
      <w:r>
        <w:t>я</w:t>
      </w:r>
      <w:r w:rsidRPr="00763A83">
        <w:t>тся в соответствии со значением, в</w:t>
      </w:r>
      <w:r>
        <w:t>веденным в ЕОНКОМ Пользователем.</w:t>
      </w:r>
    </w:p>
    <w:p w:rsidR="007B5897" w:rsidRDefault="007B5897" w:rsidP="007B5897">
      <w:pPr>
        <w:pStyle w:val="Style26"/>
        <w:widowControl/>
        <w:tabs>
          <w:tab w:val="left" w:pos="851"/>
        </w:tabs>
        <w:spacing w:line="360" w:lineRule="auto"/>
        <w:ind w:left="622"/>
      </w:pPr>
    </w:p>
    <w:p w:rsidR="007B5897" w:rsidRDefault="007B5897" w:rsidP="007B5897">
      <w:pPr>
        <w:pStyle w:val="Style26"/>
        <w:widowControl/>
        <w:spacing w:line="360" w:lineRule="auto"/>
        <w:ind w:left="622"/>
      </w:pPr>
      <w:r w:rsidRPr="0084765C">
        <w:rPr>
          <w:noProof/>
        </w:rPr>
        <w:lastRenderedPageBreak/>
        <w:drawing>
          <wp:inline distT="0" distB="0" distL="0" distR="0" wp14:anchorId="14EF668D" wp14:editId="3F3DF4C2">
            <wp:extent cx="4657725" cy="6200775"/>
            <wp:effectExtent l="19050" t="0" r="9525" b="0"/>
            <wp:docPr id="3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3188" t="20734" r="60825" b="134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287" cy="6200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897" w:rsidRPr="0084765C" w:rsidRDefault="007B5897" w:rsidP="007B5897">
      <w:pPr>
        <w:pStyle w:val="Style26"/>
        <w:widowControl/>
        <w:spacing w:line="360" w:lineRule="auto"/>
        <w:ind w:left="622"/>
        <w:jc w:val="center"/>
        <w:rPr>
          <w:b/>
        </w:rPr>
      </w:pPr>
      <w:r w:rsidRPr="0084765C">
        <w:rPr>
          <w:b/>
        </w:rPr>
        <w:t>Рисунок 1 – Алгоритм наследования атрибутов при настройке</w:t>
      </w: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left="851"/>
        <w:jc w:val="both"/>
        <w:rPr>
          <w:rStyle w:val="FontStyle49"/>
          <w:sz w:val="28"/>
          <w:szCs w:val="28"/>
        </w:rPr>
      </w:pP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  <w:b/>
        </w:rPr>
      </w:pPr>
      <w:r w:rsidRPr="00F26222">
        <w:rPr>
          <w:rStyle w:val="FontStyle49"/>
          <w:b/>
        </w:rPr>
        <w:t>7.</w:t>
      </w:r>
      <w:r>
        <w:rPr>
          <w:rStyle w:val="FontStyle49"/>
          <w:b/>
        </w:rPr>
        <w:t>2</w:t>
      </w:r>
      <w:r w:rsidRPr="00F26222">
        <w:rPr>
          <w:rStyle w:val="FontStyle49"/>
          <w:b/>
        </w:rPr>
        <w:t>.</w:t>
      </w:r>
      <w:r>
        <w:rPr>
          <w:rStyle w:val="FontStyle49"/>
          <w:b/>
        </w:rPr>
        <w:t xml:space="preserve"> Инструмент подачи Пользователем заявки на внесение записи справочника МТР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>Для реализации подачи заявки с целью создания новой записи в справочнике МТР ЕОНКОМ, Исполнитель должен разработать инструмент интерфейсной части заявок.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>При создании заявки и нажатии на интерфейсную кнопку «Создать заявку МТР» должен происходит вызов интерфейсного окна с параметрами, необходимыми для выполнения заявки.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>Создание заявки на внесение записи МТР в ЕОНКОМ в обязательном порядке должно содержать следующие интерфейсные поля: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>1. Наименование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>Заполняется вручную, создателем заявки на внесение записи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>2. Автор заявки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>Заполняется автоматически из данных учетной записи Пользователя.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lastRenderedPageBreak/>
        <w:t>3. Поле «Технические характеристики» с типом данных «Строка».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>4. Атрибуты, описывающие технические параметры оборудования и материалов.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>Перечень и состав атрибутов и других полей заявки МТР должен быть доступен для настройки, путем добавления и удаления атрибутивного состава Администратором ЕОНКОМ, аналогично шаблону оборудования и материалов.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>При создании инструмента необходимо предусмотреть возможность создания заявки МТР из результатов поиска при отсутствии подходящих под запрос карточек оборудования и материалов.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>Кнопка создания заявки из результатов поиска должна быть доступна для использования исключительно в случае отсутствия ответа на поиск по заданным параметрам.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>При создании заявки из результатов поиска должен быть разработан механизм, при котором после нажатия на кнопку «Создать заявку МТР», значения атрибутов, по которым осуществлялся поиск, должны автоматически записываться в форму подачи заявки. При этом те атрибуты, которые существуют в форме и являются общими для всех видов оборудования (например, класс безопасности; категория сейсмостойкости и др.) должны заполняться в соответствующие поля, информация по атрибутам, которые не находятся в общей форме, должны объединяться в поле «Технические характеристики».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 xml:space="preserve">При создании заявки (после нажатия на кнопку «Создать заявку МТР») пользователь должен иметь возможность отредактировать заполненные из результатов поиска данные, а также возможность добавления новых условий заявки в любое поле. 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 xml:space="preserve">После подтверждения внесенных данных, заявка приобретает статус </w:t>
      </w:r>
      <w:r>
        <w:rPr>
          <w:rStyle w:val="FontStyle49"/>
        </w:rPr>
        <w:br/>
        <w:t xml:space="preserve">«На обработку» и хранится в системе (жизненный цикл заявки и алгоритм перехода по статусам описаны в пункте 7.3 настоящего технического задания). 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 xml:space="preserve">Необходимо предусмотреть массовую загрузку заявок Проектировщика из формы </w:t>
      </w:r>
      <w:r>
        <w:rPr>
          <w:rStyle w:val="FontStyle49"/>
          <w:lang w:val="en-US"/>
        </w:rPr>
        <w:t>Excel</w:t>
      </w:r>
      <w:r>
        <w:rPr>
          <w:rStyle w:val="FontStyle49"/>
        </w:rPr>
        <w:t xml:space="preserve"> в ЕОНКОМ. При массовой загрузке заявок на создание записи МТР Пользователь должен заполнить специализированную форму, соответствующую по формату, представленной в таблице 1.</w:t>
      </w:r>
    </w:p>
    <w:p w:rsidR="007B5897" w:rsidRDefault="007B5897" w:rsidP="007B5897">
      <w:pPr>
        <w:spacing w:after="0" w:line="240" w:lineRule="auto"/>
        <w:rPr>
          <w:rStyle w:val="FontStyle49"/>
          <w:sz w:val="24"/>
        </w:rPr>
      </w:pPr>
      <w:r>
        <w:rPr>
          <w:rStyle w:val="FontStyle49"/>
          <w:sz w:val="24"/>
        </w:rPr>
        <w:br w:type="page"/>
      </w:r>
    </w:p>
    <w:p w:rsidR="007B5897" w:rsidRDefault="007B5897" w:rsidP="007B5897">
      <w:pPr>
        <w:spacing w:after="0" w:line="240" w:lineRule="auto"/>
        <w:ind w:firstLine="851"/>
        <w:rPr>
          <w:rStyle w:val="FontStyle49"/>
          <w:sz w:val="24"/>
        </w:rPr>
        <w:sectPr w:rsidR="007B5897" w:rsidSect="00D72C44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851" w:right="851" w:bottom="851" w:left="1418" w:header="720" w:footer="720" w:gutter="0"/>
          <w:cols w:space="720"/>
        </w:sectPr>
      </w:pPr>
    </w:p>
    <w:p w:rsidR="007B5897" w:rsidRDefault="007B5897" w:rsidP="007B5897">
      <w:pPr>
        <w:spacing w:after="0" w:line="240" w:lineRule="auto"/>
        <w:ind w:firstLine="851"/>
        <w:rPr>
          <w:rStyle w:val="FontStyle49"/>
          <w:b/>
          <w:sz w:val="24"/>
          <w:lang w:val="en-US"/>
        </w:rPr>
      </w:pPr>
      <w:r>
        <w:rPr>
          <w:rStyle w:val="FontStyle49"/>
          <w:b/>
          <w:sz w:val="24"/>
        </w:rPr>
        <w:lastRenderedPageBreak/>
        <w:t xml:space="preserve">Таблица 1 – Формат загрузочной формы </w:t>
      </w:r>
      <w:r>
        <w:rPr>
          <w:rStyle w:val="FontStyle49"/>
          <w:b/>
          <w:sz w:val="24"/>
          <w:lang w:val="en-US"/>
        </w:rPr>
        <w:t>Excel</w:t>
      </w:r>
    </w:p>
    <w:p w:rsidR="007B5897" w:rsidRDefault="007B5897" w:rsidP="007B5897">
      <w:pPr>
        <w:spacing w:after="0" w:line="240" w:lineRule="auto"/>
        <w:ind w:firstLine="851"/>
        <w:rPr>
          <w:rStyle w:val="FontStyle49"/>
          <w:b/>
          <w:sz w:val="24"/>
          <w:lang w:val="en-US"/>
        </w:rPr>
      </w:pPr>
    </w:p>
    <w:p w:rsidR="007B5897" w:rsidRDefault="007B5897" w:rsidP="007B5897">
      <w:pPr>
        <w:spacing w:after="0" w:line="240" w:lineRule="auto"/>
        <w:ind w:firstLine="851"/>
        <w:rPr>
          <w:rStyle w:val="FontStyle49"/>
          <w:b/>
          <w:sz w:val="24"/>
          <w:lang w:val="en-US"/>
        </w:rPr>
      </w:pPr>
    </w:p>
    <w:tbl>
      <w:tblPr>
        <w:tblStyle w:val="ae"/>
        <w:tblW w:w="15417" w:type="dxa"/>
        <w:tblLayout w:type="fixed"/>
        <w:tblLook w:val="04A0" w:firstRow="1" w:lastRow="0" w:firstColumn="1" w:lastColumn="0" w:noHBand="0" w:noVBand="1"/>
      </w:tblPr>
      <w:tblGrid>
        <w:gridCol w:w="392"/>
        <w:gridCol w:w="992"/>
        <w:gridCol w:w="1559"/>
        <w:gridCol w:w="1418"/>
        <w:gridCol w:w="1559"/>
        <w:gridCol w:w="1417"/>
        <w:gridCol w:w="1418"/>
        <w:gridCol w:w="1701"/>
        <w:gridCol w:w="1701"/>
        <w:gridCol w:w="1843"/>
        <w:gridCol w:w="1417"/>
      </w:tblGrid>
      <w:tr w:rsidR="007B5897" w:rsidTr="00F863DD">
        <w:trPr>
          <w:trHeight w:val="1002"/>
        </w:trPr>
        <w:tc>
          <w:tcPr>
            <w:tcW w:w="392" w:type="dxa"/>
          </w:tcPr>
          <w:p w:rsidR="007B5897" w:rsidRPr="00F03854" w:rsidRDefault="007B5897" w:rsidP="00F863DD">
            <w:pPr>
              <w:ind w:firstLine="0"/>
              <w:jc w:val="right"/>
              <w:rPr>
                <w:rStyle w:val="FontStyle49"/>
                <w:b/>
                <w:sz w:val="18"/>
                <w:szCs w:val="18"/>
              </w:rPr>
            </w:pPr>
            <w:r w:rsidRPr="00F03854">
              <w:rPr>
                <w:rStyle w:val="FontStyle49"/>
                <w:b/>
                <w:sz w:val="18"/>
                <w:szCs w:val="18"/>
              </w:rPr>
              <w:t>№</w:t>
            </w:r>
          </w:p>
        </w:tc>
        <w:tc>
          <w:tcPr>
            <w:tcW w:w="992" w:type="dxa"/>
          </w:tcPr>
          <w:p w:rsidR="007B5897" w:rsidRPr="00F03854" w:rsidRDefault="007B5897" w:rsidP="00F863DD">
            <w:pPr>
              <w:ind w:hanging="101"/>
              <w:jc w:val="center"/>
              <w:rPr>
                <w:rStyle w:val="FontStyle49"/>
                <w:b/>
                <w:sz w:val="18"/>
                <w:szCs w:val="18"/>
              </w:rPr>
            </w:pPr>
            <w:r w:rsidRPr="00F03854">
              <w:rPr>
                <w:rStyle w:val="FontStyle49"/>
                <w:b/>
                <w:sz w:val="18"/>
                <w:szCs w:val="18"/>
              </w:rPr>
              <w:t>Маркировка</w:t>
            </w:r>
          </w:p>
        </w:tc>
        <w:tc>
          <w:tcPr>
            <w:tcW w:w="1559" w:type="dxa"/>
          </w:tcPr>
          <w:p w:rsidR="007B5897" w:rsidRPr="00F03854" w:rsidRDefault="007B5897" w:rsidP="00F863DD">
            <w:pPr>
              <w:ind w:firstLine="0"/>
              <w:jc w:val="center"/>
              <w:rPr>
                <w:rStyle w:val="FontStyle49"/>
                <w:b/>
                <w:sz w:val="18"/>
                <w:szCs w:val="18"/>
              </w:rPr>
            </w:pPr>
            <w:r w:rsidRPr="00F03854">
              <w:rPr>
                <w:rStyle w:val="FontStyle49"/>
                <w:b/>
                <w:sz w:val="18"/>
                <w:szCs w:val="18"/>
              </w:rPr>
              <w:t>Наиме</w:t>
            </w:r>
            <w:r>
              <w:rPr>
                <w:rStyle w:val="FontStyle49"/>
                <w:b/>
                <w:sz w:val="18"/>
                <w:szCs w:val="18"/>
              </w:rPr>
              <w:t>нование</w:t>
            </w:r>
            <w:r w:rsidRPr="00F03854">
              <w:rPr>
                <w:rStyle w:val="FontStyle49"/>
                <w:b/>
                <w:sz w:val="18"/>
                <w:szCs w:val="18"/>
              </w:rPr>
              <w:t xml:space="preserve"> оборуд</w:t>
            </w:r>
            <w:r>
              <w:rPr>
                <w:rStyle w:val="FontStyle49"/>
                <w:b/>
                <w:sz w:val="18"/>
                <w:szCs w:val="18"/>
              </w:rPr>
              <w:t>ование</w:t>
            </w:r>
          </w:p>
        </w:tc>
        <w:tc>
          <w:tcPr>
            <w:tcW w:w="1418" w:type="dxa"/>
          </w:tcPr>
          <w:p w:rsidR="007B5897" w:rsidRPr="00F03854" w:rsidRDefault="007B5897" w:rsidP="00F863DD">
            <w:pPr>
              <w:ind w:hanging="6"/>
              <w:jc w:val="center"/>
              <w:rPr>
                <w:rStyle w:val="FontStyle49"/>
                <w:b/>
                <w:sz w:val="18"/>
                <w:szCs w:val="18"/>
              </w:rPr>
            </w:pPr>
            <w:r w:rsidRPr="00F03854">
              <w:rPr>
                <w:rStyle w:val="FontStyle49"/>
                <w:b/>
                <w:sz w:val="18"/>
                <w:szCs w:val="18"/>
              </w:rPr>
              <w:t>Обозначение продукции (марка)</w:t>
            </w:r>
          </w:p>
        </w:tc>
        <w:tc>
          <w:tcPr>
            <w:tcW w:w="1559" w:type="dxa"/>
          </w:tcPr>
          <w:p w:rsidR="007B5897" w:rsidRPr="00F03854" w:rsidRDefault="007B5897" w:rsidP="00F863DD">
            <w:pPr>
              <w:ind w:firstLine="0"/>
              <w:jc w:val="center"/>
              <w:rPr>
                <w:rStyle w:val="FontStyle49"/>
                <w:b/>
                <w:sz w:val="18"/>
                <w:szCs w:val="18"/>
              </w:rPr>
            </w:pPr>
            <w:r w:rsidRPr="00F03854">
              <w:rPr>
                <w:rStyle w:val="FontStyle49"/>
                <w:b/>
                <w:sz w:val="18"/>
                <w:szCs w:val="18"/>
              </w:rPr>
              <w:t>Тех. характеристики</w:t>
            </w:r>
          </w:p>
        </w:tc>
        <w:tc>
          <w:tcPr>
            <w:tcW w:w="1417" w:type="dxa"/>
          </w:tcPr>
          <w:p w:rsidR="007B5897" w:rsidRPr="00F03854" w:rsidRDefault="007B5897" w:rsidP="00F863DD">
            <w:pPr>
              <w:ind w:hanging="26"/>
              <w:jc w:val="center"/>
              <w:rPr>
                <w:rStyle w:val="FontStyle49"/>
                <w:b/>
                <w:sz w:val="18"/>
                <w:szCs w:val="18"/>
              </w:rPr>
            </w:pPr>
            <w:r w:rsidRPr="00F03854">
              <w:rPr>
                <w:rStyle w:val="FontStyle49"/>
                <w:b/>
                <w:sz w:val="18"/>
                <w:szCs w:val="18"/>
              </w:rPr>
              <w:t>Обозначение технических условий</w:t>
            </w:r>
          </w:p>
          <w:p w:rsidR="007B5897" w:rsidRPr="00F03854" w:rsidRDefault="007B5897" w:rsidP="00F863DD">
            <w:pPr>
              <w:ind w:hanging="26"/>
              <w:jc w:val="center"/>
              <w:rPr>
                <w:rStyle w:val="FontStyle49"/>
                <w:b/>
                <w:sz w:val="18"/>
                <w:szCs w:val="18"/>
              </w:rPr>
            </w:pPr>
            <w:r w:rsidRPr="00F03854">
              <w:rPr>
                <w:rStyle w:val="FontStyle49"/>
                <w:b/>
                <w:sz w:val="18"/>
                <w:szCs w:val="18"/>
              </w:rPr>
              <w:t>(ГОСТ,EN, DIN)</w:t>
            </w:r>
          </w:p>
        </w:tc>
        <w:tc>
          <w:tcPr>
            <w:tcW w:w="1418" w:type="dxa"/>
          </w:tcPr>
          <w:p w:rsidR="007B5897" w:rsidRPr="00F03854" w:rsidRDefault="007B5897" w:rsidP="00F863DD">
            <w:pPr>
              <w:ind w:firstLine="0"/>
              <w:jc w:val="center"/>
              <w:rPr>
                <w:rStyle w:val="FontStyle49"/>
                <w:b/>
                <w:sz w:val="18"/>
                <w:szCs w:val="18"/>
              </w:rPr>
            </w:pPr>
            <w:r w:rsidRPr="00F03854">
              <w:rPr>
                <w:rStyle w:val="FontStyle49"/>
                <w:b/>
                <w:sz w:val="18"/>
                <w:szCs w:val="18"/>
              </w:rPr>
              <w:t>Класс безопасности по ОПБ-88/97</w:t>
            </w:r>
          </w:p>
        </w:tc>
        <w:tc>
          <w:tcPr>
            <w:tcW w:w="1701" w:type="dxa"/>
          </w:tcPr>
          <w:p w:rsidR="007B5897" w:rsidRPr="00F03854" w:rsidRDefault="007B5897" w:rsidP="00F863DD">
            <w:pPr>
              <w:ind w:firstLine="34"/>
              <w:jc w:val="center"/>
              <w:rPr>
                <w:rStyle w:val="FontStyle49"/>
                <w:b/>
                <w:sz w:val="18"/>
                <w:szCs w:val="18"/>
              </w:rPr>
            </w:pPr>
            <w:r w:rsidRPr="00F03854">
              <w:rPr>
                <w:rStyle w:val="FontStyle49"/>
                <w:b/>
                <w:sz w:val="18"/>
                <w:szCs w:val="18"/>
              </w:rPr>
              <w:t>Группа оборудования по ПНАЭГ 7-008-89</w:t>
            </w:r>
          </w:p>
        </w:tc>
        <w:tc>
          <w:tcPr>
            <w:tcW w:w="1701" w:type="dxa"/>
          </w:tcPr>
          <w:p w:rsidR="007B5897" w:rsidRPr="00F03854" w:rsidRDefault="007B5897" w:rsidP="00F863DD">
            <w:pPr>
              <w:ind w:firstLine="34"/>
              <w:jc w:val="center"/>
              <w:rPr>
                <w:rStyle w:val="FontStyle49"/>
                <w:b/>
                <w:sz w:val="18"/>
                <w:szCs w:val="18"/>
              </w:rPr>
            </w:pPr>
            <w:r w:rsidRPr="00F03854">
              <w:rPr>
                <w:rStyle w:val="FontStyle49"/>
                <w:b/>
                <w:sz w:val="18"/>
                <w:szCs w:val="18"/>
              </w:rPr>
              <w:t>Категория сейсмостойкости по НП-031-01</w:t>
            </w:r>
          </w:p>
        </w:tc>
        <w:tc>
          <w:tcPr>
            <w:tcW w:w="1843" w:type="dxa"/>
          </w:tcPr>
          <w:p w:rsidR="007B5897" w:rsidRPr="00F03854" w:rsidRDefault="007B5897" w:rsidP="00F863DD">
            <w:pPr>
              <w:ind w:firstLine="0"/>
              <w:jc w:val="center"/>
              <w:rPr>
                <w:rStyle w:val="FontStyle49"/>
                <w:b/>
                <w:sz w:val="18"/>
                <w:szCs w:val="18"/>
              </w:rPr>
            </w:pPr>
            <w:r w:rsidRPr="00F03854">
              <w:rPr>
                <w:rStyle w:val="FontStyle49"/>
                <w:b/>
                <w:sz w:val="18"/>
                <w:szCs w:val="18"/>
              </w:rPr>
              <w:t>Классификация арматуры</w:t>
            </w:r>
            <w:r>
              <w:rPr>
                <w:rStyle w:val="FontStyle49"/>
                <w:b/>
                <w:sz w:val="18"/>
                <w:szCs w:val="18"/>
              </w:rPr>
              <w:t xml:space="preserve"> </w:t>
            </w:r>
            <w:r w:rsidRPr="00F03854">
              <w:rPr>
                <w:rStyle w:val="FontStyle49"/>
                <w:b/>
                <w:sz w:val="18"/>
                <w:szCs w:val="18"/>
              </w:rPr>
              <w:t>по</w:t>
            </w:r>
            <w:r>
              <w:rPr>
                <w:rStyle w:val="FontStyle49"/>
                <w:b/>
                <w:sz w:val="18"/>
                <w:szCs w:val="18"/>
              </w:rPr>
              <w:br/>
            </w:r>
            <w:r w:rsidRPr="00F03854">
              <w:rPr>
                <w:rStyle w:val="FontStyle49"/>
                <w:b/>
                <w:sz w:val="18"/>
                <w:szCs w:val="18"/>
              </w:rPr>
              <w:t xml:space="preserve"> НП-068-2005</w:t>
            </w:r>
          </w:p>
        </w:tc>
        <w:tc>
          <w:tcPr>
            <w:tcW w:w="1417" w:type="dxa"/>
          </w:tcPr>
          <w:p w:rsidR="007B5897" w:rsidRPr="00F03854" w:rsidRDefault="007B5897" w:rsidP="00F863DD">
            <w:pPr>
              <w:ind w:firstLine="0"/>
              <w:jc w:val="center"/>
              <w:rPr>
                <w:rStyle w:val="FontStyle49"/>
                <w:b/>
                <w:sz w:val="18"/>
                <w:szCs w:val="18"/>
              </w:rPr>
            </w:pPr>
            <w:r w:rsidRPr="00F03854">
              <w:rPr>
                <w:rStyle w:val="FontStyle49"/>
                <w:b/>
                <w:sz w:val="18"/>
                <w:szCs w:val="18"/>
              </w:rPr>
              <w:t>Организация-изготовитель</w:t>
            </w:r>
          </w:p>
        </w:tc>
      </w:tr>
      <w:tr w:rsidR="007B5897" w:rsidTr="00F863DD">
        <w:trPr>
          <w:trHeight w:val="567"/>
        </w:trPr>
        <w:tc>
          <w:tcPr>
            <w:tcW w:w="392" w:type="dxa"/>
          </w:tcPr>
          <w:p w:rsidR="007B5897" w:rsidRPr="00716786" w:rsidRDefault="007B5897" w:rsidP="00F863DD">
            <w:pPr>
              <w:jc w:val="center"/>
              <w:rPr>
                <w:rStyle w:val="FontStyle49"/>
                <w:b/>
              </w:rPr>
            </w:pPr>
            <w:r>
              <w:rPr>
                <w:rStyle w:val="FontStyle49"/>
                <w:b/>
              </w:rPr>
              <w:t xml:space="preserve">   </w:t>
            </w:r>
          </w:p>
        </w:tc>
        <w:tc>
          <w:tcPr>
            <w:tcW w:w="992" w:type="dxa"/>
          </w:tcPr>
          <w:p w:rsidR="007B5897" w:rsidRPr="00716786" w:rsidRDefault="007B5897" w:rsidP="00F863DD">
            <w:pPr>
              <w:ind w:hanging="101"/>
              <w:jc w:val="center"/>
              <w:rPr>
                <w:rStyle w:val="FontStyle49"/>
                <w:b/>
              </w:rPr>
            </w:pPr>
            <w:r>
              <w:rPr>
                <w:rStyle w:val="FontStyle49"/>
                <w:b/>
              </w:rPr>
              <w:t>Строка</w:t>
            </w:r>
          </w:p>
        </w:tc>
        <w:tc>
          <w:tcPr>
            <w:tcW w:w="1559" w:type="dxa"/>
          </w:tcPr>
          <w:p w:rsidR="007B5897" w:rsidRPr="00716786" w:rsidRDefault="007B5897" w:rsidP="00F863DD">
            <w:pPr>
              <w:ind w:firstLine="34"/>
              <w:jc w:val="center"/>
              <w:rPr>
                <w:rStyle w:val="FontStyle49"/>
                <w:b/>
              </w:rPr>
            </w:pPr>
            <w:r>
              <w:rPr>
                <w:rStyle w:val="FontStyle49"/>
                <w:b/>
              </w:rPr>
              <w:t>Строка</w:t>
            </w:r>
          </w:p>
        </w:tc>
        <w:tc>
          <w:tcPr>
            <w:tcW w:w="1418" w:type="dxa"/>
          </w:tcPr>
          <w:p w:rsidR="007B5897" w:rsidRPr="00716786" w:rsidRDefault="007B5897" w:rsidP="00F863DD">
            <w:pPr>
              <w:ind w:hanging="6"/>
              <w:jc w:val="center"/>
              <w:rPr>
                <w:rStyle w:val="FontStyle49"/>
                <w:b/>
              </w:rPr>
            </w:pPr>
            <w:r>
              <w:rPr>
                <w:rStyle w:val="FontStyle49"/>
                <w:b/>
              </w:rPr>
              <w:t>Строка</w:t>
            </w:r>
          </w:p>
        </w:tc>
        <w:tc>
          <w:tcPr>
            <w:tcW w:w="1559" w:type="dxa"/>
          </w:tcPr>
          <w:p w:rsidR="007B5897" w:rsidRPr="00716786" w:rsidRDefault="007B5897" w:rsidP="00F863DD">
            <w:pPr>
              <w:ind w:firstLine="34"/>
              <w:jc w:val="center"/>
              <w:rPr>
                <w:rStyle w:val="FontStyle49"/>
                <w:b/>
              </w:rPr>
            </w:pPr>
            <w:r>
              <w:rPr>
                <w:rStyle w:val="FontStyle49"/>
                <w:b/>
              </w:rPr>
              <w:t>Строка</w:t>
            </w:r>
          </w:p>
        </w:tc>
        <w:tc>
          <w:tcPr>
            <w:tcW w:w="1417" w:type="dxa"/>
          </w:tcPr>
          <w:p w:rsidR="007B5897" w:rsidRDefault="007B5897" w:rsidP="00F863DD">
            <w:pPr>
              <w:ind w:hanging="26"/>
              <w:jc w:val="center"/>
              <w:rPr>
                <w:rStyle w:val="FontStyle49"/>
                <w:b/>
              </w:rPr>
            </w:pPr>
            <w:r>
              <w:rPr>
                <w:rStyle w:val="FontStyle49"/>
                <w:b/>
              </w:rPr>
              <w:t>Строка</w:t>
            </w:r>
          </w:p>
        </w:tc>
        <w:tc>
          <w:tcPr>
            <w:tcW w:w="1418" w:type="dxa"/>
          </w:tcPr>
          <w:p w:rsidR="007B5897" w:rsidRDefault="007B5897" w:rsidP="00F863DD">
            <w:pPr>
              <w:ind w:firstLine="0"/>
              <w:jc w:val="center"/>
              <w:rPr>
                <w:rStyle w:val="FontStyle49"/>
                <w:b/>
              </w:rPr>
            </w:pPr>
            <w:r>
              <w:rPr>
                <w:rStyle w:val="FontStyle49"/>
                <w:b/>
              </w:rPr>
              <w:t>Список</w:t>
            </w:r>
          </w:p>
        </w:tc>
        <w:tc>
          <w:tcPr>
            <w:tcW w:w="1701" w:type="dxa"/>
          </w:tcPr>
          <w:p w:rsidR="007B5897" w:rsidRDefault="007B5897" w:rsidP="00F863DD">
            <w:pPr>
              <w:ind w:firstLine="34"/>
              <w:jc w:val="center"/>
              <w:rPr>
                <w:rStyle w:val="FontStyle49"/>
                <w:b/>
              </w:rPr>
            </w:pPr>
            <w:r>
              <w:rPr>
                <w:rStyle w:val="FontStyle49"/>
                <w:b/>
              </w:rPr>
              <w:t>Список</w:t>
            </w:r>
          </w:p>
        </w:tc>
        <w:tc>
          <w:tcPr>
            <w:tcW w:w="1701" w:type="dxa"/>
          </w:tcPr>
          <w:p w:rsidR="007B5897" w:rsidRPr="00716786" w:rsidRDefault="007B5897" w:rsidP="00F863DD">
            <w:pPr>
              <w:ind w:firstLine="34"/>
              <w:jc w:val="center"/>
              <w:rPr>
                <w:rStyle w:val="FontStyle49"/>
                <w:b/>
              </w:rPr>
            </w:pPr>
            <w:r>
              <w:rPr>
                <w:rStyle w:val="FontStyle49"/>
                <w:b/>
              </w:rPr>
              <w:t>Список</w:t>
            </w:r>
          </w:p>
        </w:tc>
        <w:tc>
          <w:tcPr>
            <w:tcW w:w="1843" w:type="dxa"/>
          </w:tcPr>
          <w:p w:rsidR="007B5897" w:rsidRPr="00A16A6F" w:rsidRDefault="007B5897" w:rsidP="00F863DD">
            <w:pPr>
              <w:ind w:firstLine="0"/>
              <w:jc w:val="center"/>
              <w:rPr>
                <w:rStyle w:val="FontStyle49"/>
                <w:b/>
              </w:rPr>
            </w:pPr>
            <w:r>
              <w:rPr>
                <w:rStyle w:val="FontStyle49"/>
                <w:b/>
              </w:rPr>
              <w:t>Список</w:t>
            </w:r>
          </w:p>
        </w:tc>
        <w:tc>
          <w:tcPr>
            <w:tcW w:w="1417" w:type="dxa"/>
          </w:tcPr>
          <w:p w:rsidR="007B5897" w:rsidRDefault="007B5897" w:rsidP="00F863DD">
            <w:pPr>
              <w:ind w:firstLine="0"/>
              <w:jc w:val="center"/>
              <w:rPr>
                <w:rStyle w:val="FontStyle49"/>
                <w:b/>
              </w:rPr>
            </w:pPr>
            <w:r>
              <w:rPr>
                <w:rStyle w:val="FontStyle49"/>
                <w:b/>
              </w:rPr>
              <w:t>Строка</w:t>
            </w:r>
          </w:p>
        </w:tc>
      </w:tr>
    </w:tbl>
    <w:p w:rsidR="007B5897" w:rsidRPr="00716786" w:rsidRDefault="007B5897" w:rsidP="007B5897">
      <w:pPr>
        <w:spacing w:after="0" w:line="240" w:lineRule="auto"/>
        <w:ind w:firstLine="851"/>
        <w:jc w:val="center"/>
        <w:rPr>
          <w:rStyle w:val="FontStyle49"/>
          <w:b/>
          <w:sz w:val="24"/>
        </w:rPr>
        <w:sectPr w:rsidR="007B5897" w:rsidRPr="00716786" w:rsidSect="00D72C44">
          <w:pgSz w:w="16840" w:h="11907" w:orient="landscape" w:code="9"/>
          <w:pgMar w:top="1418" w:right="851" w:bottom="851" w:left="851" w:header="720" w:footer="720" w:gutter="0"/>
          <w:cols w:space="720"/>
        </w:sectPr>
      </w:pP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  <w:b/>
        </w:rPr>
      </w:pPr>
      <w:r>
        <w:rPr>
          <w:rStyle w:val="FontStyle49"/>
          <w:b/>
        </w:rPr>
        <w:lastRenderedPageBreak/>
        <w:t>7.3</w:t>
      </w:r>
      <w:r w:rsidRPr="00B03896">
        <w:rPr>
          <w:rStyle w:val="FontStyle49"/>
          <w:b/>
        </w:rPr>
        <w:t xml:space="preserve"> Жизненный цикл </w:t>
      </w:r>
      <w:r>
        <w:rPr>
          <w:rStyle w:val="FontStyle49"/>
          <w:b/>
        </w:rPr>
        <w:t>заявки МТР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 w:rsidRPr="00B03896">
        <w:rPr>
          <w:rStyle w:val="FontStyle49"/>
        </w:rPr>
        <w:t>Исполнитель должен разработать жизненный цикл</w:t>
      </w:r>
      <w:r>
        <w:rPr>
          <w:rStyle w:val="FontStyle49"/>
        </w:rPr>
        <w:t xml:space="preserve"> (далее – ЖЦ) заявки МТР, аналогично механизму ЖЦ по карточке оборудования и материалов.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>ЖЦ должен состоять из следующих статусов: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>- На обработку;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>Заявка на внесение записи МТР должна создаваться в указанном статусе.</w:t>
      </w:r>
    </w:p>
    <w:p w:rsidR="007B5897" w:rsidRDefault="007B5897" w:rsidP="007B5897">
      <w:pPr>
        <w:pStyle w:val="Style36"/>
        <w:widowControl/>
        <w:spacing w:line="360" w:lineRule="auto"/>
        <w:jc w:val="both"/>
        <w:rPr>
          <w:rStyle w:val="FontStyle49"/>
        </w:rPr>
      </w:pPr>
      <w:r>
        <w:rPr>
          <w:rStyle w:val="FontStyle49"/>
        </w:rPr>
        <w:t>При нахождении заявки в статусе «На обработку» редактирование заявки запрещено.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>Возможность изменения параметров заявки должна быть доступна исключительно Администратору ЕОНКОМ или при назначении определенной роли доступа.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>- В работе;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 xml:space="preserve">Данный статус ЖЦ присваивается заявке экспертом МТР, который принял заявку в работу. Возможен переход статуса исключительно в статус «Отклонена», либо в статус «Архив». 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>- Архив.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>Возможность изменения параметров заявки должна быть доступна исключительно Администратору ЕОНКОМ или при назначении определенной роли доступа.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>- Отклонена;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>При нахождении заявки в статусе «Отклонена», пользователь создавший заявку, должен иметь возможность редактирования внесенных значений, дополнения и сохранения новых параметров. После внесения изменений должна быть осуществлена возможность ручного перевода заявки в статус «На обработку».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>Статус «На обработку» должен присваиваться записи после нажатия интерфейсной кнопки «Повысить заявку», после чего одновременно заявка должна попадать на рабочий стол эксперта МТР (пункт 7.5 настоящего ТЗ).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>После прикрепления к заявке карточки в специально разработанном статусе «Запись МТР», статус заявки должен автоматически изменяться на «Архив», указывающий на обработку оставленной заявки и создание записи.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 xml:space="preserve">При переходе карточки в статус «Архив» должно происходить оповещение автора заявки, путем оповещения с использованием встроенного сервиса ЕОНКОМ </w:t>
      </w:r>
      <w:r>
        <w:rPr>
          <w:rStyle w:val="FontStyle49"/>
          <w:lang w:val="en-US"/>
        </w:rPr>
        <w:t>Icon</w:t>
      </w:r>
      <w:r w:rsidRPr="001E1579">
        <w:rPr>
          <w:rStyle w:val="FontStyle49"/>
        </w:rPr>
        <w:t xml:space="preserve"> </w:t>
      </w:r>
      <w:r>
        <w:rPr>
          <w:rStyle w:val="FontStyle49"/>
          <w:lang w:val="en-US"/>
        </w:rPr>
        <w:t>Mail</w:t>
      </w:r>
      <w:r>
        <w:rPr>
          <w:rStyle w:val="FontStyle49"/>
        </w:rPr>
        <w:t>, а также на электронную почту, введенную при регистрации учетной записи, под которой создана Заявка МТР.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 w:rsidRPr="00315E71">
        <w:rPr>
          <w:rStyle w:val="FontStyle49"/>
        </w:rPr>
        <w:t xml:space="preserve">Оповещение должно содержать дату и время обработки заявки, </w:t>
      </w:r>
      <w:r w:rsidRPr="00315E71">
        <w:rPr>
          <w:rStyle w:val="FontStyle49"/>
          <w:lang w:val="en-US"/>
        </w:rPr>
        <w:t>ID</w:t>
      </w:r>
      <w:r w:rsidRPr="00315E71">
        <w:rPr>
          <w:rStyle w:val="FontStyle49"/>
        </w:rPr>
        <w:t xml:space="preserve"> созданной в ЕОНКОМ карточки в статусе «Запись МТР», а также идентификатор записи справочника «ИСУП НИАЭП».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>Просмотр содержимого заявки без возможности редактирования параметров должен быть возможен в любом статусе заявки МТР.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  <w:b/>
        </w:rPr>
      </w:pPr>
      <w:r w:rsidRPr="00B14DDC">
        <w:rPr>
          <w:b/>
        </w:rPr>
        <w:t>7.</w:t>
      </w:r>
      <w:r>
        <w:rPr>
          <w:b/>
        </w:rPr>
        <w:t>4</w:t>
      </w:r>
      <w:r w:rsidRPr="00B14DDC">
        <w:rPr>
          <w:b/>
        </w:rPr>
        <w:t xml:space="preserve"> </w:t>
      </w:r>
      <w:r>
        <w:rPr>
          <w:b/>
        </w:rPr>
        <w:t>И</w:t>
      </w:r>
      <w:r>
        <w:rPr>
          <w:rStyle w:val="FontStyle49"/>
          <w:b/>
        </w:rPr>
        <w:t xml:space="preserve">нструмент управления дополнительными этапами </w:t>
      </w:r>
      <w:r w:rsidRPr="00B14DDC">
        <w:rPr>
          <w:rStyle w:val="FontStyle49"/>
          <w:b/>
        </w:rPr>
        <w:t>жизненн</w:t>
      </w:r>
      <w:r>
        <w:rPr>
          <w:rStyle w:val="FontStyle49"/>
          <w:b/>
        </w:rPr>
        <w:t>ого</w:t>
      </w:r>
      <w:r w:rsidRPr="00B14DDC">
        <w:rPr>
          <w:rStyle w:val="FontStyle49"/>
          <w:b/>
        </w:rPr>
        <w:t xml:space="preserve"> цикл</w:t>
      </w:r>
      <w:r>
        <w:rPr>
          <w:rStyle w:val="FontStyle49"/>
          <w:b/>
        </w:rPr>
        <w:t>а</w:t>
      </w:r>
      <w:r w:rsidRPr="00B14DDC">
        <w:rPr>
          <w:rStyle w:val="FontStyle49"/>
          <w:b/>
        </w:rPr>
        <w:t xml:space="preserve"> </w:t>
      </w:r>
      <w:r>
        <w:rPr>
          <w:rStyle w:val="FontStyle49"/>
          <w:b/>
        </w:rPr>
        <w:t>карточки оборудования ЕОНКОМ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>Необходимо разработать инструмент создания и управления ЖЦ карточки оборудования с момента создания в статусе «Запись МТР», «Проектная запись МТР» для дальнейшего перехода записи в статус «Согласован».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lastRenderedPageBreak/>
        <w:t>Инструмент должен представлять собой дополнительные статусы «Запись МТР» и «Проектная запись МТР» до статуса «Черновик» карточки оборудования, создание в которых возможно исключительно под определенной ролью доступа.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 xml:space="preserve">При создании карточки без данной роли (например, Поставщиком), карточка должна создаваться в статусе «Черновик», переведение карточки в статус «Запись МТР» и «Проектная запись МТР» не должно </w:t>
      </w:r>
      <w:proofErr w:type="gramStart"/>
      <w:r>
        <w:rPr>
          <w:rStyle w:val="FontStyle49"/>
        </w:rPr>
        <w:t>быть</w:t>
      </w:r>
      <w:proofErr w:type="gramEnd"/>
      <w:r>
        <w:rPr>
          <w:rStyle w:val="FontStyle49"/>
        </w:rPr>
        <w:t xml:space="preserve"> возможно без определенных прав доступа. Поведение карточки по ЖЦ, начиная со статуса «Черновик» соответствует стандартной процедуре перехода по ЖЦ карточки оборудования.</w:t>
      </w:r>
    </w:p>
    <w:p w:rsidR="007B5897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  <w:caps/>
        </w:rPr>
      </w:pPr>
    </w:p>
    <w:p w:rsidR="007B5897" w:rsidRDefault="007B5897" w:rsidP="007B5897">
      <w:pPr>
        <w:pStyle w:val="Style26"/>
        <w:widowControl/>
        <w:spacing w:line="360" w:lineRule="auto"/>
        <w:ind w:firstLine="851"/>
        <w:rPr>
          <w:rStyle w:val="FontStyle49"/>
          <w:b/>
        </w:rPr>
      </w:pPr>
      <w:r>
        <w:rPr>
          <w:b/>
        </w:rPr>
        <w:t>7</w:t>
      </w:r>
      <w:r w:rsidRPr="006D650D">
        <w:rPr>
          <w:b/>
        </w:rPr>
        <w:t>.</w:t>
      </w:r>
      <w:r>
        <w:rPr>
          <w:b/>
        </w:rPr>
        <w:t xml:space="preserve">5 </w:t>
      </w:r>
      <w:r>
        <w:rPr>
          <w:rStyle w:val="FontStyle49"/>
          <w:b/>
        </w:rPr>
        <w:t>Рабочий стол эксперта справочника МТР</w:t>
      </w:r>
    </w:p>
    <w:p w:rsidR="007B5897" w:rsidRDefault="007B5897" w:rsidP="007B5897">
      <w:pPr>
        <w:pStyle w:val="Style26"/>
        <w:widowControl/>
        <w:spacing w:line="360" w:lineRule="auto"/>
        <w:ind w:firstLine="851"/>
      </w:pPr>
      <w:r w:rsidRPr="00E93936">
        <w:t>Исполнитель должен разработать инструмент «Рабочий стол эксперта</w:t>
      </w:r>
      <w:r>
        <w:t xml:space="preserve"> справочника</w:t>
      </w:r>
      <w:r w:rsidRPr="00E93936">
        <w:t xml:space="preserve"> </w:t>
      </w:r>
      <w:r>
        <w:t>МТР» для осуществления возможности обработки заявок МТР экспертом.</w:t>
      </w:r>
    </w:p>
    <w:p w:rsidR="007B5897" w:rsidRDefault="007B5897" w:rsidP="007B5897">
      <w:pPr>
        <w:pStyle w:val="Style26"/>
        <w:widowControl/>
        <w:spacing w:line="360" w:lineRule="auto"/>
        <w:ind w:firstLine="851"/>
      </w:pPr>
      <w:r>
        <w:t>За основу рабочего стола принимаются функции созданного инструмента «Рабочий стол верификатора».</w:t>
      </w:r>
    </w:p>
    <w:p w:rsidR="007B5897" w:rsidRDefault="007B5897" w:rsidP="007B5897">
      <w:pPr>
        <w:pStyle w:val="Style26"/>
        <w:widowControl/>
        <w:spacing w:line="360" w:lineRule="auto"/>
        <w:ind w:firstLine="851"/>
      </w:pPr>
      <w:r>
        <w:t>Инструмент «Рабочий стол эксперта справочника МТР» должен в обязательном порядке содержать следующие функции:</w:t>
      </w:r>
    </w:p>
    <w:p w:rsidR="007B5897" w:rsidRDefault="007B5897" w:rsidP="007B5897">
      <w:pPr>
        <w:pStyle w:val="Style26"/>
        <w:widowControl/>
        <w:numPr>
          <w:ilvl w:val="0"/>
          <w:numId w:val="9"/>
        </w:numPr>
        <w:spacing w:line="360" w:lineRule="auto"/>
        <w:ind w:left="0" w:firstLine="1211"/>
      </w:pPr>
      <w:r>
        <w:t>Назначение пользователей из числа учетных записей ЕОНКОМ  для обработки «Заявок МТР»;</w:t>
      </w:r>
    </w:p>
    <w:p w:rsidR="007B5897" w:rsidRDefault="007B5897" w:rsidP="007B5897">
      <w:pPr>
        <w:pStyle w:val="Style26"/>
        <w:widowControl/>
        <w:numPr>
          <w:ilvl w:val="0"/>
          <w:numId w:val="9"/>
        </w:numPr>
        <w:spacing w:line="360" w:lineRule="auto"/>
        <w:ind w:left="0" w:firstLine="1211"/>
      </w:pPr>
      <w:r>
        <w:t>возможность удаления назначенных пользователей;</w:t>
      </w:r>
    </w:p>
    <w:p w:rsidR="007B5897" w:rsidRDefault="007B5897" w:rsidP="007B5897">
      <w:pPr>
        <w:pStyle w:val="Style26"/>
        <w:widowControl/>
        <w:numPr>
          <w:ilvl w:val="0"/>
          <w:numId w:val="9"/>
        </w:numPr>
        <w:spacing w:line="360" w:lineRule="auto"/>
        <w:ind w:left="0" w:firstLine="1211"/>
      </w:pPr>
      <w:r>
        <w:t>распределение Заявок МТР между назначенными пользователями самостоятельно за счет перевода заявки в статус «В работе»;</w:t>
      </w:r>
    </w:p>
    <w:p w:rsidR="007B5897" w:rsidRDefault="007B5897" w:rsidP="007B5897">
      <w:pPr>
        <w:pStyle w:val="Style26"/>
        <w:widowControl/>
        <w:numPr>
          <w:ilvl w:val="0"/>
          <w:numId w:val="9"/>
        </w:numPr>
        <w:spacing w:line="360" w:lineRule="auto"/>
        <w:ind w:left="0" w:firstLine="1211"/>
      </w:pPr>
      <w:r>
        <w:t>пересчет заявок на индивидуальном рабочем столе при удалении/добавлении пользователя;</w:t>
      </w:r>
    </w:p>
    <w:p w:rsidR="007B5897" w:rsidRDefault="007B5897" w:rsidP="007B5897">
      <w:pPr>
        <w:pStyle w:val="Style26"/>
        <w:widowControl/>
        <w:numPr>
          <w:ilvl w:val="0"/>
          <w:numId w:val="9"/>
        </w:numPr>
        <w:spacing w:line="360" w:lineRule="auto"/>
        <w:ind w:left="0" w:firstLine="1211"/>
      </w:pPr>
      <w:r>
        <w:t>фильтрацию по Пользователю, времени, дате, автору заявки, а также любому атрибуту, настроенному в форме подачи Заявки МТР.</w:t>
      </w:r>
    </w:p>
    <w:p w:rsidR="007B5897" w:rsidRDefault="007B5897" w:rsidP="007B5897">
      <w:pPr>
        <w:pStyle w:val="Style26"/>
        <w:widowControl/>
        <w:spacing w:line="360" w:lineRule="auto"/>
        <w:ind w:firstLine="851"/>
      </w:pPr>
      <w:r>
        <w:t>При попадании Заявки МТР на рабочий стол эксперта МТР должна быть осуществлена возможность совершить следующие действия:</w:t>
      </w:r>
    </w:p>
    <w:p w:rsidR="007B5897" w:rsidRDefault="007B5897" w:rsidP="007B5897">
      <w:pPr>
        <w:pStyle w:val="Style26"/>
        <w:widowControl/>
        <w:numPr>
          <w:ilvl w:val="0"/>
          <w:numId w:val="10"/>
        </w:numPr>
        <w:spacing w:line="360" w:lineRule="auto"/>
        <w:ind w:left="0" w:firstLine="1211"/>
      </w:pPr>
      <w:r>
        <w:t>просмотр заявки и переход из заявки в поиск по структуре с сохранением атрибутов, имеющихся в шаблонах и переносом значений в поисковые окна;</w:t>
      </w:r>
    </w:p>
    <w:p w:rsidR="007B5897" w:rsidRDefault="007B5897" w:rsidP="007B5897">
      <w:pPr>
        <w:pStyle w:val="Style26"/>
        <w:widowControl/>
        <w:numPr>
          <w:ilvl w:val="0"/>
          <w:numId w:val="10"/>
        </w:numPr>
        <w:spacing w:line="360" w:lineRule="auto"/>
        <w:ind w:left="0" w:firstLine="1211"/>
      </w:pPr>
      <w:r>
        <w:t>автоматическая привязка созданной карточки  к заявке с сохранением гиперссылки на созданную запись;</w:t>
      </w:r>
    </w:p>
    <w:p w:rsidR="007B5897" w:rsidRDefault="007B5897" w:rsidP="007B5897">
      <w:pPr>
        <w:pStyle w:val="Style26"/>
        <w:widowControl/>
        <w:numPr>
          <w:ilvl w:val="0"/>
          <w:numId w:val="10"/>
        </w:numPr>
        <w:spacing w:line="360" w:lineRule="auto"/>
        <w:ind w:left="0" w:firstLine="1211"/>
      </w:pPr>
      <w:r>
        <w:t xml:space="preserve">автоматическое информирование за счет отправки почтовых сообщений </w:t>
      </w:r>
      <w:proofErr w:type="gramStart"/>
      <w:r>
        <w:t>о</w:t>
      </w:r>
      <w:proofErr w:type="gramEnd"/>
      <w:r>
        <w:t xml:space="preserve"> изменении статуса заявки по стадиям ЖЦ </w:t>
      </w:r>
      <w:r w:rsidRPr="00315E71">
        <w:t>(информация, указываемая в информационном письме должна соответствовать описанной в п. 7.3 настоящего ТЗ).</w:t>
      </w:r>
      <w:r>
        <w:t xml:space="preserve"> </w:t>
      </w:r>
    </w:p>
    <w:p w:rsidR="007B5897" w:rsidRDefault="007B5897" w:rsidP="007B5897">
      <w:pPr>
        <w:pStyle w:val="Style26"/>
        <w:widowControl/>
        <w:numPr>
          <w:ilvl w:val="0"/>
          <w:numId w:val="10"/>
        </w:numPr>
        <w:spacing w:line="360" w:lineRule="auto"/>
        <w:ind w:left="0" w:firstLine="1211"/>
      </w:pPr>
      <w:r>
        <w:t>автоматическая проверка (исключение) из заполненной заявки лишних пробелов, точек, соблюдение регистра и раскладки текста;</w:t>
      </w:r>
    </w:p>
    <w:p w:rsidR="007B5897" w:rsidRDefault="007B5897" w:rsidP="007B5897">
      <w:pPr>
        <w:pStyle w:val="Style26"/>
        <w:widowControl/>
        <w:numPr>
          <w:ilvl w:val="0"/>
          <w:numId w:val="10"/>
        </w:numPr>
        <w:spacing w:line="360" w:lineRule="auto"/>
        <w:ind w:left="0" w:firstLine="1211"/>
      </w:pPr>
      <w:r>
        <w:lastRenderedPageBreak/>
        <w:t>возможность отклонения заявки пользователя с указанием причины отклонения. Ввести классификатор причин отклонения заявки;</w:t>
      </w:r>
    </w:p>
    <w:p w:rsidR="007B5897" w:rsidRDefault="007B5897" w:rsidP="007B5897">
      <w:pPr>
        <w:pStyle w:val="Style26"/>
        <w:widowControl/>
        <w:numPr>
          <w:ilvl w:val="0"/>
          <w:numId w:val="10"/>
        </w:numPr>
        <w:spacing w:line="360" w:lineRule="auto"/>
        <w:ind w:left="0" w:firstLine="1211"/>
      </w:pPr>
      <w:r>
        <w:t>создание карточки оборудования производить от заявки с указанием ветки классификатора и конечного шаблона. При создании автоматически создается связь между заявкой и созданной карточкой оборудования и автоматическим переносом заполненных атрибутов;</w:t>
      </w:r>
    </w:p>
    <w:p w:rsidR="007B5897" w:rsidRDefault="007B5897" w:rsidP="007B5897">
      <w:pPr>
        <w:pStyle w:val="Style26"/>
        <w:widowControl/>
        <w:numPr>
          <w:ilvl w:val="0"/>
          <w:numId w:val="10"/>
        </w:numPr>
        <w:spacing w:line="360" w:lineRule="auto"/>
        <w:ind w:left="0" w:firstLine="1211"/>
      </w:pPr>
      <w:r>
        <w:t>система формирования статистики и отчетов по заданным, выполненным заявкам и заявкам «в работе»;</w:t>
      </w:r>
    </w:p>
    <w:p w:rsidR="007B5897" w:rsidRDefault="007B5897" w:rsidP="007B5897">
      <w:pPr>
        <w:pStyle w:val="Style26"/>
        <w:widowControl/>
        <w:numPr>
          <w:ilvl w:val="0"/>
          <w:numId w:val="10"/>
        </w:numPr>
        <w:spacing w:line="360" w:lineRule="auto"/>
        <w:ind w:left="0" w:firstLine="1211"/>
      </w:pPr>
      <w:r>
        <w:t>предусмотреть учет сроков выполнения заявки. Дату принятия в работу, дату завершения и визуального отображения в реестре заявок экранной формы.</w:t>
      </w:r>
    </w:p>
    <w:p w:rsidR="007B5897" w:rsidRDefault="007B5897" w:rsidP="007B5897">
      <w:pPr>
        <w:pStyle w:val="Style26"/>
        <w:widowControl/>
        <w:spacing w:line="360" w:lineRule="auto"/>
        <w:ind w:firstLine="851"/>
        <w:rPr>
          <w:b/>
        </w:rPr>
      </w:pPr>
    </w:p>
    <w:p w:rsidR="007B5897" w:rsidRPr="00F3503F" w:rsidRDefault="007B5897" w:rsidP="007B5897">
      <w:pPr>
        <w:pStyle w:val="a"/>
        <w:numPr>
          <w:ilvl w:val="0"/>
          <w:numId w:val="8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 w:rsidRPr="0086178A">
        <w:rPr>
          <w:rStyle w:val="FontStyle49"/>
          <w:sz w:val="28"/>
          <w:szCs w:val="28"/>
        </w:rPr>
        <w:t>РЕЗУЛЬТАТЫ РАБОТ, ПЕРЕДАВАЕМЫЕ ПО ОКОНЧАНИИ РАБОТ ЗАКАЗЧИКУ</w:t>
      </w:r>
    </w:p>
    <w:p w:rsidR="007B5897" w:rsidRPr="00AB725D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>
        <w:rPr>
          <w:rStyle w:val="FontStyle49"/>
        </w:rPr>
        <w:t xml:space="preserve">Исполнитель проводит работы на собственных серверах </w:t>
      </w:r>
      <w:proofErr w:type="gramStart"/>
      <w:r>
        <w:rPr>
          <w:rStyle w:val="FontStyle49"/>
        </w:rPr>
        <w:t>с</w:t>
      </w:r>
      <w:proofErr w:type="gramEnd"/>
      <w:r>
        <w:rPr>
          <w:rStyle w:val="FontStyle49"/>
        </w:rPr>
        <w:t xml:space="preserve"> установленным ПО </w:t>
      </w:r>
      <w:proofErr w:type="spellStart"/>
      <w:r>
        <w:rPr>
          <w:rStyle w:val="FontStyle49"/>
          <w:lang w:val="en-US"/>
        </w:rPr>
        <w:t>Enovia</w:t>
      </w:r>
      <w:proofErr w:type="spellEnd"/>
      <w:r w:rsidRPr="00AB725D">
        <w:rPr>
          <w:rStyle w:val="FontStyle49"/>
        </w:rPr>
        <w:t xml:space="preserve"> </w:t>
      </w:r>
      <w:r>
        <w:rPr>
          <w:rStyle w:val="FontStyle49"/>
          <w:lang w:val="en-US"/>
        </w:rPr>
        <w:t>V</w:t>
      </w:r>
      <w:r w:rsidRPr="00AB725D">
        <w:rPr>
          <w:rStyle w:val="FontStyle49"/>
        </w:rPr>
        <w:t xml:space="preserve">6 </w:t>
      </w:r>
      <w:r>
        <w:rPr>
          <w:rStyle w:val="FontStyle49"/>
          <w:lang w:val="en-US"/>
        </w:rPr>
        <w:t>R</w:t>
      </w:r>
      <w:r w:rsidRPr="00AB725D">
        <w:rPr>
          <w:rStyle w:val="FontStyle49"/>
        </w:rPr>
        <w:t>2012</w:t>
      </w:r>
      <w:r>
        <w:rPr>
          <w:rStyle w:val="FontStyle49"/>
        </w:rPr>
        <w:t>.</w:t>
      </w:r>
    </w:p>
    <w:p w:rsidR="007B5897" w:rsidRPr="00177122" w:rsidRDefault="007B5897" w:rsidP="007B5897">
      <w:pPr>
        <w:pStyle w:val="Style36"/>
        <w:widowControl/>
        <w:spacing w:line="360" w:lineRule="auto"/>
        <w:ind w:firstLine="851"/>
        <w:jc w:val="both"/>
        <w:rPr>
          <w:rStyle w:val="FontStyle49"/>
        </w:rPr>
      </w:pPr>
      <w:r w:rsidRPr="00177122">
        <w:rPr>
          <w:rStyle w:val="FontStyle49"/>
        </w:rPr>
        <w:t xml:space="preserve">По завершению работ </w:t>
      </w:r>
      <w:r>
        <w:rPr>
          <w:rStyle w:val="FontStyle49"/>
        </w:rPr>
        <w:t>З</w:t>
      </w:r>
      <w:r w:rsidRPr="00177122">
        <w:rPr>
          <w:rStyle w:val="FontStyle49"/>
        </w:rPr>
        <w:t>аказчику передается следующая отчетная документация и материалы:</w:t>
      </w:r>
    </w:p>
    <w:p w:rsidR="007B5897" w:rsidRPr="0049532D" w:rsidRDefault="007B5897" w:rsidP="007B5897">
      <w:pPr>
        <w:pStyle w:val="a"/>
        <w:numPr>
          <w:ilvl w:val="0"/>
          <w:numId w:val="7"/>
        </w:numPr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 w:rsidRPr="0049532D">
        <w:rPr>
          <w:rStyle w:val="FontStyle49"/>
          <w:b w:val="0"/>
          <w:sz w:val="24"/>
          <w:szCs w:val="24"/>
        </w:rPr>
        <w:t>Руководство пользователя</w:t>
      </w:r>
      <w:r>
        <w:rPr>
          <w:rStyle w:val="FontStyle49"/>
          <w:b w:val="0"/>
          <w:sz w:val="24"/>
          <w:szCs w:val="24"/>
        </w:rPr>
        <w:t xml:space="preserve"> по разработанному функционалу</w:t>
      </w:r>
      <w:r w:rsidRPr="0049532D">
        <w:rPr>
          <w:rStyle w:val="FontStyle49"/>
          <w:b w:val="0"/>
          <w:sz w:val="24"/>
          <w:szCs w:val="24"/>
        </w:rPr>
        <w:t xml:space="preserve"> ЕОНКОМ;</w:t>
      </w:r>
    </w:p>
    <w:p w:rsidR="007B5897" w:rsidRPr="00177122" w:rsidRDefault="007B5897" w:rsidP="007B5897">
      <w:pPr>
        <w:pStyle w:val="a"/>
        <w:numPr>
          <w:ilvl w:val="0"/>
          <w:numId w:val="7"/>
        </w:numPr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 w:rsidRPr="00177122">
        <w:rPr>
          <w:rStyle w:val="FontStyle49"/>
          <w:b w:val="0"/>
          <w:sz w:val="24"/>
          <w:szCs w:val="24"/>
        </w:rPr>
        <w:t xml:space="preserve">Протоколы испытаний </w:t>
      </w:r>
      <w:r>
        <w:rPr>
          <w:rStyle w:val="FontStyle49"/>
          <w:b w:val="0"/>
          <w:sz w:val="24"/>
          <w:szCs w:val="24"/>
        </w:rPr>
        <w:t>разработанных</w:t>
      </w:r>
      <w:r w:rsidRPr="00177122">
        <w:rPr>
          <w:rStyle w:val="FontStyle49"/>
          <w:b w:val="0"/>
          <w:sz w:val="24"/>
          <w:szCs w:val="24"/>
        </w:rPr>
        <w:t xml:space="preserve"> функциональных инструментов;</w:t>
      </w:r>
    </w:p>
    <w:p w:rsidR="007B5897" w:rsidRPr="00177122" w:rsidRDefault="007B5897" w:rsidP="007B5897">
      <w:pPr>
        <w:pStyle w:val="a"/>
        <w:numPr>
          <w:ilvl w:val="0"/>
          <w:numId w:val="7"/>
        </w:numPr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 w:rsidRPr="00177122">
        <w:rPr>
          <w:rStyle w:val="FontStyle49"/>
          <w:b w:val="0"/>
          <w:sz w:val="24"/>
          <w:szCs w:val="24"/>
        </w:rPr>
        <w:t>Программа и методика испытаний</w:t>
      </w:r>
      <w:r>
        <w:rPr>
          <w:rStyle w:val="FontStyle49"/>
          <w:b w:val="0"/>
          <w:sz w:val="24"/>
          <w:szCs w:val="24"/>
        </w:rPr>
        <w:t xml:space="preserve"> разработанных</w:t>
      </w:r>
      <w:r w:rsidRPr="00177122">
        <w:rPr>
          <w:rStyle w:val="FontStyle49"/>
          <w:b w:val="0"/>
          <w:sz w:val="24"/>
          <w:szCs w:val="24"/>
        </w:rPr>
        <w:t xml:space="preserve"> инструментов;</w:t>
      </w:r>
    </w:p>
    <w:p w:rsidR="007B5897" w:rsidRPr="00177122" w:rsidRDefault="007B5897" w:rsidP="007B5897">
      <w:pPr>
        <w:pStyle w:val="af"/>
        <w:numPr>
          <w:ilvl w:val="0"/>
          <w:numId w:val="6"/>
        </w:numPr>
        <w:tabs>
          <w:tab w:val="left" w:pos="1418"/>
        </w:tabs>
        <w:spacing w:after="0" w:line="360" w:lineRule="auto"/>
        <w:ind w:left="0" w:firstLine="851"/>
        <w:jc w:val="both"/>
        <w:rPr>
          <w:rStyle w:val="FontStyle49"/>
          <w:sz w:val="24"/>
          <w:szCs w:val="24"/>
        </w:rPr>
      </w:pPr>
      <w:r w:rsidRPr="00177122">
        <w:rPr>
          <w:rStyle w:val="FontStyle49"/>
          <w:sz w:val="24"/>
          <w:szCs w:val="24"/>
        </w:rPr>
        <w:t>Исполнитель передает файлы</w:t>
      </w:r>
      <w:r>
        <w:rPr>
          <w:rStyle w:val="FontStyle49"/>
          <w:sz w:val="24"/>
          <w:szCs w:val="24"/>
        </w:rPr>
        <w:t xml:space="preserve"> измененного, либо разработанного</w:t>
      </w:r>
      <w:r w:rsidRPr="00177122">
        <w:rPr>
          <w:rStyle w:val="FontStyle49"/>
          <w:sz w:val="24"/>
          <w:szCs w:val="24"/>
        </w:rPr>
        <w:t xml:space="preserve"> исходного кода программного обеспечения.</w:t>
      </w: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b w:val="0"/>
          <w:sz w:val="24"/>
          <w:szCs w:val="24"/>
        </w:rPr>
      </w:pPr>
      <w:r w:rsidRPr="00177122">
        <w:rPr>
          <w:b w:val="0"/>
          <w:sz w:val="24"/>
          <w:szCs w:val="24"/>
        </w:rPr>
        <w:t xml:space="preserve">Передаваемая Заказчику по завершению работ документация оформляется на </w:t>
      </w:r>
      <w:r>
        <w:rPr>
          <w:b w:val="0"/>
          <w:sz w:val="24"/>
          <w:szCs w:val="24"/>
        </w:rPr>
        <w:t xml:space="preserve">бумажных и </w:t>
      </w:r>
      <w:r w:rsidRPr="00177122">
        <w:rPr>
          <w:b w:val="0"/>
          <w:sz w:val="24"/>
          <w:szCs w:val="24"/>
        </w:rPr>
        <w:t>э</w:t>
      </w:r>
      <w:r>
        <w:rPr>
          <w:b w:val="0"/>
          <w:sz w:val="24"/>
          <w:szCs w:val="24"/>
        </w:rPr>
        <w:t>лектронных носителях.</w:t>
      </w: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Формат программы и методики испытаний согласовывается с Заказчиком. </w:t>
      </w: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процессе работ должны быть соблюдены общие требования, предписываемые ГОСТ 2.105-95 «ЕСКД. Общие требования к текстовым документам»; ГОСТ 8.417-2002</w:t>
      </w: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«ГСИ. Единицы величин»; ГОСТ </w:t>
      </w:r>
      <w:proofErr w:type="gramStart"/>
      <w:r>
        <w:rPr>
          <w:b w:val="0"/>
          <w:sz w:val="24"/>
          <w:szCs w:val="24"/>
        </w:rPr>
        <w:t>Р</w:t>
      </w:r>
      <w:proofErr w:type="gramEnd"/>
      <w:r>
        <w:rPr>
          <w:b w:val="0"/>
          <w:sz w:val="24"/>
          <w:szCs w:val="24"/>
        </w:rPr>
        <w:t xml:space="preserve"> 21.1101-2009 «СПДС. Основные требования к проектной и рабочей документации»; ГОСТ 34,201-89 «Виды, комплектность и обозначение документов при создании автоматизированных систем».</w:t>
      </w: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jc w:val="both"/>
        <w:rPr>
          <w:b w:val="0"/>
          <w:sz w:val="24"/>
          <w:szCs w:val="24"/>
        </w:rPr>
      </w:pPr>
    </w:p>
    <w:p w:rsidR="007B5897" w:rsidRPr="0086178A" w:rsidRDefault="007B5897" w:rsidP="007B5897">
      <w:pPr>
        <w:pStyle w:val="a"/>
        <w:numPr>
          <w:ilvl w:val="0"/>
          <w:numId w:val="8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 w:rsidRPr="0086178A">
        <w:rPr>
          <w:rStyle w:val="FontStyle49"/>
          <w:sz w:val="28"/>
          <w:szCs w:val="28"/>
        </w:rPr>
        <w:t>ПОРЯДОК ПРИЕМА И СДАЧИ РАБОТ</w:t>
      </w:r>
    </w:p>
    <w:p w:rsidR="007B5897" w:rsidRPr="00177122" w:rsidRDefault="007B5897" w:rsidP="007B5897">
      <w:pPr>
        <w:pStyle w:val="af"/>
        <w:spacing w:after="0" w:line="360" w:lineRule="auto"/>
        <w:ind w:left="0" w:firstLine="851"/>
        <w:rPr>
          <w:rStyle w:val="FontStyle49"/>
          <w:sz w:val="24"/>
          <w:szCs w:val="24"/>
        </w:rPr>
      </w:pPr>
      <w:r w:rsidRPr="00177122">
        <w:rPr>
          <w:rStyle w:val="FontStyle49"/>
          <w:sz w:val="24"/>
          <w:szCs w:val="24"/>
        </w:rPr>
        <w:t>Приемка работ производится на основании акта сдачи-приемки выполненных работ в соответствии с Календарным планом к договору (Приложение № 2).</w:t>
      </w:r>
    </w:p>
    <w:p w:rsid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 w:rsidRPr="00177122">
        <w:rPr>
          <w:rStyle w:val="FontStyle49"/>
          <w:b w:val="0"/>
          <w:sz w:val="24"/>
          <w:szCs w:val="24"/>
        </w:rPr>
        <w:lastRenderedPageBreak/>
        <w:t xml:space="preserve">Все технические решения размещаются на специальном тестовом сервере. </w:t>
      </w:r>
      <w:r>
        <w:rPr>
          <w:rStyle w:val="FontStyle49"/>
          <w:b w:val="0"/>
          <w:sz w:val="24"/>
          <w:szCs w:val="24"/>
        </w:rPr>
        <w:t>По окончании тестирования Исполнитель предоставляет Заказчику необходимые установочные файлы для переноса интерфейсных и функциональных настроек на основной сервер ЕОНКОМ.</w:t>
      </w:r>
    </w:p>
    <w:p w:rsidR="00175595" w:rsidRPr="007B5897" w:rsidRDefault="007B5897" w:rsidP="007B5897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Работы по переносу функциональных инструментов и настроек осуществляются Заказчиком. При возникновении ошибок при переносе доработок и невозможности самостоятельного переноса разработанного функционала, Исполнитель обязуется провести установку самостоятель</w:t>
      </w:r>
      <w:bookmarkStart w:id="1" w:name="_GoBack"/>
      <w:bookmarkEnd w:id="1"/>
      <w:r>
        <w:rPr>
          <w:rStyle w:val="FontStyle49"/>
          <w:b w:val="0"/>
          <w:sz w:val="24"/>
          <w:szCs w:val="24"/>
        </w:rPr>
        <w:t>но. Заказчик в свою очередь обязуется предоставить сотруднику Исполнителя настроенное рабочее место с выходом к необходимым серверам и установленным на ПК программным обеспечением, необходимым для выполнения работ.</w:t>
      </w:r>
    </w:p>
    <w:sectPr w:rsidR="00175595" w:rsidRPr="007B5897" w:rsidSect="007B5897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7" w:h="16840" w:code="9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A88" w:rsidRDefault="00275A88">
      <w:pPr>
        <w:spacing w:after="0" w:line="240" w:lineRule="auto"/>
      </w:pPr>
      <w:r>
        <w:separator/>
      </w:r>
    </w:p>
  </w:endnote>
  <w:endnote w:type="continuationSeparator" w:id="0">
    <w:p w:rsidR="00275A88" w:rsidRDefault="00275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897" w:rsidRDefault="007B5897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35266680"/>
      <w:docPartObj>
        <w:docPartGallery w:val="Page Numbers (Bottom of Page)"/>
        <w:docPartUnique/>
      </w:docPartObj>
    </w:sdtPr>
    <w:sdtContent>
      <w:p w:rsidR="007B5897" w:rsidRDefault="007B5897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897" w:rsidRDefault="007B5897">
    <w:pPr>
      <w:pStyle w:val="ac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14F" w:rsidRDefault="00275A88">
    <w:pPr>
      <w:pStyle w:val="ac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6661"/>
      <w:docPartObj>
        <w:docPartGallery w:val="Page Numbers (Bottom of Page)"/>
        <w:docPartUnique/>
      </w:docPartObj>
    </w:sdtPr>
    <w:sdtEndPr/>
    <w:sdtContent>
      <w:p w:rsidR="004438DA" w:rsidRDefault="004C7036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5897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14F" w:rsidRDefault="00275A88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A88" w:rsidRDefault="00275A88">
      <w:pPr>
        <w:spacing w:after="0" w:line="240" w:lineRule="auto"/>
      </w:pPr>
      <w:r>
        <w:separator/>
      </w:r>
    </w:p>
  </w:footnote>
  <w:footnote w:type="continuationSeparator" w:id="0">
    <w:p w:rsidR="00275A88" w:rsidRDefault="00275A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897" w:rsidRDefault="007B5897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897" w:rsidRDefault="007B5897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897" w:rsidRDefault="007B5897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14F" w:rsidRDefault="00275A88">
    <w:pPr>
      <w:pStyle w:val="a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14F" w:rsidRDefault="00275A88">
    <w:pPr>
      <w:pStyle w:val="aa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14F" w:rsidRDefault="00275A88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468C2"/>
    <w:multiLevelType w:val="hybridMultilevel"/>
    <w:tmpl w:val="689CB1AA"/>
    <w:lvl w:ilvl="0" w:tplc="B3AC504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0D36820"/>
    <w:multiLevelType w:val="multilevel"/>
    <w:tmpl w:val="194243A6"/>
    <w:lvl w:ilvl="0">
      <w:start w:val="1"/>
      <w:numFmt w:val="decimal"/>
      <w:lvlText w:val="%1"/>
      <w:lvlJc w:val="left"/>
      <w:pPr>
        <w:ind w:left="622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60" w:hanging="480"/>
      </w:pPr>
      <w:rPr>
        <w:rFonts w:hint="default"/>
        <w:b/>
        <w:color w:val="auto"/>
        <w:sz w:val="24"/>
        <w:szCs w:val="24"/>
      </w:rPr>
    </w:lvl>
    <w:lvl w:ilvl="2">
      <w:start w:val="8"/>
      <w:numFmt w:val="decimal"/>
      <w:lvlText w:val="%1.%2.%3"/>
      <w:lvlJc w:val="left"/>
      <w:pPr>
        <w:ind w:left="86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42" w:hanging="1800"/>
      </w:pPr>
      <w:rPr>
        <w:rFonts w:hint="default"/>
      </w:rPr>
    </w:lvl>
  </w:abstractNum>
  <w:abstractNum w:abstractNumId="2">
    <w:nsid w:val="25903166"/>
    <w:multiLevelType w:val="hybridMultilevel"/>
    <w:tmpl w:val="AC2A3D4E"/>
    <w:lvl w:ilvl="0" w:tplc="933029C4">
      <w:start w:val="1"/>
      <w:numFmt w:val="decimal"/>
      <w:pStyle w:val="a"/>
      <w:lvlText w:val="%1."/>
      <w:lvlJc w:val="left"/>
      <w:pPr>
        <w:ind w:left="720" w:hanging="360"/>
      </w:pPr>
      <w:rPr>
        <w:rFonts w:cs="Times New Roman" w:hint="default"/>
      </w:rPr>
    </w:lvl>
    <w:lvl w:ilvl="1" w:tplc="A280B28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EDC6D7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74BCF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5E2B6D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DBCCA56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1540C9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190AC6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FD6182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8E626E5"/>
    <w:multiLevelType w:val="hybridMultilevel"/>
    <w:tmpl w:val="B7421214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32436AFF"/>
    <w:multiLevelType w:val="hybridMultilevel"/>
    <w:tmpl w:val="9DDA1E2C"/>
    <w:lvl w:ilvl="0" w:tplc="04190003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cs="Courier New" w:hint="default"/>
      </w:rPr>
    </w:lvl>
    <w:lvl w:ilvl="1" w:tplc="04190005">
      <w:start w:val="1"/>
      <w:numFmt w:val="bullet"/>
      <w:lvlText w:val=""/>
      <w:lvlJc w:val="left"/>
      <w:pPr>
        <w:tabs>
          <w:tab w:val="num" w:pos="1215"/>
        </w:tabs>
        <w:ind w:left="1215" w:hanging="360"/>
      </w:pPr>
      <w:rPr>
        <w:rFonts w:ascii="Wingdings" w:hAnsi="Wingdings" w:hint="default"/>
      </w:rPr>
    </w:lvl>
    <w:lvl w:ilvl="2" w:tplc="0419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55"/>
        </w:tabs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75"/>
        </w:tabs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15"/>
        </w:tabs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35"/>
        </w:tabs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58992874"/>
    <w:multiLevelType w:val="multilevel"/>
    <w:tmpl w:val="67C2052C"/>
    <w:lvl w:ilvl="0">
      <w:start w:val="1"/>
      <w:numFmt w:val="decim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-2039"/>
        </w:tabs>
        <w:ind w:left="-2327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319"/>
        </w:tabs>
        <w:ind w:left="-189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599"/>
        </w:tabs>
        <w:ind w:left="-13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1"/>
        </w:tabs>
        <w:ind w:left="-88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41"/>
        </w:tabs>
        <w:ind w:left="-38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61"/>
        </w:tabs>
        <w:ind w:left="12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1"/>
        </w:tabs>
        <w:ind w:left="62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001"/>
        </w:tabs>
        <w:ind w:left="1201" w:hanging="1440"/>
      </w:pPr>
      <w:rPr>
        <w:rFonts w:hint="default"/>
      </w:rPr>
    </w:lvl>
  </w:abstractNum>
  <w:abstractNum w:abstractNumId="7">
    <w:nsid w:val="59A97E3B"/>
    <w:multiLevelType w:val="hybridMultilevel"/>
    <w:tmpl w:val="7B7E027E"/>
    <w:lvl w:ilvl="0" w:tplc="7C7C068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DF2575C"/>
    <w:multiLevelType w:val="hybridMultilevel"/>
    <w:tmpl w:val="3FB214CA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6C35777D"/>
    <w:multiLevelType w:val="hybridMultilevel"/>
    <w:tmpl w:val="B1BE471E"/>
    <w:lvl w:ilvl="0" w:tplc="2FD8ED86">
      <w:start w:val="1"/>
      <w:numFmt w:val="bullet"/>
      <w:lvlText w:val="–"/>
      <w:lvlJc w:val="left"/>
      <w:pPr>
        <w:tabs>
          <w:tab w:val="num" w:pos="927"/>
        </w:tabs>
        <w:ind w:left="927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71745040"/>
    <w:multiLevelType w:val="hybridMultilevel"/>
    <w:tmpl w:val="0D2464B4"/>
    <w:lvl w:ilvl="0" w:tplc="E10E949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742178F3"/>
    <w:multiLevelType w:val="multilevel"/>
    <w:tmpl w:val="1F44DE80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2"/>
  </w:num>
  <w:num w:numId="5">
    <w:abstractNumId w:val="1"/>
  </w:num>
  <w:num w:numId="6">
    <w:abstractNumId w:val="0"/>
  </w:num>
  <w:num w:numId="7">
    <w:abstractNumId w:val="10"/>
  </w:num>
  <w:num w:numId="8">
    <w:abstractNumId w:val="11"/>
  </w:num>
  <w:num w:numId="9">
    <w:abstractNumId w:val="3"/>
  </w:num>
  <w:num w:numId="10">
    <w:abstractNumId w:val="8"/>
  </w:num>
  <w:num w:numId="11">
    <w:abstractNumId w:val="7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4DE"/>
    <w:rsid w:val="00175595"/>
    <w:rsid w:val="00271BD6"/>
    <w:rsid w:val="0027270D"/>
    <w:rsid w:val="00275A88"/>
    <w:rsid w:val="00311B87"/>
    <w:rsid w:val="003434DE"/>
    <w:rsid w:val="004C6276"/>
    <w:rsid w:val="004C7036"/>
    <w:rsid w:val="007B5897"/>
    <w:rsid w:val="008138B0"/>
    <w:rsid w:val="009F73A3"/>
    <w:rsid w:val="00B46F51"/>
    <w:rsid w:val="00BC111F"/>
    <w:rsid w:val="00BF0503"/>
    <w:rsid w:val="00CE11EA"/>
    <w:rsid w:val="00D435F6"/>
    <w:rsid w:val="00DF1975"/>
    <w:rsid w:val="00E30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1"/>
    <w:next w:val="a1"/>
    <w:link w:val="10"/>
    <w:uiPriority w:val="99"/>
    <w:qFormat/>
    <w:rsid w:val="00CE11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uiPriority w:val="99"/>
    <w:qFormat/>
    <w:rsid w:val="007B5897"/>
    <w:pPr>
      <w:keepNext/>
      <w:tabs>
        <w:tab w:val="num" w:pos="1134"/>
      </w:tabs>
      <w:spacing w:before="240" w:after="60" w:line="240" w:lineRule="auto"/>
      <w:ind w:left="1134" w:hanging="1134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Times12">
    <w:name w:val="Times 12"/>
    <w:basedOn w:val="a1"/>
    <w:rsid w:val="003434D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Style20">
    <w:name w:val="Style20"/>
    <w:basedOn w:val="a1"/>
    <w:rsid w:val="00CE11EA"/>
    <w:pPr>
      <w:widowControl w:val="0"/>
      <w:autoSpaceDE w:val="0"/>
      <w:autoSpaceDN w:val="0"/>
      <w:adjustRightInd w:val="0"/>
      <w:spacing w:after="0" w:line="320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3">
    <w:name w:val="Style23"/>
    <w:basedOn w:val="a1"/>
    <w:rsid w:val="00CE11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9">
    <w:name w:val="Style29"/>
    <w:basedOn w:val="a1"/>
    <w:rsid w:val="00CE11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6">
    <w:name w:val="Style36"/>
    <w:basedOn w:val="a1"/>
    <w:rsid w:val="00CE11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6">
    <w:name w:val="Font Style46"/>
    <w:rsid w:val="00CE11EA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7">
    <w:name w:val="Font Style47"/>
    <w:rsid w:val="00CE11EA"/>
    <w:rPr>
      <w:rFonts w:ascii="Times New Roman" w:hAnsi="Times New Roman" w:cs="Times New Roman"/>
      <w:sz w:val="26"/>
      <w:szCs w:val="26"/>
    </w:rPr>
  </w:style>
  <w:style w:type="character" w:customStyle="1" w:styleId="FontStyle49">
    <w:name w:val="Font Style49"/>
    <w:rsid w:val="00CE11EA"/>
    <w:rPr>
      <w:rFonts w:ascii="Times New Roman" w:hAnsi="Times New Roman" w:cs="Times New Roman"/>
      <w:sz w:val="22"/>
      <w:szCs w:val="22"/>
    </w:rPr>
  </w:style>
  <w:style w:type="paragraph" w:styleId="a5">
    <w:name w:val="Body Text"/>
    <w:basedOn w:val="a1"/>
    <w:link w:val="a0"/>
    <w:rsid w:val="00CE11EA"/>
    <w:pPr>
      <w:spacing w:after="120" w:line="240" w:lineRule="auto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character" w:customStyle="1" w:styleId="a0">
    <w:name w:val="Основной текст Знак"/>
    <w:basedOn w:val="a2"/>
    <w:link w:val="a5"/>
    <w:rsid w:val="00CE11EA"/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styleId="11">
    <w:name w:val="toc 1"/>
    <w:basedOn w:val="a1"/>
    <w:next w:val="a1"/>
    <w:autoRedefine/>
    <w:uiPriority w:val="39"/>
    <w:qFormat/>
    <w:rsid w:val="00CE11EA"/>
    <w:pPr>
      <w:widowControl w:val="0"/>
      <w:tabs>
        <w:tab w:val="left" w:pos="567"/>
        <w:tab w:val="right" w:leader="dot" w:pos="9346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2"/>
    <w:uiPriority w:val="99"/>
    <w:rsid w:val="00CE11EA"/>
    <w:rPr>
      <w:color w:val="0000FF"/>
      <w:u w:val="single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2"/>
    <w:link w:val="1"/>
    <w:uiPriority w:val="99"/>
    <w:rsid w:val="00CE11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TOC Heading"/>
    <w:basedOn w:val="1"/>
    <w:next w:val="a1"/>
    <w:uiPriority w:val="39"/>
    <w:qFormat/>
    <w:rsid w:val="00CE11EA"/>
    <w:pPr>
      <w:outlineLvl w:val="9"/>
    </w:pPr>
    <w:rPr>
      <w:rFonts w:ascii="Cambria" w:eastAsia="Times New Roman" w:hAnsi="Cambria" w:cs="Times New Roman"/>
      <w:color w:val="365F91"/>
    </w:rPr>
  </w:style>
  <w:style w:type="paragraph" w:styleId="a8">
    <w:name w:val="Balloon Text"/>
    <w:basedOn w:val="a1"/>
    <w:link w:val="a9"/>
    <w:uiPriority w:val="99"/>
    <w:semiHidden/>
    <w:unhideWhenUsed/>
    <w:rsid w:val="00CE1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2"/>
    <w:link w:val="a8"/>
    <w:uiPriority w:val="99"/>
    <w:semiHidden/>
    <w:rsid w:val="00CE11EA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1"/>
    <w:next w:val="a1"/>
    <w:rsid w:val="00BF0503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HTML">
    <w:name w:val="HTML Preformatted"/>
    <w:basedOn w:val="a1"/>
    <w:link w:val="HTML0"/>
    <w:semiHidden/>
    <w:rsid w:val="00BF05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semiHidden/>
    <w:rsid w:val="00BF050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header"/>
    <w:aliases w:val="Titul,Heder"/>
    <w:basedOn w:val="a1"/>
    <w:link w:val="ab"/>
    <w:uiPriority w:val="99"/>
    <w:rsid w:val="00175595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aliases w:val="Titul Знак,Heder Знак"/>
    <w:basedOn w:val="a2"/>
    <w:link w:val="aa"/>
    <w:uiPriority w:val="99"/>
    <w:rsid w:val="00175595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footer"/>
    <w:basedOn w:val="a1"/>
    <w:link w:val="ad"/>
    <w:uiPriority w:val="99"/>
    <w:rsid w:val="00175595"/>
    <w:pPr>
      <w:tabs>
        <w:tab w:val="center" w:pos="4677"/>
        <w:tab w:val="right" w:pos="9355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ий колонтитул Знак"/>
    <w:basedOn w:val="a2"/>
    <w:link w:val="ac"/>
    <w:uiPriority w:val="99"/>
    <w:rsid w:val="0017559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3"/>
    <w:uiPriority w:val="59"/>
    <w:rsid w:val="0017559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1"/>
    <w:link w:val="af0"/>
    <w:uiPriority w:val="34"/>
    <w:qFormat/>
    <w:rsid w:val="00175595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f0">
    <w:name w:val="Абзац списка Знак"/>
    <w:basedOn w:val="a2"/>
    <w:link w:val="af"/>
    <w:uiPriority w:val="34"/>
    <w:rsid w:val="00175595"/>
    <w:rPr>
      <w:rFonts w:ascii="Calibri" w:eastAsia="Times New Roman" w:hAnsi="Calibri" w:cs="Times New Roman"/>
    </w:rPr>
  </w:style>
  <w:style w:type="paragraph" w:customStyle="1" w:styleId="Style26">
    <w:name w:val="Style26"/>
    <w:basedOn w:val="a1"/>
    <w:rsid w:val="0017559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Заголовок. Договор"/>
    <w:basedOn w:val="af"/>
    <w:link w:val="af1"/>
    <w:qFormat/>
    <w:rsid w:val="00175595"/>
    <w:pPr>
      <w:numPr>
        <w:numId w:val="4"/>
      </w:numPr>
    </w:pPr>
    <w:rPr>
      <w:rFonts w:ascii="Times New Roman" w:hAnsi="Times New Roman"/>
      <w:b/>
      <w:sz w:val="26"/>
      <w:szCs w:val="26"/>
    </w:rPr>
  </w:style>
  <w:style w:type="character" w:customStyle="1" w:styleId="af1">
    <w:name w:val="Заголовок. Договор Знак"/>
    <w:basedOn w:val="af0"/>
    <w:link w:val="a"/>
    <w:locked/>
    <w:rsid w:val="00175595"/>
    <w:rPr>
      <w:rFonts w:ascii="Times New Roman" w:eastAsia="Times New Roman" w:hAnsi="Times New Roman" w:cs="Times New Roman"/>
      <w:b/>
      <w:sz w:val="26"/>
      <w:szCs w:val="26"/>
    </w:rPr>
  </w:style>
  <w:style w:type="paragraph" w:customStyle="1" w:styleId="af2">
    <w:name w:val="_Обычный + отступ"/>
    <w:qFormat/>
    <w:rsid w:val="00175595"/>
    <w:pPr>
      <w:spacing w:before="120" w:after="12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uiPriority w:val="99"/>
    <w:rsid w:val="007B589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f3">
    <w:name w:val="Пункт"/>
    <w:basedOn w:val="a1"/>
    <w:rsid w:val="007B5897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1"/>
    <w:next w:val="a1"/>
    <w:link w:val="10"/>
    <w:uiPriority w:val="99"/>
    <w:qFormat/>
    <w:rsid w:val="00CE11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uiPriority w:val="99"/>
    <w:qFormat/>
    <w:rsid w:val="007B5897"/>
    <w:pPr>
      <w:keepNext/>
      <w:tabs>
        <w:tab w:val="num" w:pos="1134"/>
      </w:tabs>
      <w:spacing w:before="240" w:after="60" w:line="240" w:lineRule="auto"/>
      <w:ind w:left="1134" w:hanging="1134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Times12">
    <w:name w:val="Times 12"/>
    <w:basedOn w:val="a1"/>
    <w:rsid w:val="003434D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Style20">
    <w:name w:val="Style20"/>
    <w:basedOn w:val="a1"/>
    <w:rsid w:val="00CE11EA"/>
    <w:pPr>
      <w:widowControl w:val="0"/>
      <w:autoSpaceDE w:val="0"/>
      <w:autoSpaceDN w:val="0"/>
      <w:adjustRightInd w:val="0"/>
      <w:spacing w:after="0" w:line="320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3">
    <w:name w:val="Style23"/>
    <w:basedOn w:val="a1"/>
    <w:rsid w:val="00CE11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9">
    <w:name w:val="Style29"/>
    <w:basedOn w:val="a1"/>
    <w:rsid w:val="00CE11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6">
    <w:name w:val="Style36"/>
    <w:basedOn w:val="a1"/>
    <w:rsid w:val="00CE11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6">
    <w:name w:val="Font Style46"/>
    <w:rsid w:val="00CE11EA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7">
    <w:name w:val="Font Style47"/>
    <w:rsid w:val="00CE11EA"/>
    <w:rPr>
      <w:rFonts w:ascii="Times New Roman" w:hAnsi="Times New Roman" w:cs="Times New Roman"/>
      <w:sz w:val="26"/>
      <w:szCs w:val="26"/>
    </w:rPr>
  </w:style>
  <w:style w:type="character" w:customStyle="1" w:styleId="FontStyle49">
    <w:name w:val="Font Style49"/>
    <w:rsid w:val="00CE11EA"/>
    <w:rPr>
      <w:rFonts w:ascii="Times New Roman" w:hAnsi="Times New Roman" w:cs="Times New Roman"/>
      <w:sz w:val="22"/>
      <w:szCs w:val="22"/>
    </w:rPr>
  </w:style>
  <w:style w:type="paragraph" w:styleId="a5">
    <w:name w:val="Body Text"/>
    <w:basedOn w:val="a1"/>
    <w:link w:val="a0"/>
    <w:rsid w:val="00CE11EA"/>
    <w:pPr>
      <w:spacing w:after="120" w:line="240" w:lineRule="auto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character" w:customStyle="1" w:styleId="a0">
    <w:name w:val="Основной текст Знак"/>
    <w:basedOn w:val="a2"/>
    <w:link w:val="a5"/>
    <w:rsid w:val="00CE11EA"/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styleId="11">
    <w:name w:val="toc 1"/>
    <w:basedOn w:val="a1"/>
    <w:next w:val="a1"/>
    <w:autoRedefine/>
    <w:uiPriority w:val="39"/>
    <w:qFormat/>
    <w:rsid w:val="00CE11EA"/>
    <w:pPr>
      <w:widowControl w:val="0"/>
      <w:tabs>
        <w:tab w:val="left" w:pos="567"/>
        <w:tab w:val="right" w:leader="dot" w:pos="9346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2"/>
    <w:uiPriority w:val="99"/>
    <w:rsid w:val="00CE11EA"/>
    <w:rPr>
      <w:color w:val="0000FF"/>
      <w:u w:val="single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2"/>
    <w:link w:val="1"/>
    <w:uiPriority w:val="99"/>
    <w:rsid w:val="00CE11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TOC Heading"/>
    <w:basedOn w:val="1"/>
    <w:next w:val="a1"/>
    <w:uiPriority w:val="39"/>
    <w:qFormat/>
    <w:rsid w:val="00CE11EA"/>
    <w:pPr>
      <w:outlineLvl w:val="9"/>
    </w:pPr>
    <w:rPr>
      <w:rFonts w:ascii="Cambria" w:eastAsia="Times New Roman" w:hAnsi="Cambria" w:cs="Times New Roman"/>
      <w:color w:val="365F91"/>
    </w:rPr>
  </w:style>
  <w:style w:type="paragraph" w:styleId="a8">
    <w:name w:val="Balloon Text"/>
    <w:basedOn w:val="a1"/>
    <w:link w:val="a9"/>
    <w:uiPriority w:val="99"/>
    <w:semiHidden/>
    <w:unhideWhenUsed/>
    <w:rsid w:val="00CE1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2"/>
    <w:link w:val="a8"/>
    <w:uiPriority w:val="99"/>
    <w:semiHidden/>
    <w:rsid w:val="00CE11EA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1"/>
    <w:next w:val="a1"/>
    <w:rsid w:val="00BF0503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HTML">
    <w:name w:val="HTML Preformatted"/>
    <w:basedOn w:val="a1"/>
    <w:link w:val="HTML0"/>
    <w:semiHidden/>
    <w:rsid w:val="00BF05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semiHidden/>
    <w:rsid w:val="00BF050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header"/>
    <w:aliases w:val="Titul,Heder"/>
    <w:basedOn w:val="a1"/>
    <w:link w:val="ab"/>
    <w:uiPriority w:val="99"/>
    <w:rsid w:val="00175595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aliases w:val="Titul Знак,Heder Знак"/>
    <w:basedOn w:val="a2"/>
    <w:link w:val="aa"/>
    <w:uiPriority w:val="99"/>
    <w:rsid w:val="00175595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footer"/>
    <w:basedOn w:val="a1"/>
    <w:link w:val="ad"/>
    <w:uiPriority w:val="99"/>
    <w:rsid w:val="00175595"/>
    <w:pPr>
      <w:tabs>
        <w:tab w:val="center" w:pos="4677"/>
        <w:tab w:val="right" w:pos="9355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ий колонтитул Знак"/>
    <w:basedOn w:val="a2"/>
    <w:link w:val="ac"/>
    <w:uiPriority w:val="99"/>
    <w:rsid w:val="0017559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3"/>
    <w:uiPriority w:val="59"/>
    <w:rsid w:val="0017559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1"/>
    <w:link w:val="af0"/>
    <w:uiPriority w:val="34"/>
    <w:qFormat/>
    <w:rsid w:val="00175595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f0">
    <w:name w:val="Абзац списка Знак"/>
    <w:basedOn w:val="a2"/>
    <w:link w:val="af"/>
    <w:uiPriority w:val="34"/>
    <w:rsid w:val="00175595"/>
    <w:rPr>
      <w:rFonts w:ascii="Calibri" w:eastAsia="Times New Roman" w:hAnsi="Calibri" w:cs="Times New Roman"/>
    </w:rPr>
  </w:style>
  <w:style w:type="paragraph" w:customStyle="1" w:styleId="Style26">
    <w:name w:val="Style26"/>
    <w:basedOn w:val="a1"/>
    <w:rsid w:val="0017559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Заголовок. Договор"/>
    <w:basedOn w:val="af"/>
    <w:link w:val="af1"/>
    <w:qFormat/>
    <w:rsid w:val="00175595"/>
    <w:pPr>
      <w:numPr>
        <w:numId w:val="4"/>
      </w:numPr>
    </w:pPr>
    <w:rPr>
      <w:rFonts w:ascii="Times New Roman" w:hAnsi="Times New Roman"/>
      <w:b/>
      <w:sz w:val="26"/>
      <w:szCs w:val="26"/>
    </w:rPr>
  </w:style>
  <w:style w:type="character" w:customStyle="1" w:styleId="af1">
    <w:name w:val="Заголовок. Договор Знак"/>
    <w:basedOn w:val="af0"/>
    <w:link w:val="a"/>
    <w:locked/>
    <w:rsid w:val="00175595"/>
    <w:rPr>
      <w:rFonts w:ascii="Times New Roman" w:eastAsia="Times New Roman" w:hAnsi="Times New Roman" w:cs="Times New Roman"/>
      <w:b/>
      <w:sz w:val="26"/>
      <w:szCs w:val="26"/>
    </w:rPr>
  </w:style>
  <w:style w:type="paragraph" w:customStyle="1" w:styleId="af2">
    <w:name w:val="_Обычный + отступ"/>
    <w:qFormat/>
    <w:rsid w:val="00175595"/>
    <w:pPr>
      <w:spacing w:before="120" w:after="12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uiPriority w:val="99"/>
    <w:rsid w:val="007B589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f3">
    <w:name w:val="Пункт"/>
    <w:basedOn w:val="a1"/>
    <w:rsid w:val="007B5897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microsoft.com/office/2007/relationships/stylesWithEffects" Target="stylesWithEffect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14</Pages>
  <Words>2519</Words>
  <Characters>14361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16847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8</cp:revision>
  <cp:lastPrinted>2014-04-25T06:01:00Z</cp:lastPrinted>
  <dcterms:created xsi:type="dcterms:W3CDTF">2014-04-24T13:32:00Z</dcterms:created>
  <dcterms:modified xsi:type="dcterms:W3CDTF">2014-06-17T14:38:00Z</dcterms:modified>
</cp:coreProperties>
</file>