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29" w:rsidRPr="003A7DD5" w:rsidRDefault="003A7DD5" w:rsidP="003A7D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DD5">
        <w:rPr>
          <w:rFonts w:ascii="Times New Roman" w:hAnsi="Times New Roman" w:cs="Times New Roman"/>
          <w:b/>
          <w:sz w:val="28"/>
          <w:szCs w:val="28"/>
        </w:rPr>
        <w:t xml:space="preserve">Параметры определения эквивалентности ТУ </w:t>
      </w:r>
      <w:r w:rsidRPr="003A7DD5">
        <w:rPr>
          <w:rFonts w:ascii="Times New Roman" w:hAnsi="Times New Roman" w:cs="Times New Roman"/>
          <w:b/>
          <w:color w:val="000000"/>
          <w:sz w:val="28"/>
          <w:szCs w:val="28"/>
        </w:rPr>
        <w:t>У241-30168850-030:2006</w:t>
      </w:r>
    </w:p>
    <w:p w:rsidR="00144529" w:rsidRPr="00034EE3" w:rsidRDefault="003976D6">
      <w:pPr>
        <w:rPr>
          <w:rFonts w:ascii="Times New Roman" w:hAnsi="Times New Roman" w:cs="Times New Roman"/>
        </w:rPr>
      </w:pPr>
      <w:r w:rsidRPr="00034EE3">
        <w:rPr>
          <w:rFonts w:ascii="Times New Roman" w:hAnsi="Times New Roman" w:cs="Times New Roman"/>
        </w:rPr>
        <w:t>Продукция должна отвечать следующим качественным показателям:</w:t>
      </w:r>
    </w:p>
    <w:tbl>
      <w:tblPr>
        <w:tblStyle w:val="a5"/>
        <w:tblW w:w="4944" w:type="pct"/>
        <w:tblInd w:w="108" w:type="dxa"/>
        <w:tblLook w:val="04A0"/>
      </w:tblPr>
      <w:tblGrid>
        <w:gridCol w:w="710"/>
        <w:gridCol w:w="5953"/>
        <w:gridCol w:w="2801"/>
      </w:tblGrid>
      <w:tr w:rsidR="003976D6" w:rsidRPr="003976D6" w:rsidTr="00034EE3">
        <w:tc>
          <w:tcPr>
            <w:tcW w:w="375" w:type="pct"/>
          </w:tcPr>
          <w:p w:rsid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п-п</w:t>
            </w:r>
            <w:proofErr w:type="spellEnd"/>
          </w:p>
        </w:tc>
        <w:tc>
          <w:tcPr>
            <w:tcW w:w="3145" w:type="pct"/>
            <w:vAlign w:val="center"/>
          </w:tcPr>
          <w:p w:rsidR="003976D6" w:rsidRPr="003976D6" w:rsidRDefault="003976D6" w:rsidP="00034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034EE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показателей</w:t>
            </w:r>
          </w:p>
        </w:tc>
        <w:tc>
          <w:tcPr>
            <w:tcW w:w="1480" w:type="pct"/>
            <w:vAlign w:val="center"/>
          </w:tcPr>
          <w:p w:rsidR="003976D6" w:rsidRPr="003976D6" w:rsidRDefault="00034EE3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3976D6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показателей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5" w:type="pct"/>
            <w:tcBorders>
              <w:bottom w:val="single" w:sz="4" w:space="0" w:color="000000" w:themeColor="text1"/>
            </w:tcBorders>
          </w:tcPr>
          <w:p w:rsidR="003976D6" w:rsidRPr="003976D6" w:rsidRDefault="00397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Внешний вид</w:t>
            </w:r>
          </w:p>
        </w:tc>
        <w:tc>
          <w:tcPr>
            <w:tcW w:w="1480" w:type="pct"/>
            <w:tcBorders>
              <w:bottom w:val="single" w:sz="4" w:space="0" w:color="000000" w:themeColor="text1"/>
            </w:tcBorders>
            <w:vAlign w:val="center"/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Сферические зерна янтарного цвета</w:t>
            </w:r>
          </w:p>
        </w:tc>
      </w:tr>
      <w:tr w:rsidR="003976D6" w:rsidRPr="003976D6" w:rsidTr="00034EE3">
        <w:tc>
          <w:tcPr>
            <w:tcW w:w="375" w:type="pct"/>
            <w:vMerge w:val="restart"/>
          </w:tcPr>
          <w:p w:rsidR="003976D6" w:rsidRPr="003976D6" w:rsidRDefault="003976D6" w:rsidP="00034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45" w:type="pct"/>
            <w:tcBorders>
              <w:bottom w:val="nil"/>
            </w:tcBorders>
          </w:tcPr>
          <w:p w:rsidR="003976D6" w:rsidRPr="003976D6" w:rsidRDefault="00397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Гранулометрический состав:</w:t>
            </w:r>
          </w:p>
        </w:tc>
        <w:tc>
          <w:tcPr>
            <w:tcW w:w="1480" w:type="pct"/>
            <w:tcBorders>
              <w:bottom w:val="nil"/>
            </w:tcBorders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6D6" w:rsidRPr="003976D6" w:rsidTr="00034EE3">
        <w:tc>
          <w:tcPr>
            <w:tcW w:w="375" w:type="pct"/>
            <w:vMerge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  <w:bottom w:val="nil"/>
            </w:tcBorders>
          </w:tcPr>
          <w:p w:rsidR="003976D6" w:rsidRDefault="003976D6" w:rsidP="003976D6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объемная доля рабочей фракции, %, не менее</w:t>
            </w:r>
          </w:p>
        </w:tc>
        <w:tc>
          <w:tcPr>
            <w:tcW w:w="1480" w:type="pct"/>
            <w:tcBorders>
              <w:top w:val="nil"/>
              <w:bottom w:val="nil"/>
            </w:tcBorders>
            <w:vAlign w:val="center"/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3976D6" w:rsidRPr="003976D6" w:rsidTr="00034EE3">
        <w:tc>
          <w:tcPr>
            <w:tcW w:w="375" w:type="pct"/>
            <w:vMerge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</w:tcBorders>
          </w:tcPr>
          <w:p w:rsidR="003976D6" w:rsidRDefault="003976D6" w:rsidP="003976D6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зерен рабочей фракции в набухшем состоянии,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1480" w:type="pct"/>
            <w:tcBorders>
              <w:top w:val="nil"/>
            </w:tcBorders>
            <w:vAlign w:val="center"/>
          </w:tcPr>
          <w:p w:rsidR="003976D6" w:rsidRPr="003976D6" w:rsidRDefault="003976D6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0,8–2,0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5" w:type="pct"/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Массовая доля влаги, %</w:t>
            </w:r>
          </w:p>
        </w:tc>
        <w:tc>
          <w:tcPr>
            <w:tcW w:w="1480" w:type="pct"/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35–65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45" w:type="pct"/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Удельный объем набухшего анионита, см</w:t>
            </w:r>
            <w:r w:rsidRPr="00F038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/г</w:t>
            </w:r>
          </w:p>
        </w:tc>
        <w:tc>
          <w:tcPr>
            <w:tcW w:w="1480" w:type="pct"/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3,0±0,3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45" w:type="pct"/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Полная обменная емкость (ПОЕ),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ммоль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/г, не менее</w:t>
            </w:r>
          </w:p>
        </w:tc>
        <w:tc>
          <w:tcPr>
            <w:tcW w:w="1480" w:type="pct"/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976D6" w:rsidRPr="003976D6" w:rsidTr="00034EE3">
        <w:tc>
          <w:tcPr>
            <w:tcW w:w="375" w:type="pct"/>
          </w:tcPr>
          <w:p w:rsidR="003976D6" w:rsidRPr="003976D6" w:rsidRDefault="003976D6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45" w:type="pct"/>
            <w:tcBorders>
              <w:bottom w:val="single" w:sz="4" w:space="0" w:color="000000" w:themeColor="text1"/>
            </w:tcBorders>
          </w:tcPr>
          <w:p w:rsidR="003976D6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Механическая прочность, %, не менее</w:t>
            </w:r>
          </w:p>
        </w:tc>
        <w:tc>
          <w:tcPr>
            <w:tcW w:w="1480" w:type="pct"/>
            <w:tcBorders>
              <w:bottom w:val="single" w:sz="4" w:space="0" w:color="000000" w:themeColor="text1"/>
            </w:tcBorders>
          </w:tcPr>
          <w:p w:rsidR="003976D6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F0382D" w:rsidRPr="003976D6" w:rsidTr="00034EE3">
        <w:tc>
          <w:tcPr>
            <w:tcW w:w="375" w:type="pct"/>
            <w:vMerge w:val="restart"/>
          </w:tcPr>
          <w:p w:rsidR="00F0382D" w:rsidRPr="003976D6" w:rsidRDefault="00F0382D" w:rsidP="00034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6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45" w:type="pct"/>
            <w:tcBorders>
              <w:bottom w:val="nil"/>
            </w:tcBorders>
          </w:tcPr>
          <w:p w:rsidR="00F0382D" w:rsidRPr="003976D6" w:rsidRDefault="00F0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Статическая обменная емкость по урану, мг/г, не менее</w:t>
            </w:r>
          </w:p>
        </w:tc>
        <w:tc>
          <w:tcPr>
            <w:tcW w:w="1480" w:type="pct"/>
            <w:tcBorders>
              <w:bottom w:val="nil"/>
            </w:tcBorders>
          </w:tcPr>
          <w:p w:rsidR="00F0382D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82D" w:rsidRPr="003976D6" w:rsidTr="00034EE3">
        <w:tc>
          <w:tcPr>
            <w:tcW w:w="375" w:type="pct"/>
            <w:vMerge/>
          </w:tcPr>
          <w:p w:rsidR="00F0382D" w:rsidRPr="003976D6" w:rsidRDefault="00F0382D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  <w:bottom w:val="nil"/>
            </w:tcBorders>
          </w:tcPr>
          <w:p w:rsidR="00F0382D" w:rsidRDefault="00F0382D" w:rsidP="00F0382D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сернокислых растворах</w:t>
            </w:r>
          </w:p>
        </w:tc>
        <w:tc>
          <w:tcPr>
            <w:tcW w:w="1480" w:type="pct"/>
            <w:tcBorders>
              <w:top w:val="nil"/>
              <w:bottom w:val="nil"/>
            </w:tcBorders>
          </w:tcPr>
          <w:p w:rsidR="00F0382D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F0382D" w:rsidRPr="003976D6" w:rsidTr="00034EE3">
        <w:tc>
          <w:tcPr>
            <w:tcW w:w="375" w:type="pct"/>
            <w:vMerge/>
          </w:tcPr>
          <w:p w:rsidR="00F0382D" w:rsidRPr="003976D6" w:rsidRDefault="00F0382D" w:rsidP="00397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5" w:type="pct"/>
            <w:tcBorders>
              <w:top w:val="nil"/>
            </w:tcBorders>
          </w:tcPr>
          <w:p w:rsidR="00F0382D" w:rsidRDefault="00F0382D" w:rsidP="00F0382D">
            <w:pPr>
              <w:ind w:left="3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карбонатных растворах</w:t>
            </w:r>
          </w:p>
        </w:tc>
        <w:tc>
          <w:tcPr>
            <w:tcW w:w="1480" w:type="pct"/>
            <w:tcBorders>
              <w:top w:val="nil"/>
            </w:tcBorders>
          </w:tcPr>
          <w:p w:rsidR="00F0382D" w:rsidRPr="003976D6" w:rsidRDefault="00F0382D" w:rsidP="00F03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</w:tbl>
    <w:p w:rsidR="003976D6" w:rsidRDefault="003976D6"/>
    <w:p w:rsidR="00144529" w:rsidRDefault="00144529"/>
    <w:sectPr w:rsidR="00144529" w:rsidSect="00660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529"/>
    <w:rsid w:val="00034EE3"/>
    <w:rsid w:val="00144529"/>
    <w:rsid w:val="00322FC0"/>
    <w:rsid w:val="003976D6"/>
    <w:rsid w:val="003A7DD5"/>
    <w:rsid w:val="00660561"/>
    <w:rsid w:val="006922B7"/>
    <w:rsid w:val="006E4D8E"/>
    <w:rsid w:val="00AE06E7"/>
    <w:rsid w:val="00F03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52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92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AbashinDV</dc:creator>
  <cp:keywords/>
  <dc:description/>
  <cp:lastModifiedBy>lebedeva.a.y</cp:lastModifiedBy>
  <cp:revision>2</cp:revision>
  <cp:lastPrinted>2011-09-27T05:12:00Z</cp:lastPrinted>
  <dcterms:created xsi:type="dcterms:W3CDTF">2011-09-29T11:51:00Z</dcterms:created>
  <dcterms:modified xsi:type="dcterms:W3CDTF">2011-09-29T11:51:00Z</dcterms:modified>
</cp:coreProperties>
</file>