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73431C">
        <w:rPr>
          <w:rFonts w:ascii="Times New Roman" w:hAnsi="Times New Roman" w:cs="Times New Roman"/>
        </w:rPr>
        <w:t>«27</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2D5ED5" w:rsidP="004D41B2">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w:t>
      </w:r>
      <w:r w:rsidR="004D41B2" w:rsidRPr="004D41B2">
        <w:rPr>
          <w:rFonts w:ascii="Times New Roman" w:hAnsi="Times New Roman" w:cs="Times New Roman"/>
          <w:b/>
          <w:sz w:val="32"/>
          <w:szCs w:val="32"/>
        </w:rPr>
        <w:t>выполнение подрядных работ для нужд ООО «</w:t>
      </w:r>
      <w:proofErr w:type="spellStart"/>
      <w:r w:rsidR="004D41B2" w:rsidRPr="004D41B2">
        <w:rPr>
          <w:rFonts w:ascii="Times New Roman" w:hAnsi="Times New Roman" w:cs="Times New Roman"/>
          <w:b/>
          <w:sz w:val="32"/>
          <w:szCs w:val="32"/>
        </w:rPr>
        <w:t>Тверьоблэлектро</w:t>
      </w:r>
      <w:proofErr w:type="spellEnd"/>
      <w:r w:rsidR="004D41B2" w:rsidRPr="004D41B2">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73431C">
        <w:rPr>
          <w:rFonts w:ascii="Times New Roman" w:hAnsi="Times New Roman" w:cs="Times New Roman"/>
          <w:sz w:val="24"/>
          <w:szCs w:val="24"/>
          <w:lang w:eastAsia="ru-RU"/>
        </w:rPr>
        <w:t>27</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D58F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D58F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4D41B2" w:rsidRPr="004D41B2">
              <w:rPr>
                <w:rFonts w:ascii="Times New Roman" w:hAnsi="Times New Roman"/>
                <w:sz w:val="24"/>
                <w:szCs w:val="24"/>
              </w:rPr>
              <w:t>ООО «</w:t>
            </w:r>
            <w:proofErr w:type="spellStart"/>
            <w:r w:rsidR="004D41B2" w:rsidRPr="004D41B2">
              <w:rPr>
                <w:rFonts w:ascii="Times New Roman" w:hAnsi="Times New Roman"/>
                <w:sz w:val="24"/>
                <w:szCs w:val="24"/>
              </w:rPr>
              <w:t>Тверьоблэлектро</w:t>
            </w:r>
            <w:proofErr w:type="spellEnd"/>
            <w:r w:rsidR="004D41B2" w:rsidRPr="004D41B2">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w:t>
            </w:r>
            <w:r w:rsidR="004D41B2">
              <w:rPr>
                <w:rFonts w:ascii="Times New Roman" w:hAnsi="Times New Roman"/>
                <w:sz w:val="24"/>
                <w:szCs w:val="24"/>
              </w:rPr>
              <w:t xml:space="preserve"> </w:t>
            </w:r>
            <w:r w:rsidR="004D41B2" w:rsidRPr="004D41B2">
              <w:rPr>
                <w:rFonts w:ascii="Times New Roman" w:hAnsi="Times New Roman"/>
                <w:sz w:val="24"/>
                <w:szCs w:val="24"/>
              </w:rPr>
              <w:t>РФ, 170100, г. Тверь, Индустриальная, 19</w:t>
            </w:r>
          </w:p>
          <w:p w:rsidR="004D41B2" w:rsidRDefault="00E70D3A" w:rsidP="00E70D3A">
            <w:pPr>
              <w:pStyle w:val="a6"/>
              <w:rPr>
                <w:rFonts w:ascii="Times New Roman" w:hAnsi="Times New Roman"/>
                <w:sz w:val="24"/>
                <w:szCs w:val="24"/>
              </w:rPr>
            </w:pPr>
            <w:proofErr w:type="spellStart"/>
            <w:r w:rsidRPr="006A50AD">
              <w:rPr>
                <w:rFonts w:ascii="Times New Roman" w:hAnsi="Times New Roman"/>
                <w:b/>
                <w:sz w:val="24"/>
                <w:szCs w:val="24"/>
              </w:rPr>
              <w:t>Местонахождение</w:t>
            </w:r>
            <w:proofErr w:type="gramStart"/>
            <w:r w:rsidRPr="006A50AD">
              <w:rPr>
                <w:rFonts w:ascii="Times New Roman" w:hAnsi="Times New Roman"/>
                <w:b/>
                <w:sz w:val="24"/>
                <w:szCs w:val="24"/>
              </w:rPr>
              <w:t>:</w:t>
            </w:r>
            <w:r w:rsidR="004D41B2" w:rsidRPr="004D41B2">
              <w:rPr>
                <w:rFonts w:ascii="Times New Roman" w:hAnsi="Times New Roman"/>
                <w:sz w:val="24"/>
                <w:szCs w:val="24"/>
              </w:rPr>
              <w:t>Р</w:t>
            </w:r>
            <w:proofErr w:type="gramEnd"/>
            <w:r w:rsidR="004D41B2" w:rsidRPr="004D41B2">
              <w:rPr>
                <w:rFonts w:ascii="Times New Roman" w:hAnsi="Times New Roman"/>
                <w:sz w:val="24"/>
                <w:szCs w:val="24"/>
              </w:rPr>
              <w:t>Ф</w:t>
            </w:r>
            <w:proofErr w:type="spellEnd"/>
            <w:r w:rsidR="004D41B2" w:rsidRPr="004D41B2">
              <w:rPr>
                <w:rFonts w:ascii="Times New Roman" w:hAnsi="Times New Roman"/>
                <w:sz w:val="24"/>
                <w:szCs w:val="24"/>
              </w:rPr>
              <w:t>, 170100, г. Тверь, Индустриальная, 19</w:t>
            </w:r>
          </w:p>
          <w:p w:rsidR="004D41B2"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4D41B2" w:rsidRPr="004D41B2">
              <w:rPr>
                <w:rFonts w:ascii="Times New Roman" w:hAnsi="Times New Roman"/>
                <w:sz w:val="24"/>
                <w:szCs w:val="24"/>
              </w:rPr>
              <w:t>РФ, 170100, г. Тверь, Индустриальная, 19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4D41B2" w:rsidRPr="004D41B2">
              <w:rPr>
                <w:rFonts w:ascii="Times New Roman" w:hAnsi="Times New Roman"/>
                <w:sz w:val="24"/>
                <w:szCs w:val="24"/>
              </w:rPr>
              <w:t>Аверина Жанна Владимировна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4D41B2">
              <w:rPr>
                <w:rFonts w:ascii="Times New Roman" w:hAnsi="Times New Roman"/>
                <w:sz w:val="24"/>
                <w:szCs w:val="24"/>
              </w:rPr>
              <w:t xml:space="preserve"> </w:t>
            </w:r>
            <w:r w:rsidR="004D41B2" w:rsidRPr="004D41B2">
              <w:rPr>
                <w:rFonts w:ascii="Times New Roman" w:hAnsi="Times New Roman"/>
                <w:sz w:val="24"/>
                <w:szCs w:val="24"/>
              </w:rPr>
              <w:t>(4822) 34-53-49 (доб.119)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D41B2" w:rsidRPr="0053401F">
                <w:rPr>
                  <w:rStyle w:val="a8"/>
                  <w:rFonts w:ascii="Times New Roman" w:hAnsi="Times New Roman"/>
                  <w:sz w:val="24"/>
                  <w:szCs w:val="24"/>
                </w:rPr>
                <w:t>Averina_zhv@tverseti.ru</w:t>
              </w:r>
            </w:hyperlink>
            <w:r w:rsidR="004D41B2">
              <w:rPr>
                <w:rFonts w:ascii="Times New Roman" w:hAnsi="Times New Roman"/>
                <w:sz w:val="24"/>
                <w:szCs w:val="24"/>
              </w:rPr>
              <w:t xml:space="preserve"> </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41B2"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p>
          <w:p w:rsidR="0073431C"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r w:rsidRPr="004D41B2">
              <w:rPr>
                <w:rFonts w:ascii="Times New Roman" w:eastAsia="Times New Roman" w:hAnsi="Times New Roman" w:cs="Times New Roman"/>
                <w:sz w:val="24"/>
                <w:szCs w:val="24"/>
                <w:lang w:eastAsia="ru-RU"/>
              </w:rPr>
              <w:t>Выполнение подрядных работ</w:t>
            </w:r>
          </w:p>
          <w:p w:rsidR="0073431C" w:rsidRP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73431C">
            <w:pPr>
              <w:pStyle w:val="ac"/>
              <w:tabs>
                <w:tab w:val="left" w:pos="3845"/>
              </w:tabs>
              <w:spacing w:after="0" w:line="240" w:lineRule="auto"/>
              <w:ind w:left="34"/>
              <w:jc w:val="both"/>
              <w:rPr>
                <w:rFonts w:ascii="Times New Roman" w:hAnsi="Times New Roman"/>
                <w:sz w:val="24"/>
                <w:szCs w:val="24"/>
              </w:rPr>
            </w:pPr>
            <w:r w:rsidRPr="004D41B2">
              <w:rPr>
                <w:rFonts w:ascii="Times New Roman" w:hAnsi="Times New Roman"/>
                <w:b/>
                <w:sz w:val="24"/>
                <w:szCs w:val="24"/>
              </w:rPr>
              <w:t>Место:</w:t>
            </w:r>
            <w:r w:rsidRPr="006A50AD">
              <w:rPr>
                <w:rFonts w:ascii="Times New Roman" w:hAnsi="Times New Roman"/>
                <w:sz w:val="24"/>
                <w:szCs w:val="24"/>
              </w:rPr>
              <w:t xml:space="preserve"> </w:t>
            </w:r>
            <w:r w:rsidR="004D41B2" w:rsidRPr="004D41B2">
              <w:rPr>
                <w:rFonts w:ascii="Times New Roman" w:hAnsi="Times New Roman"/>
                <w:sz w:val="24"/>
                <w:szCs w:val="24"/>
              </w:rPr>
              <w:t xml:space="preserve">171251, Тверская обл., </w:t>
            </w:r>
            <w:proofErr w:type="spellStart"/>
            <w:r w:rsidR="004D41B2" w:rsidRPr="004D41B2">
              <w:rPr>
                <w:rFonts w:ascii="Times New Roman" w:hAnsi="Times New Roman"/>
                <w:sz w:val="24"/>
                <w:szCs w:val="24"/>
              </w:rPr>
              <w:t>г</w:t>
            </w:r>
            <w:proofErr w:type="gramStart"/>
            <w:r w:rsidR="004D41B2" w:rsidRPr="004D41B2">
              <w:rPr>
                <w:rFonts w:ascii="Times New Roman" w:hAnsi="Times New Roman"/>
                <w:sz w:val="24"/>
                <w:szCs w:val="24"/>
              </w:rPr>
              <w:t>.К</w:t>
            </w:r>
            <w:proofErr w:type="gramEnd"/>
            <w:r w:rsidR="004D41B2" w:rsidRPr="004D41B2">
              <w:rPr>
                <w:rFonts w:ascii="Times New Roman" w:hAnsi="Times New Roman"/>
                <w:sz w:val="24"/>
                <w:szCs w:val="24"/>
              </w:rPr>
              <w:t>онаково</w:t>
            </w:r>
            <w:proofErr w:type="spellEnd"/>
            <w:r w:rsidR="004D41B2" w:rsidRPr="004D41B2">
              <w:rPr>
                <w:rFonts w:ascii="Times New Roman" w:hAnsi="Times New Roman"/>
                <w:sz w:val="24"/>
                <w:szCs w:val="24"/>
              </w:rPr>
              <w:t xml:space="preserve">, </w:t>
            </w:r>
            <w:proofErr w:type="spellStart"/>
            <w:r w:rsidR="004D41B2" w:rsidRPr="004D41B2">
              <w:rPr>
                <w:rFonts w:ascii="Times New Roman" w:hAnsi="Times New Roman"/>
                <w:sz w:val="24"/>
                <w:szCs w:val="24"/>
              </w:rPr>
              <w:t>пл.Калинина</w:t>
            </w:r>
            <w:proofErr w:type="spellEnd"/>
            <w:r w:rsidR="004D41B2" w:rsidRPr="004D41B2">
              <w:rPr>
                <w:rFonts w:ascii="Times New Roman" w:hAnsi="Times New Roman"/>
                <w:sz w:val="24"/>
                <w:szCs w:val="24"/>
              </w:rPr>
              <w:t>, д.3</w:t>
            </w:r>
          </w:p>
          <w:p w:rsidR="0073431C" w:rsidRPr="006A50AD" w:rsidRDefault="0073431C" w:rsidP="002D5ED5">
            <w:pPr>
              <w:pStyle w:val="ac"/>
              <w:tabs>
                <w:tab w:val="left" w:pos="3845"/>
              </w:tabs>
              <w:spacing w:after="0" w:line="240" w:lineRule="auto"/>
              <w:ind w:left="34"/>
              <w:jc w:val="both"/>
              <w:rPr>
                <w:rFonts w:ascii="Times New Roman" w:hAnsi="Times New Roman"/>
                <w:sz w:val="24"/>
                <w:szCs w:val="24"/>
              </w:rPr>
            </w:pPr>
          </w:p>
          <w:p w:rsidR="00106F12" w:rsidRPr="006A50AD" w:rsidRDefault="00106F12" w:rsidP="007C6188">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7C6188">
              <w:rPr>
                <w:rFonts w:ascii="Times New Roman" w:hAnsi="Times New Roman"/>
                <w:sz w:val="24"/>
                <w:szCs w:val="24"/>
              </w:rPr>
              <w:t>В течение 60 дней с момента подписания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1F422A" w:rsidRPr="000826F1" w:rsidRDefault="00427BCE" w:rsidP="00E70D3A">
            <w:pPr>
              <w:pStyle w:val="a5"/>
              <w:tabs>
                <w:tab w:val="left" w:pos="2592"/>
              </w:tabs>
              <w:spacing w:after="0" w:line="240" w:lineRule="auto"/>
              <w:ind w:left="0"/>
              <w:jc w:val="both"/>
              <w:rPr>
                <w:rFonts w:ascii="Times New Roman" w:eastAsia="Calibri" w:hAnsi="Times New Roman" w:cs="Times New Roman"/>
                <w:sz w:val="24"/>
                <w:szCs w:val="24"/>
              </w:rPr>
            </w:pPr>
            <w:r w:rsidRPr="00427BCE">
              <w:rPr>
                <w:rFonts w:ascii="Times New Roman" w:eastAsia="Calibri" w:hAnsi="Times New Roman" w:cs="Times New Roman"/>
                <w:sz w:val="24"/>
                <w:szCs w:val="24"/>
              </w:rPr>
              <w:t>5 348 940,00  руб. (Пять миллионов триста сорок восемь тысяч девятьсот сорок) рублей 00 копеек, включая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jc w:val="both"/>
              <w:rPr>
                <w:rFonts w:ascii="Times New Roman" w:hAnsi="Times New Roman" w:cs="Times New Roman"/>
                <w:sz w:val="24"/>
                <w:szCs w:val="24"/>
              </w:rPr>
            </w:pPr>
            <w:r w:rsidRPr="00427BCE">
              <w:rPr>
                <w:rFonts w:ascii="Times New Roman" w:hAnsi="Times New Roman" w:cs="Times New Roman"/>
                <w:sz w:val="24"/>
                <w:szCs w:val="24"/>
              </w:rPr>
              <w:t xml:space="preserve">Все цены в предложении должны включать  все налоги и другие обязательные платежи, стоимость всех </w:t>
            </w:r>
            <w:r>
              <w:rPr>
                <w:rFonts w:ascii="Times New Roman" w:hAnsi="Times New Roman" w:cs="Times New Roman"/>
                <w:sz w:val="24"/>
                <w:szCs w:val="24"/>
              </w:rPr>
              <w:t>сопутствующих работ (услуг).</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pStyle w:val="a5"/>
              <w:spacing w:after="0" w:line="240" w:lineRule="auto"/>
              <w:ind w:left="0"/>
              <w:jc w:val="both"/>
              <w:rPr>
                <w:rFonts w:ascii="Times New Roman" w:hAnsi="Times New Roman"/>
                <w:sz w:val="24"/>
                <w:szCs w:val="24"/>
              </w:rPr>
            </w:pPr>
            <w:r w:rsidRPr="00427BCE">
              <w:rPr>
                <w:rFonts w:ascii="Times New Roman" w:hAnsi="Times New Roman"/>
                <w:sz w:val="24"/>
                <w:szCs w:val="24"/>
              </w:rPr>
              <w:t>Безналичный расчет. Предоплата-50%, остальные 50% в течение 30 рабочих дней с момента подписания акта сдачи-приемки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7C6188"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60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427BCE" w:rsidRDefault="00427BCE" w:rsidP="00427BCE">
            <w:pPr>
              <w:spacing w:after="0" w:line="240" w:lineRule="auto"/>
              <w:ind w:left="34" w:right="113"/>
              <w:jc w:val="both"/>
              <w:rPr>
                <w:rFonts w:ascii="Times New Roman" w:hAnsi="Times New Roman" w:cs="Times New Roman"/>
                <w:sz w:val="24"/>
                <w:szCs w:val="24"/>
              </w:rPr>
            </w:pPr>
            <w:r w:rsidRPr="00427BCE">
              <w:rPr>
                <w:rFonts w:ascii="Times New Roman" w:hAnsi="Times New Roman" w:cs="Times New Roman"/>
                <w:sz w:val="24"/>
                <w:szCs w:val="24"/>
              </w:rPr>
              <w:t>267 447,00 руб. (Двести шестьдесят семь тысяч четыреста сорок семь) рублей, 00 копеек. НДС не облагается.</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ИНН </w:t>
            </w:r>
            <w:r w:rsidR="001D58FF" w:rsidRPr="00203A12">
              <w:rPr>
                <w:rFonts w:ascii="Times New Roman" w:hAnsi="Times New Roman" w:cs="Times New Roman"/>
                <w:sz w:val="24"/>
                <w:szCs w:val="24"/>
              </w:rPr>
              <w:t>7729065633</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КПП </w:t>
            </w:r>
            <w:r w:rsidR="001D58FF" w:rsidRPr="00203A12">
              <w:rPr>
                <w:rFonts w:ascii="Times New Roman" w:hAnsi="Times New Roman" w:cs="Times New Roman"/>
                <w:sz w:val="24"/>
                <w:szCs w:val="24"/>
              </w:rPr>
              <w:t>775001001</w:t>
            </w:r>
          </w:p>
          <w:p w:rsidR="00862F75" w:rsidRPr="00203A12" w:rsidRDefault="00862F75" w:rsidP="00862F7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001D58FF" w:rsidRPr="00203A12">
              <w:rPr>
                <w:rFonts w:ascii="Times New Roman" w:hAnsi="Times New Roman" w:cs="Times New Roman"/>
                <w:sz w:val="24"/>
                <w:szCs w:val="24"/>
              </w:rPr>
              <w:t>/с № 40702810218000000359</w:t>
            </w:r>
            <w:r w:rsidRPr="00203A12">
              <w:rPr>
                <w:rFonts w:ascii="Times New Roman" w:hAnsi="Times New Roman" w:cs="Times New Roman"/>
                <w:sz w:val="24"/>
                <w:szCs w:val="24"/>
              </w:rPr>
              <w:t xml:space="preserve">, </w:t>
            </w:r>
            <w:r w:rsidR="001D58FF" w:rsidRPr="00203A12">
              <w:rPr>
                <w:rFonts w:ascii="Times New Roman" w:hAnsi="Times New Roman" w:cs="Times New Roman"/>
                <w:sz w:val="24"/>
                <w:szCs w:val="24"/>
              </w:rPr>
              <w:t>в ООО «</w:t>
            </w:r>
            <w:proofErr w:type="spellStart"/>
            <w:r w:rsidR="001D58FF" w:rsidRPr="00203A12">
              <w:rPr>
                <w:rFonts w:ascii="Times New Roman" w:hAnsi="Times New Roman" w:cs="Times New Roman"/>
                <w:sz w:val="24"/>
                <w:szCs w:val="24"/>
              </w:rPr>
              <w:t>Экспобанк</w:t>
            </w:r>
            <w:proofErr w:type="spellEnd"/>
            <w:r w:rsidR="001D58FF" w:rsidRPr="00203A12">
              <w:rPr>
                <w:rFonts w:ascii="Times New Roman" w:hAnsi="Times New Roman" w:cs="Times New Roman"/>
                <w:sz w:val="24"/>
                <w:szCs w:val="24"/>
              </w:rPr>
              <w:t>»</w:t>
            </w:r>
          </w:p>
          <w:p w:rsidR="001D58FF"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К/с </w:t>
            </w:r>
            <w:r w:rsidR="001D58FF" w:rsidRPr="00203A12">
              <w:rPr>
                <w:rFonts w:ascii="Times New Roman" w:hAnsi="Times New Roman" w:cs="Times New Roman"/>
                <w:sz w:val="24"/>
                <w:szCs w:val="24"/>
              </w:rPr>
              <w:t>30101810900000000460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БИК </w:t>
            </w:r>
            <w:r w:rsidR="001D58FF" w:rsidRPr="00203A12">
              <w:rPr>
                <w:rFonts w:ascii="Times New Roman" w:hAnsi="Times New Roman" w:cs="Times New Roman"/>
                <w:sz w:val="24"/>
                <w:szCs w:val="24"/>
              </w:rPr>
              <w:t>044585460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ОКПО </w:t>
            </w:r>
            <w:r w:rsidR="001D58FF" w:rsidRPr="00203A12">
              <w:rPr>
                <w:rFonts w:ascii="Times New Roman" w:hAnsi="Times New Roman" w:cs="Times New Roman"/>
                <w:sz w:val="24"/>
                <w:szCs w:val="24"/>
              </w:rPr>
              <w:t>29306234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ОГРН </w:t>
            </w:r>
            <w:r w:rsidR="001D58FF" w:rsidRPr="00203A12">
              <w:rPr>
                <w:rFonts w:ascii="Times New Roman" w:hAnsi="Times New Roman" w:cs="Times New Roman"/>
                <w:sz w:val="24"/>
                <w:szCs w:val="24"/>
              </w:rPr>
              <w:t>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 xml:space="preserve">оложением о закупке и </w:t>
            </w:r>
            <w:r w:rsidRPr="006A50AD">
              <w:rPr>
                <w:rFonts w:ascii="Times New Roman" w:hAnsi="Times New Roman"/>
                <w:sz w:val="24"/>
                <w:szCs w:val="24"/>
              </w:rPr>
              <w:lastRenderedPageBreak/>
              <w:t>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w:t>
            </w:r>
            <w:r w:rsidRPr="006A50AD">
              <w:rPr>
                <w:rFonts w:ascii="Times New Roman" w:hAnsi="Times New Roman" w:cs="Times New Roman"/>
                <w:sz w:val="24"/>
                <w:szCs w:val="24"/>
              </w:rPr>
              <w:lastRenderedPageBreak/>
              <w:t>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w:t>
            </w:r>
            <w:r w:rsidRPr="006A50AD">
              <w:rPr>
                <w:rFonts w:ascii="Times New Roman" w:hAnsi="Times New Roman" w:cs="Times New Roman"/>
                <w:sz w:val="24"/>
                <w:szCs w:val="24"/>
              </w:rPr>
              <w:lastRenderedPageBreak/>
              <w:t xml:space="preserve">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7C6188">
              <w:rPr>
                <w:rFonts w:ascii="Times New Roman" w:eastAsia="Times New Roman" w:hAnsi="Times New Roman" w:cs="Times New Roman"/>
                <w:bCs/>
                <w:color w:val="000000"/>
                <w:sz w:val="24"/>
                <w:szCs w:val="24"/>
              </w:rPr>
              <w:t xml:space="preserve"> «30</w:t>
            </w:r>
            <w:r w:rsidR="00634D0A"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7C6188">
              <w:rPr>
                <w:rFonts w:ascii="Times New Roman" w:eastAsia="Times New Roman" w:hAnsi="Times New Roman" w:cs="Times New Roman"/>
                <w:bCs/>
                <w:color w:val="000000"/>
                <w:sz w:val="24"/>
                <w:szCs w:val="24"/>
              </w:rPr>
              <w:t xml:space="preserve"> час. 00 мин. «10</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7C6188">
              <w:rPr>
                <w:rFonts w:ascii="Times New Roman" w:eastAsia="Times New Roman" w:hAnsi="Times New Roman" w:cs="Times New Roman"/>
                <w:bCs/>
                <w:color w:val="000000"/>
                <w:sz w:val="24"/>
                <w:szCs w:val="24"/>
              </w:rPr>
              <w:t xml:space="preserve"> час. 00 мин. «11</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4C1BA3">
              <w:rPr>
                <w:rFonts w:ascii="Times New Roman" w:eastAsia="Times New Roman" w:hAnsi="Times New Roman" w:cs="Times New Roman"/>
                <w:bCs/>
                <w:color w:val="000000"/>
                <w:sz w:val="24"/>
                <w:szCs w:val="24"/>
              </w:rPr>
              <w:t>10</w:t>
            </w:r>
            <w:r w:rsidR="002F0CEA">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 xml:space="preserve">запроса </w:t>
            </w:r>
            <w:r w:rsidR="0025415C" w:rsidRPr="006A50AD">
              <w:rPr>
                <w:rFonts w:ascii="Times New Roman" w:hAnsi="Times New Roman" w:cs="Times New Roman"/>
                <w:sz w:val="24"/>
                <w:szCs w:val="24"/>
              </w:rPr>
              <w:lastRenderedPageBreak/>
              <w:t>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203A12" w:rsidP="003D4F08">
                  <w:pPr>
                    <w:jc w:val="center"/>
                    <w:rPr>
                      <w:rFonts w:ascii="Times New Roman" w:hAnsi="Times New Roman" w:cs="Times New Roman"/>
                      <w:sz w:val="24"/>
                      <w:szCs w:val="24"/>
                    </w:rPr>
                  </w:pPr>
                  <w:r>
                    <w:rPr>
                      <w:rFonts w:ascii="Times New Roman" w:hAnsi="Times New Roman" w:cs="Times New Roman"/>
                      <w:sz w:val="24"/>
                      <w:szCs w:val="24"/>
                    </w:rPr>
                    <w:t>40</w:t>
                  </w:r>
                </w:p>
              </w:tc>
            </w:tr>
            <w:tr w:rsidR="005B6846" w:rsidRPr="006A50AD" w:rsidTr="00203A12">
              <w:trPr>
                <w:trHeight w:val="7500"/>
              </w:trPr>
              <w:tc>
                <w:tcPr>
                  <w:tcW w:w="676" w:type="dxa"/>
                  <w:tcBorders>
                    <w:bottom w:val="single" w:sz="4" w:space="0" w:color="auto"/>
                  </w:tcBorders>
                  <w:tcMar>
                    <w:top w:w="57" w:type="dxa"/>
                    <w:left w:w="57" w:type="dxa"/>
                    <w:bottom w:w="57" w:type="dxa"/>
                    <w:right w:w="57" w:type="dxa"/>
                  </w:tcMar>
                </w:tcPr>
                <w:p w:rsidR="00BF044B" w:rsidRPr="00203A12"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00203A12">
                    <w:rPr>
                      <w:rFonts w:ascii="Times New Roman" w:hAnsi="Times New Roman" w:cs="Times New Roman"/>
                      <w:b/>
                      <w:sz w:val="24"/>
                      <w:szCs w:val="24"/>
                    </w:rPr>
                    <w:t>40</w:t>
                  </w:r>
                  <w:r w:rsidR="00BF044B" w:rsidRPr="006A50AD">
                    <w:rPr>
                      <w:rFonts w:ascii="Times New Roman" w:hAnsi="Times New Roman" w:cs="Times New Roman"/>
                      <w:b/>
                      <w:sz w:val="24"/>
                      <w:szCs w:val="24"/>
                    </w:rPr>
                    <w:t xml:space="preserve">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proofErr w:type="gramStart"/>
                  <w:r w:rsidR="00BF044B" w:rsidRPr="006A50AD">
                    <w:rPr>
                      <w:rFonts w:ascii="Times New Roman" w:hAnsi="Times New Roman" w:cs="Times New Roman"/>
                      <w:sz w:val="24"/>
                      <w:szCs w:val="24"/>
                    </w:rPr>
                    <w:t>)Н</w:t>
                  </w:r>
                  <w:proofErr w:type="gramEnd"/>
                  <w:r w:rsidR="00BF044B" w:rsidRPr="006A50AD">
                    <w:rPr>
                      <w:rFonts w:ascii="Times New Roman" w:hAnsi="Times New Roman" w:cs="Times New Roman"/>
                      <w:sz w:val="24"/>
                      <w:szCs w:val="24"/>
                    </w:rPr>
                    <w:t>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203A12">
                    <w:rPr>
                      <w:rFonts w:ascii="Times New Roman" w:hAnsi="Times New Roman" w:cs="Times New Roman"/>
                      <w:b/>
                      <w:sz w:val="24"/>
                      <w:szCs w:val="24"/>
                    </w:rPr>
                    <w:t>30</w:t>
                  </w:r>
                  <w:r w:rsidR="00BF044B" w:rsidRPr="006A50AD">
                    <w:rPr>
                      <w:rFonts w:ascii="Times New Roman" w:hAnsi="Times New Roman" w:cs="Times New Roman"/>
                      <w:b/>
                      <w:sz w:val="24"/>
                      <w:szCs w:val="24"/>
                    </w:rPr>
                    <w:t xml:space="preserve"> баллов</w:t>
                  </w:r>
                </w:p>
                <w:p w:rsidR="007C6188" w:rsidRPr="007C6188" w:rsidRDefault="0089291B" w:rsidP="009C1DC7">
                  <w:pPr>
                    <w:jc w:val="both"/>
                    <w:rPr>
                      <w:rFonts w:ascii="Times New Roman" w:hAnsi="Times New Roman" w:cs="Times New Roman"/>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w:t>
                  </w:r>
                  <w:r w:rsidR="00286848">
                    <w:rPr>
                      <w:rFonts w:ascii="Times New Roman" w:hAnsi="Times New Roman" w:cs="Times New Roman"/>
                      <w:sz w:val="24"/>
                      <w:szCs w:val="24"/>
                    </w:rPr>
                    <w:t>Н</w:t>
                  </w:r>
                  <w:proofErr w:type="gramEnd"/>
                  <w:r w:rsidR="00286848" w:rsidRPr="00286848">
                    <w:rPr>
                      <w:rFonts w:ascii="Times New Roman" w:hAnsi="Times New Roman" w:cs="Times New Roman"/>
                      <w:sz w:val="24"/>
                      <w:szCs w:val="24"/>
                    </w:rPr>
                    <w:t>адёжность и деловая репутация подрядчика при условии соответствия самого предложения и предлагаемой продукции условиям настоящего запроса предложений.</w:t>
                  </w:r>
                  <w:r w:rsidR="00286848" w:rsidRPr="006A50AD">
                    <w:rPr>
                      <w:rFonts w:ascii="Times New Roman" w:hAnsi="Times New Roman" w:cs="Times New Roman"/>
                      <w:sz w:val="24"/>
                      <w:szCs w:val="24"/>
                    </w:rPr>
                    <w:t xml:space="preserve"> </w:t>
                  </w:r>
                  <w:r w:rsidR="00286848">
                    <w:rPr>
                      <w:rFonts w:ascii="Times New Roman" w:hAnsi="Times New Roman" w:cs="Times New Roman"/>
                      <w:sz w:val="24"/>
                      <w:szCs w:val="24"/>
                    </w:rPr>
                    <w:t xml:space="preserve">– </w:t>
                  </w:r>
                  <w:r w:rsidR="00203A12">
                    <w:rPr>
                      <w:rFonts w:ascii="Times New Roman" w:hAnsi="Times New Roman" w:cs="Times New Roman"/>
                      <w:b/>
                      <w:sz w:val="24"/>
                      <w:szCs w:val="24"/>
                    </w:rPr>
                    <w:t>30</w:t>
                  </w:r>
                  <w:r w:rsidR="00286848" w:rsidRPr="00286848">
                    <w:rPr>
                      <w:rFonts w:ascii="Times New Roman" w:hAnsi="Times New Roman" w:cs="Times New Roman"/>
                      <w:b/>
                      <w:sz w:val="24"/>
                      <w:szCs w:val="24"/>
                    </w:rPr>
                    <w:t xml:space="preserve"> баллов</w:t>
                  </w: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203A12" w:rsidP="003D4F08">
                  <w:pPr>
                    <w:jc w:val="center"/>
                    <w:rPr>
                      <w:rFonts w:ascii="Times New Roman" w:hAnsi="Times New Roman" w:cs="Times New Roman"/>
                      <w:sz w:val="24"/>
                      <w:szCs w:val="24"/>
                    </w:rPr>
                  </w:pPr>
                  <w:r>
                    <w:rPr>
                      <w:rFonts w:ascii="Times New Roman" w:hAnsi="Times New Roman" w:cs="Times New Roman"/>
                      <w:sz w:val="24"/>
                      <w:szCs w:val="24"/>
                    </w:rPr>
                    <w:t>3</w:t>
                  </w:r>
                  <w:r w:rsidR="00BF044B" w:rsidRPr="006A50AD">
                    <w:rPr>
                      <w:rFonts w:ascii="Times New Roman" w:hAnsi="Times New Roman" w:cs="Times New Roman"/>
                      <w:sz w:val="24"/>
                      <w:szCs w:val="24"/>
                    </w:rPr>
                    <w:t>5</w:t>
                  </w:r>
                </w:p>
              </w:tc>
            </w:tr>
            <w:tr w:rsidR="00203A12" w:rsidRPr="006A50AD" w:rsidTr="0089291B">
              <w:trPr>
                <w:trHeight w:val="705"/>
              </w:trPr>
              <w:tc>
                <w:tcPr>
                  <w:tcW w:w="676" w:type="dxa"/>
                  <w:tcBorders>
                    <w:bottom w:val="single" w:sz="4" w:space="0" w:color="auto"/>
                  </w:tcBorders>
                  <w:tcMar>
                    <w:top w:w="57" w:type="dxa"/>
                    <w:left w:w="57" w:type="dxa"/>
                    <w:bottom w:w="57" w:type="dxa"/>
                    <w:right w:w="57" w:type="dxa"/>
                  </w:tcMar>
                </w:tcPr>
                <w:p w:rsidR="00203A12" w:rsidRPr="006A50AD" w:rsidRDefault="00203A12" w:rsidP="00BF044B">
                  <w:pPr>
                    <w:rPr>
                      <w:rFonts w:ascii="Times New Roman" w:hAnsi="Times New Roman" w:cs="Times New Roman"/>
                      <w:sz w:val="24"/>
                      <w:szCs w:val="24"/>
                    </w:rPr>
                  </w:pPr>
                  <w:r>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203A12" w:rsidRPr="006A50AD" w:rsidRDefault="00203A12"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договора</w:t>
                  </w:r>
                  <w:bookmarkStart w:id="39" w:name="_GoBack"/>
                  <w:bookmarkEnd w:id="39"/>
                </w:p>
              </w:tc>
              <w:tc>
                <w:tcPr>
                  <w:tcW w:w="2288" w:type="dxa"/>
                  <w:tcBorders>
                    <w:bottom w:val="single" w:sz="4" w:space="0" w:color="auto"/>
                  </w:tcBorders>
                  <w:tcMar>
                    <w:top w:w="57" w:type="dxa"/>
                    <w:left w:w="57" w:type="dxa"/>
                    <w:bottom w:w="57" w:type="dxa"/>
                    <w:right w:w="57" w:type="dxa"/>
                  </w:tcMar>
                </w:tcPr>
                <w:p w:rsidR="00203A12" w:rsidRPr="006A50AD" w:rsidRDefault="00203A12" w:rsidP="009C1DC7">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203A12" w:rsidRPr="006A50AD" w:rsidRDefault="00203A12" w:rsidP="003D4F08">
                  <w:pPr>
                    <w:jc w:val="center"/>
                    <w:rPr>
                      <w:rFonts w:ascii="Times New Roman" w:hAnsi="Times New Roman" w:cs="Times New Roman"/>
                      <w:sz w:val="24"/>
                      <w:szCs w:val="24"/>
                    </w:rPr>
                  </w:pPr>
                  <w:r>
                    <w:rPr>
                      <w:rFonts w:ascii="Times New Roman" w:hAnsi="Times New Roman" w:cs="Times New Roman"/>
                      <w:sz w:val="24"/>
                      <w:szCs w:val="24"/>
                    </w:rPr>
                    <w:t>25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7C6188">
              <w:rPr>
                <w:rFonts w:ascii="Times New Roman" w:eastAsia="Times New Roman" w:hAnsi="Times New Roman" w:cs="Times New Roman"/>
                <w:bCs/>
                <w:color w:val="000000"/>
                <w:sz w:val="24"/>
                <w:szCs w:val="24"/>
              </w:rPr>
              <w:t>«30</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Pr>
                <w:rFonts w:ascii="Times New Roman" w:eastAsia="Times New Roman" w:hAnsi="Times New Roman" w:cs="Times New Roman"/>
                <w:bCs/>
                <w:color w:val="000000"/>
                <w:sz w:val="24"/>
                <w:szCs w:val="24"/>
              </w:rPr>
              <w:t>«07</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3B0980" w:rsidP="003B0980">
            <w:pPr>
              <w:spacing w:after="0" w:line="240" w:lineRule="auto"/>
              <w:rPr>
                <w:rFonts w:ascii="Times New Roman" w:hAnsi="Times New Roman"/>
                <w:sz w:val="24"/>
                <w:szCs w:val="24"/>
              </w:rPr>
            </w:pPr>
            <w:r>
              <w:rPr>
                <w:rFonts w:ascii="Times New Roman" w:hAnsi="Times New Roman"/>
                <w:sz w:val="24"/>
                <w:szCs w:val="24"/>
              </w:rPr>
              <w:t>534 894, 00</w:t>
            </w:r>
            <w:r w:rsidR="00286848" w:rsidRPr="00286848">
              <w:rPr>
                <w:rFonts w:ascii="Times New Roman" w:hAnsi="Times New Roman"/>
                <w:sz w:val="24"/>
                <w:szCs w:val="24"/>
              </w:rPr>
              <w:t xml:space="preserve"> руб. (</w:t>
            </w:r>
            <w:r w:rsidRPr="003B0980">
              <w:rPr>
                <w:rFonts w:ascii="Times New Roman" w:hAnsi="Times New Roman"/>
                <w:sz w:val="24"/>
                <w:szCs w:val="24"/>
              </w:rPr>
              <w:t>Пятьсот тридцать четыре тысячи восемьсот девяносто четыре</w:t>
            </w:r>
            <w:r>
              <w:rPr>
                <w:rFonts w:ascii="Times New Roman" w:hAnsi="Times New Roman"/>
                <w:sz w:val="24"/>
                <w:szCs w:val="24"/>
              </w:rPr>
              <w:t xml:space="preserve"> </w:t>
            </w:r>
            <w:r w:rsidR="00286848" w:rsidRPr="00286848">
              <w:rPr>
                <w:rFonts w:ascii="Times New Roman" w:hAnsi="Times New Roman"/>
                <w:sz w:val="24"/>
                <w:szCs w:val="24"/>
              </w:rPr>
              <w:t>руб., 00 коп.) 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203A12" w:rsidRPr="00203A12" w:rsidRDefault="00203A12" w:rsidP="00203A12">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582A43" w:rsidRPr="006A50AD"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E80CFB" w:rsidRPr="00E80CFB" w:rsidRDefault="00E80CFB" w:rsidP="00E80CFB">
      <w:pPr>
        <w:widowControl w:val="0"/>
        <w:spacing w:before="100" w:beforeAutospacing="1" w:after="100" w:afterAutospacing="1" w:line="240" w:lineRule="auto"/>
        <w:ind w:left="992"/>
        <w:jc w:val="center"/>
        <w:rPr>
          <w:rFonts w:ascii="Times New Roman" w:eastAsia="Times New Roman" w:hAnsi="Times New Roman" w:cs="Times New Roman"/>
          <w:i/>
          <w:iCs/>
          <w:sz w:val="24"/>
          <w:szCs w:val="24"/>
          <w:lang w:eastAsia="ru-RU"/>
        </w:rPr>
      </w:pPr>
      <w:r w:rsidRPr="00E80CFB">
        <w:rPr>
          <w:rFonts w:ascii="Times New Roman" w:eastAsia="Times New Roman" w:hAnsi="Times New Roman" w:cs="Times New Roman"/>
          <w:b/>
          <w:bCs/>
          <w:sz w:val="24"/>
          <w:szCs w:val="24"/>
          <w:lang w:eastAsia="ru-RU"/>
        </w:rPr>
        <w:t xml:space="preserve">ДОГОВОР на выполнение подрядных работ </w:t>
      </w:r>
    </w:p>
    <w:tbl>
      <w:tblPr>
        <w:tblW w:w="0" w:type="auto"/>
        <w:tblInd w:w="-106" w:type="dxa"/>
        <w:tblLook w:val="00A0" w:firstRow="1" w:lastRow="0" w:firstColumn="1" w:lastColumn="0" w:noHBand="0" w:noVBand="0"/>
      </w:tblPr>
      <w:tblGrid>
        <w:gridCol w:w="4587"/>
        <w:gridCol w:w="5090"/>
      </w:tblGrid>
      <w:tr w:rsidR="00E80CFB" w:rsidRPr="00E80CFB" w:rsidTr="001D58FF">
        <w:tc>
          <w:tcPr>
            <w:tcW w:w="4682" w:type="dxa"/>
          </w:tcPr>
          <w:p w:rsidR="00E80CFB" w:rsidRPr="00E80CFB" w:rsidRDefault="00E80CFB" w:rsidP="00E80CFB">
            <w:pPr>
              <w:widowControl w:val="0"/>
              <w:spacing w:after="0" w:line="240" w:lineRule="auto"/>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г</w:t>
            </w:r>
            <w:proofErr w:type="gramEnd"/>
            <w:r w:rsidRPr="00E80CFB">
              <w:rPr>
                <w:rFonts w:ascii="Times New Roman" w:eastAsia="Times New Roman" w:hAnsi="Times New Roman" w:cs="Times New Roman"/>
                <w:sz w:val="24"/>
                <w:szCs w:val="24"/>
                <w:lang w:eastAsia="ru-RU"/>
              </w:rPr>
              <w:t>. ________________</w:t>
            </w:r>
          </w:p>
        </w:tc>
        <w:tc>
          <w:tcPr>
            <w:tcW w:w="5205" w:type="dxa"/>
          </w:tcPr>
          <w:p w:rsidR="00E80CFB" w:rsidRPr="00E80CFB" w:rsidRDefault="00E80CFB" w:rsidP="00E80CFB">
            <w:pPr>
              <w:widowControl w:val="0"/>
              <w:spacing w:after="0" w:line="240" w:lineRule="auto"/>
              <w:ind w:left="567"/>
              <w:jc w:val="right"/>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«___» ___________ 2012 г.</w:t>
            </w:r>
          </w:p>
        </w:tc>
      </w:tr>
    </w:tbl>
    <w:p w:rsidR="00E80CFB" w:rsidRPr="00E80CFB" w:rsidRDefault="00E80CFB" w:rsidP="00E80CFB">
      <w:pPr>
        <w:widowControl w:val="0"/>
        <w:spacing w:after="0" w:line="240" w:lineRule="auto"/>
        <w:ind w:left="1134"/>
        <w:rPr>
          <w:rFonts w:ascii="Times New Roman" w:eastAsia="Times New Roman" w:hAnsi="Times New Roman" w:cs="Times New Roman"/>
          <w:sz w:val="24"/>
          <w:szCs w:val="24"/>
          <w:lang w:eastAsia="ru-RU"/>
        </w:rPr>
      </w:pPr>
    </w:p>
    <w:p w:rsidR="00E80CFB" w:rsidRPr="00E80CFB" w:rsidRDefault="00E80CFB" w:rsidP="00E80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Общество с ограниченной ответственностью «</w:t>
      </w:r>
      <w:proofErr w:type="spellStart"/>
      <w:r w:rsidRPr="00E80CFB">
        <w:rPr>
          <w:rFonts w:ascii="Times New Roman" w:eastAsia="Times New Roman" w:hAnsi="Times New Roman" w:cs="Times New Roman"/>
          <w:sz w:val="24"/>
          <w:szCs w:val="24"/>
          <w:lang w:eastAsia="ru-RU"/>
        </w:rPr>
        <w:t>Тверьоблэлектро</w:t>
      </w:r>
      <w:proofErr w:type="spellEnd"/>
      <w:r w:rsidRPr="00E80CFB">
        <w:rPr>
          <w:rFonts w:ascii="Times New Roman" w:eastAsia="Times New Roman" w:hAnsi="Times New Roman" w:cs="Times New Roman"/>
          <w:sz w:val="24"/>
          <w:szCs w:val="24"/>
          <w:lang w:eastAsia="ru-RU"/>
        </w:rPr>
        <w:t xml:space="preserve">», именуемое в дальнейшем </w:t>
      </w:r>
      <w:r w:rsidRPr="00E80CFB">
        <w:rPr>
          <w:rFonts w:ascii="Times New Roman" w:eastAsia="Times New Roman" w:hAnsi="Times New Roman" w:cs="Times New Roman"/>
          <w:b/>
          <w:bCs/>
          <w:sz w:val="24"/>
          <w:szCs w:val="24"/>
          <w:lang w:eastAsia="ru-RU"/>
        </w:rPr>
        <w:t>«Заказчик»</w:t>
      </w:r>
      <w:r w:rsidRPr="00E80CFB">
        <w:rPr>
          <w:rFonts w:ascii="Times New Roman" w:eastAsia="Times New Roman" w:hAnsi="Times New Roman" w:cs="Times New Roman"/>
          <w:sz w:val="24"/>
          <w:szCs w:val="24"/>
          <w:lang w:eastAsia="ru-RU"/>
        </w:rPr>
        <w:t xml:space="preserve"> </w:t>
      </w:r>
      <w:r w:rsidRPr="00E80CFB">
        <w:rPr>
          <w:rFonts w:ascii="Times New Roman" w:eastAsia="Times New Roman" w:hAnsi="Times New Roman" w:cs="Times New Roman"/>
          <w:color w:val="000000"/>
          <w:sz w:val="24"/>
          <w:szCs w:val="24"/>
          <w:lang w:eastAsia="ru-RU"/>
        </w:rPr>
        <w:t>в лице Генерального директора Шадрина Олега Юрьевича,  действующего на основании Устав</w:t>
      </w:r>
      <w:proofErr w:type="gramStart"/>
      <w:r w:rsidRPr="00E80CFB">
        <w:rPr>
          <w:rFonts w:ascii="Times New Roman" w:eastAsia="Times New Roman" w:hAnsi="Times New Roman" w:cs="Times New Roman"/>
          <w:color w:val="000000"/>
          <w:sz w:val="24"/>
          <w:szCs w:val="24"/>
          <w:lang w:eastAsia="ru-RU"/>
        </w:rPr>
        <w:t>а ООО</w:t>
      </w:r>
      <w:proofErr w:type="gramEnd"/>
      <w:r w:rsidRPr="00E80CFB">
        <w:rPr>
          <w:rFonts w:ascii="Times New Roman" w:eastAsia="Times New Roman" w:hAnsi="Times New Roman" w:cs="Times New Roman"/>
          <w:color w:val="000000"/>
          <w:sz w:val="24"/>
          <w:szCs w:val="24"/>
          <w:lang w:eastAsia="ru-RU"/>
        </w:rPr>
        <w:t xml:space="preserve"> «</w:t>
      </w:r>
      <w:proofErr w:type="spellStart"/>
      <w:r w:rsidRPr="00E80CFB">
        <w:rPr>
          <w:rFonts w:ascii="Times New Roman" w:eastAsia="Times New Roman" w:hAnsi="Times New Roman" w:cs="Times New Roman"/>
          <w:color w:val="000000"/>
          <w:sz w:val="24"/>
          <w:szCs w:val="24"/>
          <w:lang w:eastAsia="ru-RU"/>
        </w:rPr>
        <w:t>Тверьоблэлектро</w:t>
      </w:r>
      <w:proofErr w:type="spellEnd"/>
      <w:r w:rsidRPr="00E80CFB">
        <w:rPr>
          <w:rFonts w:ascii="Times New Roman" w:eastAsia="Times New Roman" w:hAnsi="Times New Roman" w:cs="Times New Roman"/>
          <w:color w:val="000000"/>
          <w:sz w:val="24"/>
          <w:szCs w:val="24"/>
          <w:lang w:eastAsia="ru-RU"/>
        </w:rPr>
        <w:t>»</w:t>
      </w:r>
      <w:r w:rsidRPr="00E80CFB">
        <w:rPr>
          <w:rFonts w:ascii="Times New Roman" w:eastAsia="Times New Roman" w:hAnsi="Times New Roman" w:cs="Times New Roman"/>
          <w:sz w:val="24"/>
          <w:szCs w:val="24"/>
          <w:lang w:eastAsia="ru-RU"/>
        </w:rPr>
        <w:t>, с одной стороны, и ________________________________ в лице  _____________________________________________________, действующего на основании ________________________, с другой стороны, в дальнейшем именуемые Стороны, заключили настоящий договор о нижеследующем:</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 Основные понятия и определения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1.1. Во  </w:t>
      </w:r>
      <w:proofErr w:type="spellStart"/>
      <w:r w:rsidRPr="00E80CFB">
        <w:rPr>
          <w:rFonts w:ascii="Times New Roman" w:eastAsia="Times New Roman" w:hAnsi="Times New Roman" w:cs="Times New Roman"/>
          <w:sz w:val="24"/>
          <w:szCs w:val="24"/>
          <w:lang w:eastAsia="ru-RU"/>
        </w:rPr>
        <w:t>избежании</w:t>
      </w:r>
      <w:proofErr w:type="spellEnd"/>
      <w:r w:rsidRPr="00E80CFB">
        <w:rPr>
          <w:rFonts w:ascii="Times New Roman" w:eastAsia="Times New Roman" w:hAnsi="Times New Roman" w:cs="Times New Roman"/>
          <w:sz w:val="24"/>
          <w:szCs w:val="24"/>
          <w:lang w:eastAsia="ru-RU"/>
        </w:rPr>
        <w:t xml:space="preserve"> неоднозначного толкования положений настоящего Договора Заказчиком и Подрядчиком были согласованы следующие понятия и определения: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Договор – настоящий документ, включая содержащиеся в нем приложения, подписанные Заказчиком и Подрядчиком, а также дополнения и изменения к нему, которые оформлены и подписаны Сторонами в период выполнения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Документация – проектная  документация; исполнительная документация; техническая документация; документация, получаемая от заводов – изготовителей; другая документация, необходимая для выполнения работ;</w:t>
      </w:r>
      <w:proofErr w:type="gramEnd"/>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Заказчик – фирменное наименование и адрес места нахождения Заказчика;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Исполнительная документация – комплект рабочей документации на проведение работ, предусмотренных настоящим Договором, с надписями о соответствии выполненных работ этой документации или внесенными в них изменениями, сделанными лицами, ответственными за производство работ; технические условия, инструкции, сертификаты, технические паспорта и другие документы, удостоверяющие качество материалов, конструкций и деталей; другая документация, предусмотренная строительными нормами и правилами;</w:t>
      </w:r>
      <w:proofErr w:type="gramEnd"/>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Календарный план – устанавливает сроки выполнения работ и стоимость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Объект – наименование и место нахождения объекта (будущего объекта), а при реконструкции (комплексном техническом перевооружении) также сведения о государственной регистрации прав на объект, в случае, когда он относится к недвижимому имуществу;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Обязательные требования безопасности – требования, установленные в технических регламентах и иных обязательных нормативных технических документах Российской Федерации,  а также в национальных стандартах и применимых стандартах;</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Подрядчик – фирменное наименование и адрес места нахождения Подрядчика;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Работы – подрядные работы, подлежащие выполнению Подрядчиком в соответствии с условиями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Стороны - Заказчик и Подрядчик в значениях, указанных выше;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Техническая документация – комплект документов (технических требований), включающий систему графических, расчетных и текстовых материалов, необходимых  для (указать </w:t>
      </w:r>
      <w:proofErr w:type="gramStart"/>
      <w:r w:rsidRPr="00E80CFB">
        <w:rPr>
          <w:rFonts w:ascii="Times New Roman" w:eastAsia="Times New Roman" w:hAnsi="Times New Roman" w:cs="Times New Roman"/>
          <w:sz w:val="24"/>
          <w:szCs w:val="24"/>
          <w:lang w:eastAsia="ru-RU"/>
        </w:rPr>
        <w:t>нужное</w:t>
      </w:r>
      <w:proofErr w:type="gramEnd"/>
      <w:r w:rsidRPr="00E80CFB">
        <w:rPr>
          <w:rFonts w:ascii="Times New Roman" w:eastAsia="Times New Roman" w:hAnsi="Times New Roman" w:cs="Times New Roman"/>
          <w:sz w:val="24"/>
          <w:szCs w:val="24"/>
          <w:lang w:eastAsia="ru-RU"/>
        </w:rPr>
        <w:t>: строительства, реконструкции, комплексного технического перевооружения и реконструкции);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Цена Договора – сумма, которая должна быть выплачена Подрядчику в рамках Договора за полное и надлежащее выполнение своих обязательств по Договору. </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2. Предмет и объем Договора</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2.1. По настоящему Договору Подрядчик обязуется по заданию Заказчика осуществить подрядные работы по строительству  КЛ 6кВ от ПС ЗСК 35/6 до ПС «</w:t>
      </w:r>
      <w:proofErr w:type="spellStart"/>
      <w:r w:rsidRPr="00E80CFB">
        <w:rPr>
          <w:rFonts w:ascii="Times New Roman" w:eastAsia="Times New Roman" w:hAnsi="Times New Roman" w:cs="Times New Roman"/>
          <w:sz w:val="24"/>
          <w:szCs w:val="24"/>
          <w:lang w:eastAsia="ru-RU"/>
        </w:rPr>
        <w:t>Водоканал</w:t>
      </w:r>
      <w:proofErr w:type="gramStart"/>
      <w:r w:rsidRPr="00E80CFB">
        <w:rPr>
          <w:rFonts w:ascii="Times New Roman" w:eastAsia="Times New Roman" w:hAnsi="Times New Roman" w:cs="Times New Roman"/>
          <w:sz w:val="24"/>
          <w:szCs w:val="24"/>
          <w:lang w:eastAsia="ru-RU"/>
        </w:rPr>
        <w:t>»д</w:t>
      </w:r>
      <w:proofErr w:type="gramEnd"/>
      <w:r w:rsidRPr="00E80CFB">
        <w:rPr>
          <w:rFonts w:ascii="Times New Roman" w:eastAsia="Times New Roman" w:hAnsi="Times New Roman" w:cs="Times New Roman"/>
          <w:sz w:val="24"/>
          <w:szCs w:val="24"/>
          <w:lang w:eastAsia="ru-RU"/>
        </w:rPr>
        <w:t>ля</w:t>
      </w:r>
      <w:proofErr w:type="spellEnd"/>
      <w:r w:rsidRPr="00E80CFB">
        <w:rPr>
          <w:rFonts w:ascii="Times New Roman" w:eastAsia="Times New Roman" w:hAnsi="Times New Roman" w:cs="Times New Roman"/>
          <w:sz w:val="24"/>
          <w:szCs w:val="24"/>
          <w:lang w:eastAsia="ru-RU"/>
        </w:rPr>
        <w:t xml:space="preserve"> </w:t>
      </w:r>
      <w:r w:rsidRPr="00E80CFB">
        <w:rPr>
          <w:rFonts w:ascii="Times New Roman" w:eastAsia="Times New Roman" w:hAnsi="Times New Roman" w:cs="Times New Roman"/>
          <w:sz w:val="24"/>
          <w:szCs w:val="24"/>
          <w:lang w:eastAsia="ru-RU"/>
        </w:rPr>
        <w:lastRenderedPageBreak/>
        <w:t>нужд «</w:t>
      </w:r>
      <w:proofErr w:type="spellStart"/>
      <w:r w:rsidRPr="00E80CFB">
        <w:rPr>
          <w:rFonts w:ascii="Times New Roman" w:eastAsia="Times New Roman" w:hAnsi="Times New Roman" w:cs="Times New Roman"/>
          <w:sz w:val="24"/>
          <w:szCs w:val="24"/>
          <w:lang w:eastAsia="ru-RU"/>
        </w:rPr>
        <w:t>Тверьоблэлектро</w:t>
      </w:r>
      <w:proofErr w:type="spellEnd"/>
      <w:r w:rsidRPr="00E80CFB">
        <w:rPr>
          <w:rFonts w:ascii="Times New Roman" w:eastAsia="Times New Roman" w:hAnsi="Times New Roman" w:cs="Times New Roman"/>
          <w:sz w:val="24"/>
          <w:szCs w:val="24"/>
          <w:lang w:eastAsia="ru-RU"/>
        </w:rPr>
        <w:t>» и сдать результат Заказчику, а Заказчик обязуется принять результат работ и оплатить его в порядке, предусмотренным Договором.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2.2. Результат работ должен соответствовать требованиям законодательства в области энергоснабжения и строительства, ГОСТ, ПУЭ, СНиП</w:t>
      </w:r>
      <w:proofErr w:type="gramStart"/>
      <w:r w:rsidRPr="00E80CFB">
        <w:rPr>
          <w:rFonts w:ascii="Times New Roman" w:eastAsia="Times New Roman" w:hAnsi="Times New Roman" w:cs="Times New Roman"/>
          <w:sz w:val="24"/>
          <w:szCs w:val="24"/>
          <w:lang w:eastAsia="ru-RU"/>
        </w:rPr>
        <w:t xml:space="preserve"> ,</w:t>
      </w:r>
      <w:proofErr w:type="gramEnd"/>
      <w:r w:rsidRPr="00E80CFB">
        <w:rPr>
          <w:rFonts w:ascii="Times New Roman" w:eastAsia="Times New Roman" w:hAnsi="Times New Roman" w:cs="Times New Roman"/>
          <w:sz w:val="24"/>
          <w:szCs w:val="24"/>
          <w:lang w:eastAsia="ru-RU"/>
        </w:rPr>
        <w:t xml:space="preserve"> иным нормативам, нормам, положениям, инструкциям, правилам, указаниям, действующим на территории РФ, требованиям Заказчика, изложенным в настоящем Договоре, требованиям органов государственной власти и управления, уполномоченных контролировать, согласовывать, выдавать разрешения и наделенных другими властными и иными полномочиями в отношении создаваемого результата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3. Сроки выполнения работ</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3.1.  Срок выполнения работ по настоящему Договору  - с момента подписания Договора и до полного исполнения обязанностей.</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3.2. Заказчик вправе в любое время изменить срок выполнения работ письменного уведомив за 5 (пять) дней о предстоящем изменении условия Договора Подрядчика. Условие Договора считается измененным по истечении 3 (трех) дней, с момента получения соответствующего уведомления Подрядчиком.</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4. Обязательства Подрядчика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По настоящему Договору Подрядчик обязуется:</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sz w:val="24"/>
          <w:szCs w:val="24"/>
          <w:lang w:eastAsia="ru-RU"/>
        </w:rPr>
        <w:t>4.1</w:t>
      </w:r>
      <w:proofErr w:type="gramStart"/>
      <w:r w:rsidRPr="00E80CFB">
        <w:rPr>
          <w:rFonts w:ascii="Times New Roman" w:eastAsia="Times New Roman" w:hAnsi="Times New Roman" w:cs="Times New Roman"/>
          <w:sz w:val="24"/>
          <w:szCs w:val="24"/>
          <w:lang w:eastAsia="ru-RU"/>
        </w:rPr>
        <w:t xml:space="preserve">  С</w:t>
      </w:r>
      <w:proofErr w:type="gramEnd"/>
      <w:r w:rsidRPr="00E80CFB">
        <w:rPr>
          <w:rFonts w:ascii="Times New Roman" w:eastAsia="Times New Roman" w:hAnsi="Times New Roman" w:cs="Times New Roman"/>
          <w:sz w:val="24"/>
          <w:szCs w:val="24"/>
          <w:lang w:eastAsia="ru-RU"/>
        </w:rPr>
        <w:t>воими силами и средствами выполнить работы по настоящему Договору в полном объеме в соответствии со сроками выполнения работ и в сроки и в порядке, предусмотренными настоящим Договором, передать Заказчику результаты работ с приложением подписанного со своей стороны акта сдачи-приемки выполненных работ.</w:t>
      </w:r>
      <w:r w:rsidRPr="00E80CFB">
        <w:rPr>
          <w:rFonts w:ascii="Times New Roman" w:eastAsia="Times New Roman" w:hAnsi="Times New Roman" w:cs="Times New Roman"/>
          <w:b/>
          <w:bCs/>
          <w:sz w:val="24"/>
          <w:szCs w:val="24"/>
          <w:lang w:eastAsia="ru-RU"/>
        </w:rPr>
        <w:t xml:space="preserve"> </w:t>
      </w:r>
    </w:p>
    <w:p w:rsidR="00E80CFB" w:rsidRPr="00E80CFB" w:rsidRDefault="00E80CFB" w:rsidP="00E80CFB">
      <w:pPr>
        <w:widowControl w:val="0"/>
        <w:tabs>
          <w:tab w:val="left" w:pos="0"/>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4.2. Соблюдать требования исходных данных для выполнения работ по настоящему Договору, в технических регламентах, СНиП, СП, нормах технологического проектирования и иных документах и вправе отступать от них только с согласия Заказчика.</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4.3. Нести ответственность перед Заказчиком за надлежащее выполнение работ по настоящему Договору.</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4.4.   Незамедлительно извещать Заказчика и до получения от него указаний приостановить работы при обнаружении:</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возможности неблагоприятных для Заказчика последствий выполнения его указаний о  способе выполнения работы;</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иных, не зависящих от Подрядчика обстоятельств, угрожающих годности результатов выполняемой работы;</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иных обстоятельств, способных повлечь за собой изменение сроков или стоимости выполняемых работ.</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4.5</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ыполнить в полном объеме все свои обязательства, предусмотренные в других разделах настоящего Договора.</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4.6    Подрядчик подтверждает, что он заключил настоящий Договор на основании должного изучения данных об объекте в представленной Заказчиком информации. Подрядчик подтверждает, что  если он не ознакомится со всеми данными и информацией, предоставленными Заказчиком, то это не освобождает его от ответственности за должную оценку сложности и стоимости успешного выполнения работ по объекту.</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4.7 Подрядчик не вправе без предварительного письменного согласия Заказчика переуступить свои права и /или обязанности по настоящему Договору третьему лицу.     </w:t>
      </w:r>
    </w:p>
    <w:p w:rsidR="00E80CFB" w:rsidRPr="00E80CFB" w:rsidRDefault="00E80CFB" w:rsidP="00E80CFB">
      <w:pPr>
        <w:tabs>
          <w:tab w:val="left" w:pos="9525"/>
        </w:tabs>
        <w:spacing w:before="120" w:after="12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5. Обязательства Заказчика</w:t>
      </w:r>
    </w:p>
    <w:p w:rsidR="00E80CFB" w:rsidRPr="00E80CFB" w:rsidRDefault="00E80CFB" w:rsidP="00E80CFB">
      <w:pPr>
        <w:tabs>
          <w:tab w:val="left" w:pos="9525"/>
        </w:tabs>
        <w:spacing w:after="12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Для реализации настоящего Договора Заказчик принимает на себя обязательства: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5.1. Перед началом работ обеспечить получение в уполномоченных органах государственной власти всех необходимых разрешений (при необходимости).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lastRenderedPageBreak/>
        <w:t>5.2. Производить приемку и оплату работ, выполненных Подрядчиком, в порядке, предусмотренном в разделах 7,8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5.3.  Выполнить в полном объеме все свои обязательства, предусмотренные в других разделах настоящего Договора.</w:t>
      </w:r>
    </w:p>
    <w:p w:rsidR="00E80CFB" w:rsidRPr="00E80CFB" w:rsidRDefault="00E80CFB" w:rsidP="00E80CFB">
      <w:pPr>
        <w:spacing w:before="120"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6. Цена Договора</w:t>
      </w:r>
    </w:p>
    <w:p w:rsidR="00E80CFB" w:rsidRPr="00E80CFB" w:rsidRDefault="00E80CFB" w:rsidP="00E80CFB">
      <w:pPr>
        <w:spacing w:before="120"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6.1.  Цена Договора составляет __________________________________________________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6.2. Изменение стоимости работ производится по согласованию Сторон, при этом к настоящему Договору заключается дополнительное соглашение.</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7.Оплата работ и взаиморасчеты</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Стоимость работы устанавливается единовременно на весь период выполнения подрядных работ и может меняться в связи с изменением цен на материалы, услуги, условий оплаты труда, с введением новых нормативных документов по определению договорных цен.</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Основанием для окончательной оплаты работ является оформленный в установленном порядке акт сдачи-приемки выполнения подрядных работ. </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Условия оплаты: безналичный расчет. Предоплата-50%, остальные 50% в течение 30 рабочих дней с момента подписания акта сдачи-приемки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8. Приемка и выполнение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8.1. Сдача – приемка подрядных работ по настоящему Договору происходит в следующем порядке: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8.1.1 Подрядчик в день завершения работ, направляет Заказчику уведомление о готовности работ, акт сдачи-приемки выполненных работ.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8.1.2 Приемка выполненных работ Заказчиком осуществляется в течение 5 (пяти) рабочих дней с момента выполнения подрядных работ. В указанный срок Заказчик обязан принять выполненные работы и подписать акт приема-передачи выполненных работ либо направить Подрядчику мотивированный отказ от приемки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8.2 Основанием для отказа является несоответствие выполненных подрядных работ требованиям законодательства Российской Федерации, государственным стандартам, требованиям и указаниям Заказчика, изложенным в настоящем Договоре.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8.3</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отказа Заказчика от приемки работ Сторонами в течение 5 (пяти) рабочих дней с момента получения Подрядчиком мотивированного отказа составляется двусторонний акт с перечнем необходимых доработок и сроков их устранения.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8.4</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досрочного выполнения работ Заказчик вправе досрочно принять и оплатить работы.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8.5</w:t>
      </w:r>
      <w:proofErr w:type="gramStart"/>
      <w:r w:rsidRPr="00E80CFB">
        <w:rPr>
          <w:rFonts w:ascii="Times New Roman" w:eastAsia="Times New Roman" w:hAnsi="Times New Roman" w:cs="Times New Roman"/>
          <w:sz w:val="24"/>
          <w:szCs w:val="24"/>
          <w:lang w:eastAsia="ru-RU"/>
        </w:rPr>
        <w:t xml:space="preserve"> Е</w:t>
      </w:r>
      <w:proofErr w:type="gramEnd"/>
      <w:r w:rsidRPr="00E80CFB">
        <w:rPr>
          <w:rFonts w:ascii="Times New Roman" w:eastAsia="Times New Roman" w:hAnsi="Times New Roman" w:cs="Times New Roman"/>
          <w:sz w:val="24"/>
          <w:szCs w:val="24"/>
          <w:lang w:eastAsia="ru-RU"/>
        </w:rPr>
        <w:t xml:space="preserve">сли в процессе выполнения работы выясняется неизбежность получения отрицательного результата или нецелесообразность дальнейшего проведения работы, Подрядчик обязан приостановить ее, поставив об этом в известность Заказчика в 10-ти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после приостановления работы. В этом случае стороны обязаны в 5-ти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рассмотреть вопрос о целесообразности продолжения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bookmarkStart w:id="53" w:name="_Toc257202458"/>
      <w:bookmarkStart w:id="54" w:name="_Toc258836209"/>
      <w:r w:rsidRPr="00E80CFB">
        <w:rPr>
          <w:rFonts w:ascii="Times New Roman" w:eastAsia="Times New Roman" w:hAnsi="Times New Roman" w:cs="Times New Roman"/>
          <w:b/>
          <w:bCs/>
          <w:sz w:val="24"/>
          <w:szCs w:val="24"/>
          <w:lang w:eastAsia="ru-RU"/>
        </w:rPr>
        <w:t xml:space="preserve">9. </w:t>
      </w:r>
      <w:bookmarkEnd w:id="53"/>
      <w:bookmarkEnd w:id="54"/>
      <w:r w:rsidRPr="00E80CFB">
        <w:rPr>
          <w:rFonts w:ascii="Times New Roman" w:eastAsia="Times New Roman" w:hAnsi="Times New Roman" w:cs="Times New Roman"/>
          <w:b/>
          <w:bCs/>
          <w:sz w:val="24"/>
          <w:szCs w:val="24"/>
          <w:lang w:eastAsia="ru-RU"/>
        </w:rPr>
        <w:t>Обстоятельства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действий обстоятельств непреодолимой силы, на время действия этих обстоятельств, если эти обстоятельства непосредственно повлияли на исполнение настоящего Договора.</w:t>
      </w:r>
    </w:p>
    <w:p w:rsidR="00E80CFB" w:rsidRPr="00E80CFB" w:rsidRDefault="00E80CFB" w:rsidP="00E80CFB">
      <w:pPr>
        <w:spacing w:after="0" w:line="240" w:lineRule="auto"/>
        <w:jc w:val="both"/>
        <w:rPr>
          <w:rFonts w:ascii="Times New Roman" w:eastAsia="PMingLiU" w:hAnsi="Times New Roman" w:cs="Times New Roman"/>
          <w:sz w:val="24"/>
          <w:szCs w:val="24"/>
          <w:lang w:eastAsia="zh-TW"/>
        </w:rPr>
      </w:pPr>
      <w:r w:rsidRPr="00E80CFB">
        <w:rPr>
          <w:rFonts w:ascii="Times New Roman" w:eastAsia="Times New Roman" w:hAnsi="Times New Roman" w:cs="Times New Roman"/>
          <w:sz w:val="24"/>
          <w:szCs w:val="24"/>
          <w:lang w:eastAsia="ru-RU"/>
        </w:rPr>
        <w:t>9</w:t>
      </w:r>
      <w:r w:rsidRPr="00E80CFB">
        <w:rPr>
          <w:rFonts w:ascii="Times New Roman" w:eastAsia="PMingLiU" w:hAnsi="Times New Roman" w:cs="Times New Roman"/>
          <w:sz w:val="24"/>
          <w:szCs w:val="24"/>
          <w:lang w:eastAsia="zh-TW"/>
        </w:rPr>
        <w:t>.2. Сторона, для которой исполнение настоящего договора стало невозможным вследствие  наступления обстоятельств непреодолимой силы, письменно уведомляет об этом другую Сторону в течение 3 (трех) рабочих дней после наступления таких обстоятельств, задерживающих исполнение или иным образом препятствующих исполнению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PMingLiU" w:hAnsi="Times New Roman" w:cs="Times New Roman"/>
          <w:sz w:val="24"/>
          <w:szCs w:val="24"/>
          <w:lang w:eastAsia="zh-TW"/>
        </w:rPr>
        <w:lastRenderedPageBreak/>
        <w:t>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 Уведомлением признается письмо, содержащее данные о характере обстоятельств непреодолимой силы, а также оценку их влияния на выполнение Стороной своих обязательств по Договору.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9.3. </w:t>
      </w:r>
      <w:proofErr w:type="gramStart"/>
      <w:r w:rsidRPr="00E80CFB">
        <w:rPr>
          <w:rFonts w:ascii="Times New Roman" w:eastAsia="Times New Roman" w:hAnsi="Times New Roman" w:cs="Times New Roman"/>
          <w:sz w:val="24"/>
          <w:szCs w:val="24"/>
          <w:lang w:eastAsia="ru-RU"/>
        </w:rPr>
        <w:t xml:space="preserve">Если в результате обстоятельств непреодолимой силы результатам работ был нанесен значительный, по мнению одной из Сторон, ущерб, то эта Сторона обязана уведомить об этом другую Сторону в 7 (семи)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 порядка ведения и стоимости работ, которое со дня его подписания становится</w:t>
      </w:r>
      <w:proofErr w:type="gramEnd"/>
      <w:r w:rsidRPr="00E80CFB">
        <w:rPr>
          <w:rFonts w:ascii="Times New Roman" w:eastAsia="Times New Roman" w:hAnsi="Times New Roman" w:cs="Times New Roman"/>
          <w:sz w:val="24"/>
          <w:szCs w:val="24"/>
          <w:lang w:eastAsia="ru-RU"/>
        </w:rPr>
        <w:t xml:space="preserve"> неотъемлемой частью настоящего Договора, либо инициировать процедуру расторжения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9.4. Если, по мнению Сторон, работы могут быть продолжены в порядке, установленном настоящим Договором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9.5 Обстоятельствами непреодолимой силы являются любые чрезвычайные и непредотвратимые ситуации, включая, но, не ограничиваясь следующим: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война и другие агрессии (война объявления или нет), мобилизация или эмбарго;</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-массовая ионизирующая радиация или массовое радиоактивное заражение от любого атомного топлива или любыми радиоактивными отходами, взрывными веществами или другими опасными компонентами атомных взрывных устройств от любого источника;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-восстание, революция, свержение существующего строя и установление военной власти, гражданская война;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-массовые беспорядки, столкновения, забастовки;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-другие общепринятые обстоятельства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Действия третьих лиц, привлеченных Сторонами к исполнению настоящего Договора, обстоятельствами непреодолимой силы не являются. Наличие обстоятельств непреодолимой силы подтверждается соответствующим документом Торгово-промышленной палаты Российской Федерации или иной уполномоченной на то организацией или органом власти.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9.6.  Подрядчик и Заказчик освобождается от ответственности за неисполнение или ненадлежащее исполнение обязательств по настоящему Договору, если такое неисполнение явилось следствием обстоятельств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9.7</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если обстоятельства непреодолимой силы продолжается более 2 (двух) месяцев, то Стороны проводят переговоры о целесообразности продолжения выполнения настоящего Договора. При этом уже выполнение работы и поставленная продукция должны быть приняты и оплачены.</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10. Разрешение споров между Сторонами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10.1. В случае </w:t>
      </w:r>
      <w:proofErr w:type="spellStart"/>
      <w:r w:rsidRPr="00E80CFB">
        <w:rPr>
          <w:rFonts w:ascii="Times New Roman" w:eastAsia="Times New Roman" w:hAnsi="Times New Roman" w:cs="Times New Roman"/>
          <w:sz w:val="24"/>
          <w:szCs w:val="24"/>
          <w:lang w:eastAsia="ru-RU"/>
        </w:rPr>
        <w:t>недостижения</w:t>
      </w:r>
      <w:proofErr w:type="spellEnd"/>
      <w:r w:rsidRPr="00E80CFB">
        <w:rPr>
          <w:rFonts w:ascii="Times New Roman" w:eastAsia="Times New Roman" w:hAnsi="Times New Roman" w:cs="Times New Roman"/>
          <w:sz w:val="24"/>
          <w:szCs w:val="24"/>
          <w:lang w:eastAsia="ru-RU"/>
        </w:rPr>
        <w:t xml:space="preserve"> согласия между Сторонами путем переговоров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действительностью, подлежат разрешению в Арбитражном суде в соответствии с действующим законодательством.</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11. Изменение, прекращение и расторжение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11.1</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юбые изменения и дополнения в настоящий Договор, за исключением случаев, предусмотренных в п.11.5 и п.3.2., оформляются дополнительным соглашением, становящимся со дня его подписания неотъемлемой частью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11.2  В случае если от Заказчика поступило письменное распоряжение или указание </w:t>
      </w:r>
      <w:proofErr w:type="gramStart"/>
      <w:r w:rsidRPr="00E80CFB">
        <w:rPr>
          <w:rFonts w:ascii="Times New Roman" w:eastAsia="Times New Roman" w:hAnsi="Times New Roman" w:cs="Times New Roman"/>
          <w:sz w:val="24"/>
          <w:szCs w:val="24"/>
          <w:lang w:eastAsia="ru-RU"/>
        </w:rPr>
        <w:t xml:space="preserve">( </w:t>
      </w:r>
      <w:proofErr w:type="gramEnd"/>
      <w:r w:rsidRPr="00E80CFB">
        <w:rPr>
          <w:rFonts w:ascii="Times New Roman" w:eastAsia="Times New Roman" w:hAnsi="Times New Roman" w:cs="Times New Roman"/>
          <w:sz w:val="24"/>
          <w:szCs w:val="24"/>
          <w:lang w:eastAsia="ru-RU"/>
        </w:rPr>
        <w:t xml:space="preserve">в том числе содержащееся в чертежах, либо в технических условиях), которое ведет к </w:t>
      </w:r>
      <w:r w:rsidRPr="00E80CFB">
        <w:rPr>
          <w:rFonts w:ascii="Times New Roman" w:eastAsia="Times New Roman" w:hAnsi="Times New Roman" w:cs="Times New Roman"/>
          <w:sz w:val="24"/>
          <w:szCs w:val="24"/>
          <w:lang w:eastAsia="ru-RU"/>
        </w:rPr>
        <w:lastRenderedPageBreak/>
        <w:t>пересмотру работ, Заказчик или Подрядчик имеет право на внесение изменений в настоящий Договор.</w:t>
      </w:r>
    </w:p>
    <w:p w:rsidR="00E80CFB" w:rsidRPr="00E80CFB" w:rsidRDefault="00E80CFB" w:rsidP="00E80CFB">
      <w:pPr>
        <w:tabs>
          <w:tab w:val="left" w:pos="560"/>
          <w:tab w:val="left" w:pos="840"/>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11.3 Подрядчик, прежде чем продолжить выполнение работ, на которые влияют указанные в п.11.2 обстоятельства, обязан незамедлительно в письменном виде обратиться к Заказчику с просьбой о внесении изменений в условия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В течение 10 (десяти) рабочих дней со дня запроса Подрядчика о внесении изменений в условия настоящего Договора Подрядчик по каждому конкретному изменению представляет Заказчику подробные расчеты, подготовленные в соответствии с требованиями Заказчика. Обосновывающие расчеты должны включать в себя описания работ, которые должны быть выполнены в связи с изменением, график их выполнения с указанием привлекаемых ресурсов, изменение цены Договора (если таковое имеется).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Подрядчик не производит никаких изменений в работах до подписания соответствующего дополнительного соглашения к настоящему Договору.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11.4</w:t>
      </w:r>
      <w:proofErr w:type="gramStart"/>
      <w:r w:rsidRPr="00E80CFB">
        <w:rPr>
          <w:rFonts w:ascii="Times New Roman" w:eastAsia="Times New Roman" w:hAnsi="Times New Roman" w:cs="Times New Roman"/>
          <w:sz w:val="24"/>
          <w:szCs w:val="24"/>
          <w:lang w:eastAsia="ru-RU"/>
        </w:rPr>
        <w:t xml:space="preserve">   П</w:t>
      </w:r>
      <w:proofErr w:type="gramEnd"/>
      <w:r w:rsidRPr="00E80CFB">
        <w:rPr>
          <w:rFonts w:ascii="Times New Roman" w:eastAsia="Times New Roman" w:hAnsi="Times New Roman" w:cs="Times New Roman"/>
          <w:sz w:val="24"/>
          <w:szCs w:val="24"/>
          <w:lang w:eastAsia="ru-RU"/>
        </w:rPr>
        <w:t>ри изменениях законодательных и нормативных актов, ухудшающих положение Сторон по сравнению с их состоянием на дату заключения настоящего Договора и приводящих к дополнительным затратам времени или денежных средств, действующих на дату начала действия изменений законодательных и нормативных актов, договоренности по срокам и стоимости работ могут быть соответствующим образом скорректированы Сторонами и закреплены дополнительным соглашением, становящимся со дня его подписания неотъемлемой частью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11.5  Заказчик вправе в любое время расторгнуть Договор в одностороннем порядке, письменно уведомив о расторжении Подрядчика за 3 (три) дня до даты предполагаемого расторжения Договора. Договор считается расторгнутым по истечении 3 (трех) дней с момента получения Подрядчиком письменного уведомления о расторжении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При этом подлежат возмещению только расходы Подрядчика в связи с выполнением работ, проведение которых одобрено Заказчиком.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11.6  Подрядчик вправе в одностороннем порядке расторгнуть Договор в случаях: возбуждения арбитражным судом процедуры банкротства в отношении Заказчика;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Остановки Заказчиком выполнения работ по письменному указанию Заказчика, по причинам, не зависящим от Подрядчика, на срок, превышающий 60 (шестьдесят) дней.</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 xml:space="preserve">12. Конфиденциальность </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12.1  Стороны не вправе раскрывать третьим лицам представляемую друг другу юридическую, финансовую и иную информацию, связанную с заключением и исполнением настоящего Договора, в случае, если Сторона, получившая такую информацию, заранее поставлена в известность, что для предоставившей такую информацию Стороны она является служебной или коммерческой тайной, либо по иным причинам эта информация не должна раскрываться.</w:t>
      </w:r>
      <w:proofErr w:type="gramEnd"/>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12.2  Подрядчик вправе привлекать к выполнению работ третьих  лиц (субподрядчиков) при условии сохранения конфиденциальности получаемой от Заказчика информации, при этом Подрядчик несет ответственность за действия (бездействие) таких лиц как </w:t>
      </w:r>
      <w:proofErr w:type="gramStart"/>
      <w:r w:rsidRPr="00E80CFB">
        <w:rPr>
          <w:rFonts w:ascii="Times New Roman" w:eastAsia="Times New Roman" w:hAnsi="Times New Roman" w:cs="Times New Roman"/>
          <w:sz w:val="24"/>
          <w:szCs w:val="24"/>
          <w:lang w:eastAsia="ru-RU"/>
        </w:rPr>
        <w:t>за</w:t>
      </w:r>
      <w:proofErr w:type="gramEnd"/>
      <w:r w:rsidRPr="00E80CFB">
        <w:rPr>
          <w:rFonts w:ascii="Times New Roman" w:eastAsia="Times New Roman" w:hAnsi="Times New Roman" w:cs="Times New Roman"/>
          <w:sz w:val="24"/>
          <w:szCs w:val="24"/>
          <w:lang w:eastAsia="ru-RU"/>
        </w:rPr>
        <w:t xml:space="preserve"> свои собственные.</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12.3  Требования п.12.1 настоящего Договора не распространяются  на случаи раскрытия конфиденциальной информации по запросу уполномоченных органов в случаях, предусмотренных законодательством Российской Федерации. Однако даже в этом случае Стороны обязаны согласовывать друг с другом объем и характер предоставляемой информации.</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12.4</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юбой ущерб, причиненный Стороне несоблюдением требований раздела 13 настоящего Договора, подлежит полному возмещению виновной Стороной.</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13. Особые условия. Заключительные положения</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13.1</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lastRenderedPageBreak/>
        <w:t>13.2</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юбое уведомление по данному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юридическому адресу. Уведомление считается данным в день отправления телексного или факсимильного сообщения или на 5-й день после отправления письма по почте.</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Документы, передаваемые Сторонами друг другу в связи с исполнением настоящего Договора посредством телекса, факсимильной связи, электронной почты будут иметь полную юридическую силу только в том случае, если в течение 7 (семи) календарных дней со дня такого отправления оригинал документа на бумажном носителе будет выслан Стороной отправителем в адрес Стороны-получателя.</w:t>
      </w:r>
    </w:p>
    <w:p w:rsidR="00E80CFB" w:rsidRPr="00E80CFB" w:rsidRDefault="00E80CFB" w:rsidP="00E80CFB">
      <w:pPr>
        <w:spacing w:before="120" w:after="120" w:line="240" w:lineRule="auto"/>
        <w:rPr>
          <w:rFonts w:ascii="Times New Roman" w:eastAsia="Times New Roman" w:hAnsi="Times New Roman" w:cs="Times New Roman"/>
          <w:b/>
          <w:bCs/>
          <w:sz w:val="24"/>
          <w:szCs w:val="24"/>
          <w:lang w:eastAsia="ru-RU"/>
        </w:rPr>
      </w:pPr>
      <w:bookmarkStart w:id="55" w:name="_Toc257202459"/>
      <w:bookmarkStart w:id="56" w:name="_Toc258836210"/>
      <w:r w:rsidRPr="00E80CFB">
        <w:rPr>
          <w:rFonts w:ascii="Times New Roman" w:eastAsia="Times New Roman" w:hAnsi="Times New Roman" w:cs="Times New Roman"/>
          <w:b/>
          <w:bCs/>
          <w:sz w:val="24"/>
          <w:szCs w:val="24"/>
          <w:lang w:eastAsia="ru-RU"/>
        </w:rPr>
        <w:t xml:space="preserve">11.Адреса, </w:t>
      </w:r>
      <w:bookmarkEnd w:id="55"/>
      <w:bookmarkEnd w:id="56"/>
      <w:r w:rsidRPr="00E80CFB">
        <w:rPr>
          <w:rFonts w:ascii="Times New Roman" w:eastAsia="Times New Roman" w:hAnsi="Times New Roman" w:cs="Times New Roman"/>
          <w:b/>
          <w:bCs/>
          <w:sz w:val="24"/>
          <w:szCs w:val="24"/>
          <w:lang w:eastAsia="ru-RU"/>
        </w:rPr>
        <w:t>реквизиты и подписи сторон</w:t>
      </w:r>
    </w:p>
    <w:tbl>
      <w:tblPr>
        <w:tblW w:w="10206" w:type="dxa"/>
        <w:tblInd w:w="2" w:type="dxa"/>
        <w:tblLook w:val="01E0" w:firstRow="1" w:lastRow="1" w:firstColumn="1" w:lastColumn="1" w:noHBand="0" w:noVBand="0"/>
      </w:tblPr>
      <w:tblGrid>
        <w:gridCol w:w="5012"/>
        <w:gridCol w:w="5194"/>
      </w:tblGrid>
      <w:tr w:rsidR="00E80CFB" w:rsidRPr="00E80CFB" w:rsidTr="001D58FF">
        <w:trPr>
          <w:trHeight w:val="209"/>
        </w:trPr>
        <w:tc>
          <w:tcPr>
            <w:tcW w:w="5012" w:type="dxa"/>
            <w:vAlign w:val="center"/>
          </w:tcPr>
          <w:p w:rsidR="00E80CFB" w:rsidRPr="00E80CFB" w:rsidRDefault="00E80CFB" w:rsidP="00E80CFB">
            <w:pPr>
              <w:autoSpaceDE w:val="0"/>
              <w:autoSpaceDN w:val="0"/>
              <w:adjustRightInd w:val="0"/>
              <w:spacing w:after="0" w:line="240" w:lineRule="auto"/>
              <w:jc w:val="center"/>
              <w:rPr>
                <w:rFonts w:ascii="Times New Roman" w:eastAsia="Times New Roman" w:hAnsi="Times New Roman" w:cs="Times New Roman"/>
                <w:b/>
                <w:bCs/>
                <w:lang w:eastAsia="ru-RU"/>
              </w:rPr>
            </w:pPr>
            <w:r w:rsidRPr="00E80CFB">
              <w:rPr>
                <w:rFonts w:ascii="Times New Roman" w:eastAsia="Times New Roman" w:hAnsi="Times New Roman" w:cs="Times New Roman"/>
                <w:b/>
                <w:bCs/>
                <w:lang w:eastAsia="ru-RU"/>
              </w:rPr>
              <w:t>«ЗАКАЗЧИК»</w:t>
            </w:r>
          </w:p>
        </w:tc>
        <w:tc>
          <w:tcPr>
            <w:tcW w:w="5194" w:type="dxa"/>
            <w:vAlign w:val="center"/>
          </w:tcPr>
          <w:p w:rsidR="00E80CFB" w:rsidRPr="00E80CFB" w:rsidRDefault="00E80CFB" w:rsidP="00E80CFB">
            <w:pPr>
              <w:autoSpaceDE w:val="0"/>
              <w:autoSpaceDN w:val="0"/>
              <w:adjustRightInd w:val="0"/>
              <w:spacing w:after="0" w:line="240" w:lineRule="auto"/>
              <w:jc w:val="center"/>
              <w:rPr>
                <w:rFonts w:ascii="Times New Roman" w:eastAsia="Times New Roman" w:hAnsi="Times New Roman" w:cs="Times New Roman"/>
                <w:b/>
                <w:bCs/>
                <w:lang w:eastAsia="ru-RU"/>
              </w:rPr>
            </w:pPr>
            <w:r w:rsidRPr="00E80CFB">
              <w:rPr>
                <w:rFonts w:ascii="Times New Roman" w:eastAsia="Times New Roman" w:hAnsi="Times New Roman" w:cs="Times New Roman"/>
                <w:b/>
                <w:bCs/>
                <w:lang w:eastAsia="ru-RU"/>
              </w:rPr>
              <w:t>«ПОДРЯДЧИК»</w:t>
            </w:r>
          </w:p>
        </w:tc>
      </w:tr>
    </w:tbl>
    <w:p w:rsidR="00E80CFB" w:rsidRPr="00E80CFB" w:rsidRDefault="00E80CFB" w:rsidP="00E80CFB">
      <w:pPr>
        <w:spacing w:after="0" w:line="240" w:lineRule="auto"/>
        <w:rPr>
          <w:rFonts w:ascii="Times New Roman" w:eastAsia="Times New Roman" w:hAnsi="Times New Roman" w:cs="Times New Roman"/>
          <w:lang w:eastAsia="ru-RU"/>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C97159" w:rsidRPr="006A50AD" w:rsidRDefault="00C97159"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7"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7"/>
    </w:p>
    <w:p w:rsidR="00E70D3A" w:rsidRPr="006A50AD" w:rsidRDefault="00E70D3A" w:rsidP="00E70D3A"/>
    <w:p w:rsidR="00E80CFB" w:rsidRPr="00E80CFB" w:rsidRDefault="00E80CFB" w:rsidP="00E80CFB">
      <w:pPr>
        <w:spacing w:after="0" w:line="240" w:lineRule="auto"/>
        <w:jc w:val="center"/>
        <w:rPr>
          <w:rFonts w:ascii="Times New Roman" w:eastAsia="Times New Roman" w:hAnsi="Times New Roman" w:cs="Times New Roman"/>
          <w:sz w:val="24"/>
          <w:szCs w:val="24"/>
        </w:rPr>
      </w:pPr>
      <w:r w:rsidRPr="00E80CFB">
        <w:rPr>
          <w:rFonts w:ascii="Times New Roman" w:eastAsia="Times New Roman" w:hAnsi="Times New Roman" w:cs="Times New Roman"/>
          <w:b/>
          <w:bCs/>
          <w:sz w:val="24"/>
          <w:szCs w:val="24"/>
        </w:rPr>
        <w:t xml:space="preserve">  СТРОИТЕЛЬСТВО</w:t>
      </w:r>
      <w:r w:rsidR="003B0980">
        <w:rPr>
          <w:rFonts w:ascii="Times New Roman" w:eastAsia="Times New Roman" w:hAnsi="Times New Roman" w:cs="Times New Roman"/>
          <w:b/>
          <w:bCs/>
          <w:sz w:val="24"/>
          <w:szCs w:val="24"/>
        </w:rPr>
        <w:t xml:space="preserve"> </w:t>
      </w:r>
      <w:r w:rsidRPr="00E80CFB">
        <w:rPr>
          <w:rFonts w:ascii="Times New Roman" w:eastAsia="Times New Roman" w:hAnsi="Times New Roman" w:cs="Times New Roman"/>
          <w:b/>
          <w:bCs/>
          <w:sz w:val="24"/>
          <w:szCs w:val="24"/>
        </w:rPr>
        <w:t xml:space="preserve"> КЛ 6кВ ОТ ПС ЗСК 35/6 ДО ПС «ВОДОКАНАЛ»</w:t>
      </w:r>
      <w:proofErr w:type="gramStart"/>
      <w:r w:rsidRPr="00E80CFB">
        <w:rPr>
          <w:rFonts w:ascii="Times New Roman" w:eastAsia="Times New Roman" w:hAnsi="Times New Roman" w:cs="Times New Roman"/>
          <w:b/>
          <w:bCs/>
          <w:sz w:val="24"/>
          <w:szCs w:val="24"/>
        </w:rPr>
        <w:t>.</w:t>
      </w:r>
      <w:proofErr w:type="gramEnd"/>
      <w:r w:rsidRPr="00E80CFB">
        <w:rPr>
          <w:rFonts w:ascii="Times New Roman" w:eastAsia="Times New Roman" w:hAnsi="Times New Roman" w:cs="Times New Roman"/>
          <w:b/>
          <w:bCs/>
          <w:sz w:val="24"/>
          <w:szCs w:val="24"/>
        </w:rPr>
        <w:t xml:space="preserve"> </w:t>
      </w:r>
      <w:proofErr w:type="gramStart"/>
      <w:r w:rsidRPr="00E80CFB">
        <w:rPr>
          <w:rFonts w:ascii="Times New Roman" w:eastAsia="Times New Roman" w:hAnsi="Times New Roman" w:cs="Times New Roman"/>
          <w:b/>
          <w:bCs/>
          <w:sz w:val="24"/>
          <w:szCs w:val="24"/>
        </w:rPr>
        <w:t>п</w:t>
      </w:r>
      <w:proofErr w:type="gramEnd"/>
      <w:r w:rsidRPr="00E80CFB">
        <w:rPr>
          <w:rFonts w:ascii="Times New Roman" w:eastAsia="Times New Roman" w:hAnsi="Times New Roman" w:cs="Times New Roman"/>
          <w:b/>
          <w:bCs/>
          <w:sz w:val="24"/>
          <w:szCs w:val="24"/>
        </w:rPr>
        <w:t xml:space="preserve">о адресу: </w:t>
      </w:r>
      <w:proofErr w:type="gramStart"/>
      <w:r w:rsidRPr="00E80CFB">
        <w:rPr>
          <w:rFonts w:ascii="Times New Roman" w:eastAsia="Times New Roman" w:hAnsi="Times New Roman" w:cs="Times New Roman"/>
          <w:b/>
          <w:bCs/>
          <w:sz w:val="24"/>
          <w:szCs w:val="24"/>
        </w:rPr>
        <w:t>Тверская</w:t>
      </w:r>
      <w:proofErr w:type="gramEnd"/>
      <w:r w:rsidRPr="00E80CFB">
        <w:rPr>
          <w:rFonts w:ascii="Times New Roman" w:eastAsia="Times New Roman" w:hAnsi="Times New Roman" w:cs="Times New Roman"/>
          <w:b/>
          <w:bCs/>
          <w:sz w:val="24"/>
          <w:szCs w:val="24"/>
        </w:rPr>
        <w:t xml:space="preserve"> обл., г. Конаково</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объемы работ:</w:t>
      </w:r>
    </w:p>
    <w:p w:rsidR="00E80CFB" w:rsidRPr="00E80CFB" w:rsidRDefault="00E80CFB" w:rsidP="00E80CFB">
      <w:pPr>
        <w:numPr>
          <w:ilvl w:val="0"/>
          <w:numId w:val="31"/>
        </w:numPr>
        <w:spacing w:after="0" w:line="240" w:lineRule="auto"/>
        <w:ind w:hanging="72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sz w:val="24"/>
          <w:szCs w:val="24"/>
        </w:rPr>
        <w:t>Закупка материалов</w:t>
      </w:r>
    </w:p>
    <w:p w:rsidR="00E80CFB" w:rsidRPr="00E80CFB" w:rsidRDefault="00E80CFB" w:rsidP="00E80CFB">
      <w:pPr>
        <w:numPr>
          <w:ilvl w:val="0"/>
          <w:numId w:val="31"/>
        </w:numPr>
        <w:spacing w:after="0" w:line="240" w:lineRule="auto"/>
        <w:ind w:hanging="72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Выполнить общестроительные работы;</w:t>
      </w:r>
    </w:p>
    <w:p w:rsidR="00E80CFB" w:rsidRPr="00E80CFB" w:rsidRDefault="00E80CFB" w:rsidP="00E80CFB">
      <w:pPr>
        <w:numPr>
          <w:ilvl w:val="3"/>
          <w:numId w:val="27"/>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Монтажные работы;</w:t>
      </w:r>
    </w:p>
    <w:p w:rsidR="00E80CFB" w:rsidRPr="00E80CFB" w:rsidRDefault="00E80CFB" w:rsidP="00E80CFB">
      <w:pPr>
        <w:numPr>
          <w:ilvl w:val="3"/>
          <w:numId w:val="27"/>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Пусконаладочные работы;</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Обоснование для выполнения подрядных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Тех</w:t>
      </w:r>
      <w:proofErr w:type="gramStart"/>
      <w:r w:rsidRPr="00E80CFB">
        <w:rPr>
          <w:rFonts w:ascii="Times New Roman" w:eastAsia="Times New Roman" w:hAnsi="Times New Roman" w:cs="Times New Roman"/>
          <w:sz w:val="24"/>
          <w:szCs w:val="24"/>
        </w:rPr>
        <w:t>.з</w:t>
      </w:r>
      <w:proofErr w:type="gramEnd"/>
      <w:r w:rsidRPr="00E80CFB">
        <w:rPr>
          <w:rFonts w:ascii="Times New Roman" w:eastAsia="Times New Roman" w:hAnsi="Times New Roman" w:cs="Times New Roman"/>
          <w:sz w:val="24"/>
          <w:szCs w:val="24"/>
        </w:rPr>
        <w:t>адание</w:t>
      </w:r>
      <w:proofErr w:type="spellEnd"/>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нормативно-технические документы (НТД), определяющие требования к  выполнению работ:</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ПУЭ (действующее издание);</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ПТЭ (действующее издание);</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СНиП 03.05.06-85 «Электротехнические устройства»;</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proofErr w:type="gramStart"/>
      <w:r w:rsidRPr="00E80CFB">
        <w:rPr>
          <w:rFonts w:ascii="Times New Roman" w:eastAsia="Times New Roman" w:hAnsi="Times New Roman" w:cs="Times New Roman"/>
          <w:sz w:val="24"/>
          <w:szCs w:val="24"/>
        </w:rPr>
        <w:t>Индивидуальные проекты</w:t>
      </w:r>
      <w:proofErr w:type="gramEnd"/>
      <w:r w:rsidRPr="00E80CFB">
        <w:rPr>
          <w:rFonts w:ascii="Times New Roman" w:eastAsia="Times New Roman" w:hAnsi="Times New Roman" w:cs="Times New Roman"/>
          <w:sz w:val="24"/>
          <w:szCs w:val="24"/>
        </w:rPr>
        <w:t>.</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sz w:val="24"/>
          <w:szCs w:val="24"/>
          <w:u w:val="single"/>
        </w:rPr>
      </w:pPr>
      <w:r w:rsidRPr="00E80CFB">
        <w:rPr>
          <w:rFonts w:ascii="Times New Roman" w:eastAsia="Times New Roman" w:hAnsi="Times New Roman" w:cs="Times New Roman"/>
          <w:b/>
          <w:sz w:val="24"/>
          <w:szCs w:val="24"/>
          <w:u w:val="single"/>
        </w:rPr>
        <w:t>Стадийность проведения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 Работы выполняются в соответствии с настоящим техническим заданием в 2 этапа:</w:t>
      </w:r>
    </w:p>
    <w:p w:rsidR="00E80CFB" w:rsidRPr="00E80CFB" w:rsidRDefault="00E80CFB" w:rsidP="00E80CFB">
      <w:pPr>
        <w:numPr>
          <w:ilvl w:val="3"/>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Проведение электромонтажных работ;</w:t>
      </w:r>
    </w:p>
    <w:p w:rsidR="00E80CFB" w:rsidRPr="00E80CFB" w:rsidRDefault="00E80CFB" w:rsidP="00E80CFB">
      <w:pPr>
        <w:numPr>
          <w:ilvl w:val="3"/>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Сдача работ и требуемой исполнительной документац</w:t>
      </w:r>
      <w:proofErr w:type="gramStart"/>
      <w:r w:rsidRPr="00E80CFB">
        <w:rPr>
          <w:rFonts w:ascii="Times New Roman" w:eastAsia="Times New Roman" w:hAnsi="Times New Roman" w:cs="Times New Roman"/>
          <w:sz w:val="24"/>
          <w:szCs w:val="24"/>
        </w:rPr>
        <w:t>ии   ООО</w:t>
      </w:r>
      <w:proofErr w:type="gramEnd"/>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Электромонтажные работы выполняются в соответствии с настоящим техническим заданием в 2 этапа:</w:t>
      </w:r>
    </w:p>
    <w:p w:rsidR="00E80CFB" w:rsidRPr="00E80CFB" w:rsidRDefault="00E80CFB" w:rsidP="00E80CFB">
      <w:pPr>
        <w:numPr>
          <w:ilvl w:val="3"/>
          <w:numId w:val="29"/>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Подготовительные работы;</w:t>
      </w:r>
    </w:p>
    <w:p w:rsidR="00E80CFB" w:rsidRPr="00E80CFB" w:rsidRDefault="00E80CFB" w:rsidP="00E80CFB">
      <w:pPr>
        <w:numPr>
          <w:ilvl w:val="3"/>
          <w:numId w:val="29"/>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Строительные и монтажные работы в полном проектном объеме.</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характеристики оборудования и инженерные решения:</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Основные параметры участка на реконструкцию КЛ 6кВ</w:t>
      </w:r>
      <w:proofErr w:type="gramStart"/>
      <w:r w:rsidRPr="00E80CFB">
        <w:rPr>
          <w:rFonts w:ascii="Times New Roman" w:eastAsia="Times New Roman" w:hAnsi="Times New Roman" w:cs="Times New Roman"/>
          <w:sz w:val="24"/>
          <w:szCs w:val="24"/>
        </w:rPr>
        <w:t xml:space="preserve"> :</w:t>
      </w:r>
      <w:proofErr w:type="gramEnd"/>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0"/>
        <w:gridCol w:w="5317"/>
        <w:gridCol w:w="1090"/>
        <w:gridCol w:w="1604"/>
      </w:tblGrid>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 xml:space="preserve">№ </w:t>
            </w:r>
            <w:proofErr w:type="gramStart"/>
            <w:r w:rsidRPr="00E80CFB">
              <w:rPr>
                <w:rFonts w:ascii="Times New Roman" w:eastAsia="Times New Roman" w:hAnsi="Times New Roman" w:cs="Times New Roman"/>
                <w:b/>
                <w:bCs/>
                <w:sz w:val="24"/>
                <w:szCs w:val="24"/>
              </w:rPr>
              <w:t>п</w:t>
            </w:r>
            <w:proofErr w:type="gramEnd"/>
            <w:r w:rsidRPr="00E80CFB">
              <w:rPr>
                <w:rFonts w:ascii="Times New Roman" w:eastAsia="Times New Roman" w:hAnsi="Times New Roman" w:cs="Times New Roman"/>
                <w:b/>
                <w:bCs/>
                <w:sz w:val="24"/>
                <w:szCs w:val="24"/>
              </w:rPr>
              <w:t>/п</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Наименование работ и затрат</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proofErr w:type="spellStart"/>
            <w:r w:rsidRPr="00E80CFB">
              <w:rPr>
                <w:rFonts w:ascii="Times New Roman" w:eastAsia="Times New Roman" w:hAnsi="Times New Roman" w:cs="Times New Roman"/>
                <w:b/>
                <w:bCs/>
                <w:sz w:val="24"/>
                <w:szCs w:val="24"/>
              </w:rPr>
              <w:t>Ед</w:t>
            </w:r>
            <w:proofErr w:type="gramStart"/>
            <w:r w:rsidRPr="00E80CFB">
              <w:rPr>
                <w:rFonts w:ascii="Times New Roman" w:eastAsia="Times New Roman" w:hAnsi="Times New Roman" w:cs="Times New Roman"/>
                <w:b/>
                <w:bCs/>
                <w:sz w:val="24"/>
                <w:szCs w:val="24"/>
              </w:rPr>
              <w:t>.и</w:t>
            </w:r>
            <w:proofErr w:type="gramEnd"/>
            <w:r w:rsidRPr="00E80CFB">
              <w:rPr>
                <w:rFonts w:ascii="Times New Roman" w:eastAsia="Times New Roman" w:hAnsi="Times New Roman" w:cs="Times New Roman"/>
                <w:b/>
                <w:bCs/>
                <w:sz w:val="24"/>
                <w:szCs w:val="24"/>
              </w:rPr>
              <w:t>зм</w:t>
            </w:r>
            <w:proofErr w:type="spellEnd"/>
            <w:r w:rsidRPr="00E80CFB">
              <w:rPr>
                <w:rFonts w:ascii="Times New Roman" w:eastAsia="Times New Roman" w:hAnsi="Times New Roman" w:cs="Times New Roman"/>
                <w:b/>
                <w:bCs/>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Кол-во</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П.1</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Общестроительные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Разборка  покрытий и </w:t>
            </w:r>
            <w:proofErr w:type="gramStart"/>
            <w:r w:rsidRPr="00E80CFB">
              <w:rPr>
                <w:rFonts w:ascii="Times New Roman" w:eastAsia="Times New Roman" w:hAnsi="Times New Roman" w:cs="Times New Roman"/>
                <w:sz w:val="24"/>
                <w:szCs w:val="24"/>
              </w:rPr>
              <w:t>оснований</w:t>
            </w:r>
            <w:proofErr w:type="gramEnd"/>
            <w:r w:rsidRPr="00E80CFB">
              <w:rPr>
                <w:rFonts w:ascii="Times New Roman" w:eastAsia="Times New Roman" w:hAnsi="Times New Roman" w:cs="Times New Roman"/>
                <w:sz w:val="24"/>
                <w:szCs w:val="24"/>
              </w:rPr>
              <w:t xml:space="preserve"> асфальтобетонных с помощью молотков отбойных, 100м3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0,14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Разборка покрытий и оснований щебеночных, 100м3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0,2625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Разработка грунта в траншеях экскаватором (обратная лопата) с ковшом вместимостью 0,5 (0,5-0,63) м3, в отвал грунтов 2, 1000м3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1,279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Разработка грунта вручную с креплениями в траншеях шириной до 2м, глубиной до 2м, группа грунтов 2, 100 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1,279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Засыпка вручную траншей, пазух котлованов и ям, группа грунтов 2, 100м3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покрытия толщиной 4см из горячих асфальтобетонных смесей плотных мелкозернистых (восстановление а/б покрытия), 1000 м</w:t>
            </w:r>
            <w:proofErr w:type="gramStart"/>
            <w:r w:rsidRPr="00E80CFB">
              <w:rPr>
                <w:rFonts w:ascii="Times New Roman" w:eastAsia="Times New Roman" w:hAnsi="Times New Roman" w:cs="Times New Roman"/>
                <w:sz w:val="24"/>
                <w:szCs w:val="24"/>
              </w:rPr>
              <w:t>2</w:t>
            </w:r>
            <w:proofErr w:type="gramEnd"/>
            <w:r w:rsidRPr="00E80CFB">
              <w:rPr>
                <w:rFonts w:ascii="Times New Roman" w:eastAsia="Times New Roman" w:hAnsi="Times New Roman" w:cs="Times New Roman"/>
                <w:sz w:val="24"/>
                <w:szCs w:val="24"/>
              </w:rPr>
              <w:t xml:space="preserve"> покрытия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roofErr w:type="gramStart"/>
            <w:r w:rsidRPr="00E80CFB">
              <w:rPr>
                <w:rFonts w:ascii="Times New Roman" w:eastAsia="Times New Roman" w:hAnsi="Times New Roman" w:cs="Times New Roman"/>
                <w:sz w:val="24"/>
                <w:szCs w:val="24"/>
              </w:rPr>
              <w:t>2</w:t>
            </w:r>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0,175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На каждые 0,5см изменения толщины покрытия добавлять или исключать к норме стр.6 п.1, 1000м2 покрытия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roofErr w:type="gramStart"/>
            <w:r w:rsidRPr="00E80CFB">
              <w:rPr>
                <w:rFonts w:ascii="Times New Roman" w:eastAsia="Times New Roman" w:hAnsi="Times New Roman" w:cs="Times New Roman"/>
                <w:sz w:val="24"/>
                <w:szCs w:val="24"/>
              </w:rPr>
              <w:t>2</w:t>
            </w:r>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lastRenderedPageBreak/>
              <w:t>8</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подстилающих и выравнивающих слоев оснований из щебня (</w:t>
            </w:r>
            <w:proofErr w:type="gramStart"/>
            <w:r w:rsidRPr="00E80CFB">
              <w:rPr>
                <w:rFonts w:ascii="Times New Roman" w:eastAsia="Times New Roman" w:hAnsi="Times New Roman" w:cs="Times New Roman"/>
                <w:sz w:val="24"/>
                <w:szCs w:val="24"/>
              </w:rPr>
              <w:t>восстановление</w:t>
            </w:r>
            <w:proofErr w:type="gramEnd"/>
            <w:r w:rsidRPr="00E80CFB">
              <w:rPr>
                <w:rFonts w:ascii="Times New Roman" w:eastAsia="Times New Roman" w:hAnsi="Times New Roman" w:cs="Times New Roman"/>
                <w:sz w:val="24"/>
                <w:szCs w:val="24"/>
              </w:rPr>
              <w:t xml:space="preserve"> а/б покрытия), 100м3 материала основания (в плотном теле)</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0,2625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9</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Устройство переходов в грунтах </w:t>
            </w:r>
            <w:r w:rsidRPr="00E80CFB">
              <w:rPr>
                <w:rFonts w:ascii="Times New Roman" w:eastAsia="Times New Roman" w:hAnsi="Times New Roman" w:cs="Times New Roman"/>
                <w:sz w:val="24"/>
                <w:szCs w:val="24"/>
                <w:lang w:val="en-US"/>
              </w:rPr>
              <w:t>I</w:t>
            </w:r>
            <w:r w:rsidRPr="00E80CFB">
              <w:rPr>
                <w:rFonts w:ascii="Times New Roman" w:eastAsia="Times New Roman" w:hAnsi="Times New Roman" w:cs="Times New Roman"/>
                <w:sz w:val="24"/>
                <w:szCs w:val="24"/>
              </w:rPr>
              <w:t>-</w:t>
            </w:r>
            <w:r w:rsidRPr="00E80CFB">
              <w:rPr>
                <w:rFonts w:ascii="Times New Roman" w:eastAsia="Times New Roman" w:hAnsi="Times New Roman" w:cs="Times New Roman"/>
                <w:sz w:val="24"/>
                <w:szCs w:val="24"/>
                <w:lang w:val="en-US"/>
              </w:rPr>
              <w:t>III</w:t>
            </w:r>
            <w:r w:rsidRPr="00E80CFB">
              <w:rPr>
                <w:rFonts w:ascii="Times New Roman" w:eastAsia="Times New Roman" w:hAnsi="Times New Roman" w:cs="Times New Roman"/>
                <w:sz w:val="24"/>
                <w:szCs w:val="24"/>
              </w:rPr>
              <w:t xml:space="preserve"> группы для прокладки труб диаметром свыше 160мм до 300мм через автомобильные, железные дороги и другие коммуникации с помощью установок горизонтально-направленного бурения и проходческих машин.</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П.2</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sz w:val="24"/>
                <w:szCs w:val="24"/>
              </w:rPr>
            </w:pPr>
            <w:r w:rsidRPr="00E80CFB">
              <w:rPr>
                <w:rFonts w:ascii="Times New Roman" w:eastAsia="Times New Roman" w:hAnsi="Times New Roman" w:cs="Times New Roman"/>
                <w:b/>
                <w:sz w:val="24"/>
                <w:szCs w:val="24"/>
              </w:rPr>
              <w:t>Монтажные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постели при одном кабеле в траншее,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35,82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Укладка труб диаметром 200мм, 1км трубопровода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км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Кабель до 35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в готовых траншеях без покрытий, масса 1м до 6кг,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35,99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Кабель до 35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в проложенных трубах, блоках и коробах, масса 1м кабеля до 6кг,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Муфта соединительная термоусаживаемая для 3-4-жильного кабеля напряжением до 10кВ, сечение жил до 120мм2,1шт</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Муфта концевая термоусаживаемая для кабеля напряжением 6кВ, 1 </w:t>
            </w: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.(3фазы)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Присоединение кабеля напряжением до 6кВ, 1 присоединение (3фазы)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8</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Покрытие кабеля, проложенного в траншее сигнальной лентой одного кабеля,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35,82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9</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Погрузка и выгрузка линейной арматуры, 1т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т</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13,664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П.3</w:t>
            </w:r>
          </w:p>
        </w:tc>
        <w:tc>
          <w:tcPr>
            <w:tcW w:w="5317" w:type="dxa"/>
          </w:tcPr>
          <w:p w:rsidR="00E80CFB" w:rsidRPr="00E80CFB" w:rsidRDefault="00E80CFB" w:rsidP="00E80CFB">
            <w:pPr>
              <w:spacing w:after="0" w:line="240" w:lineRule="auto"/>
              <w:rPr>
                <w:rFonts w:ascii="Times New Roman" w:eastAsia="Times New Roman" w:hAnsi="Times New Roman" w:cs="Times New Roman"/>
                <w:b/>
                <w:sz w:val="24"/>
                <w:szCs w:val="24"/>
              </w:rPr>
            </w:pPr>
            <w:r w:rsidRPr="00E80CFB">
              <w:rPr>
                <w:rFonts w:ascii="Times New Roman" w:eastAsia="Times New Roman" w:hAnsi="Times New Roman" w:cs="Times New Roman"/>
                <w:b/>
                <w:sz w:val="24"/>
                <w:szCs w:val="24"/>
              </w:rPr>
              <w:t>Пусконаладочные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Замер полного сопротивления цепи (фаза-нуль), 1 токоприемник</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Испытание  кабеля силового длиной до 500м напряжением до 10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1 испытание</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За каждые последующие 500м испытания силового кабеля напряжением до 10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добавлять к норме стр. 2 п.3, 500 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5,798</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Материалы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Кабели силовые </w:t>
            </w:r>
            <w:proofErr w:type="spellStart"/>
            <w:r w:rsidRPr="00E80CFB">
              <w:rPr>
                <w:rFonts w:ascii="Times New Roman" w:eastAsia="Times New Roman" w:hAnsi="Times New Roman" w:cs="Times New Roman"/>
                <w:sz w:val="24"/>
                <w:szCs w:val="24"/>
              </w:rPr>
              <w:t>АСБл</w:t>
            </w:r>
            <w:proofErr w:type="spellEnd"/>
            <w:r w:rsidRPr="00E80CFB">
              <w:rPr>
                <w:rFonts w:ascii="Times New Roman" w:eastAsia="Times New Roman" w:hAnsi="Times New Roman" w:cs="Times New Roman"/>
                <w:sz w:val="24"/>
                <w:szCs w:val="24"/>
              </w:rPr>
              <w:t xml:space="preserve"> 3х120,м</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3800</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Муфта кабельная концевая термоусаживаемая наружной установки ЗКВТп-1-70/120, </w:t>
            </w: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Муфта переходная термоусаживаемая наружной установки ЗПВТп-1-70/120,компл.</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Гибкая </w:t>
            </w:r>
            <w:proofErr w:type="spellStart"/>
            <w:r w:rsidRPr="00E80CFB">
              <w:rPr>
                <w:rFonts w:ascii="Times New Roman" w:eastAsia="Times New Roman" w:hAnsi="Times New Roman" w:cs="Times New Roman"/>
                <w:sz w:val="24"/>
                <w:szCs w:val="24"/>
              </w:rPr>
              <w:t>двухстенная</w:t>
            </w:r>
            <w:proofErr w:type="spellEnd"/>
            <w:r w:rsidRPr="00E80CFB">
              <w:rPr>
                <w:rFonts w:ascii="Times New Roman" w:eastAsia="Times New Roman" w:hAnsi="Times New Roman" w:cs="Times New Roman"/>
                <w:sz w:val="24"/>
                <w:szCs w:val="24"/>
              </w:rPr>
              <w:t xml:space="preserve"> гофрированная труба ПНД ф200мм</w:t>
            </w:r>
            <w:proofErr w:type="gramStart"/>
            <w:r w:rsidRPr="00E80CFB">
              <w:rPr>
                <w:rFonts w:ascii="Times New Roman" w:eastAsia="Times New Roman" w:hAnsi="Times New Roman" w:cs="Times New Roman"/>
                <w:sz w:val="24"/>
                <w:szCs w:val="24"/>
              </w:rPr>
              <w:t>,м</w:t>
            </w:r>
            <w:proofErr w:type="gramEnd"/>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200</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Лента сигнальная ЛС-150,м</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3554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Песок природный для строительных работ средний, м3</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639</w:t>
            </w:r>
          </w:p>
        </w:tc>
      </w:tr>
    </w:tbl>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требования к выполнению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осуществляет комплектацию работ  оборудованием;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lastRenderedPageBreak/>
        <w:t>Номенклатура закупаемого оборудования должна соответствовать спецификациям, прилагаемым к проекту;</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Изменение номенклатуры поставляемого оборудования и материалов должно быть согласовано с Заказчиком;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применяемое оборудование должно иметь паспорта и сертификаты;</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выполняет исполнительную документацию по строительству в соответствии с нормами и передает ее Заказчику;</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работы должны быть выполнены в соответствии с нормативно-технической документацией (НТД):</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СНиП;</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ПУЭ;</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Руководящими документами;</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Отраслевыми стандартами и другими документами.</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Работы по реконструкции должны быть организованы и проведены в соответствии с разработанным Подрядчиков ППР (проектом производства работ), с учетом всех требований, предъявленных к ним. ППР согласовывается с Заказчиком;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(и привлекаемые им Субподрядчики) должны иметь свидетельства о допуске к работам по разработке проектной документации для объектов реконструкции и капитального строительства, оформленного в соответствии с требованиями действующего законодательства РФ и устава СРО; должны иметь свидетельство о допуске к работам. Выбор Субподрядчиков согласовывается с Заказчиком. Подрядчик несет полную ответственность за работу Субподрядчика.</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Все необходимые согласования с </w:t>
      </w:r>
      <w:proofErr w:type="spellStart"/>
      <w:r w:rsidRPr="00E80CFB">
        <w:rPr>
          <w:rFonts w:ascii="Times New Roman" w:eastAsia="Times New Roman" w:hAnsi="Times New Roman" w:cs="Times New Roman"/>
          <w:sz w:val="24"/>
          <w:szCs w:val="24"/>
        </w:rPr>
        <w:t>шефмонтажными</w:t>
      </w:r>
      <w:proofErr w:type="spellEnd"/>
      <w:r w:rsidRPr="00E80CFB">
        <w:rPr>
          <w:rFonts w:ascii="Times New Roman" w:eastAsia="Times New Roman" w:hAnsi="Times New Roman" w:cs="Times New Roman"/>
          <w:sz w:val="24"/>
          <w:szCs w:val="24"/>
        </w:rPr>
        <w:t xml:space="preserve"> и со сторонними организациями, возникающие в процессе реконструкции, Подрядчик выполняет самостоятельно;</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изменения проектных решений должны быть согласованы с ООО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Правила контроля и приемки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Руководители работ подрядной организации, совместно с представителям</w:t>
      </w:r>
      <w:proofErr w:type="gramStart"/>
      <w:r w:rsidRPr="00E80CFB">
        <w:rPr>
          <w:rFonts w:ascii="Times New Roman" w:eastAsia="Times New Roman" w:hAnsi="Times New Roman" w:cs="Times New Roman"/>
          <w:sz w:val="24"/>
          <w:szCs w:val="24"/>
        </w:rPr>
        <w:t>и ООО</w:t>
      </w:r>
      <w:proofErr w:type="gramEnd"/>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 осуществляют входной контроль качества применяемых материалов и оборудования, проводят оперативный контроль качества выполняемых строительно-монтажных работ, контролируют соответствие выполняемых работ требованиям НТД и проектной документации, проверяют соблюдение технологической дисциплины в процессе строительно-монтажных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Представители организации, занимающейся проектированием объекта, вправе осуществлять авторский надзор за соответствием выполняемых работ проектной документации;</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Приемку строительно-монтажных работ осуществляет Заказчик в соответствии с </w:t>
      </w:r>
      <w:proofErr w:type="gramStart"/>
      <w:r w:rsidRPr="00E80CFB">
        <w:rPr>
          <w:rFonts w:ascii="Times New Roman" w:eastAsia="Times New Roman" w:hAnsi="Times New Roman" w:cs="Times New Roman"/>
          <w:sz w:val="24"/>
          <w:szCs w:val="24"/>
        </w:rPr>
        <w:t>действующими</w:t>
      </w:r>
      <w:proofErr w:type="gramEnd"/>
      <w:r w:rsidRPr="00E80CFB">
        <w:rPr>
          <w:rFonts w:ascii="Times New Roman" w:eastAsia="Times New Roman" w:hAnsi="Times New Roman" w:cs="Times New Roman"/>
          <w:sz w:val="24"/>
          <w:szCs w:val="24"/>
        </w:rPr>
        <w:t xml:space="preserve"> СНиП. Подрядчик обязан гарантировать соответствие выполненной работы требованиям СНиП и ТУ. Подрядчик обязан предоставить акты выполненных работ и исполнительную документацию. Обнаруженные при приемке работ отступления и замечания Подрядчик устраняет за свой счет и в сроки, установленные приемочной комиссией;</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Контроль и ответственность за соблюдение ПТБ персоналом Подрядчика и привлеченных им субподрядных организаций при проведении строительно-монтажных работ возлагается на подрядную организацию.</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Требуемые сроки выполнения электромонтажных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Работы выполняются в соответствии с графиком выполнения работ, разрабатываемым                   ООО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 согласованным с Подрядчиком. График выполнения работ является неотъемлемой частью Договора подряда.</w:t>
      </w:r>
    </w:p>
    <w:p w:rsidR="00E70D3A" w:rsidRPr="006A50AD" w:rsidRDefault="00E70D3A" w:rsidP="00E70D3A"/>
    <w:sectPr w:rsidR="00E70D3A" w:rsidRPr="006A50AD"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8FF" w:rsidRDefault="001D58FF" w:rsidP="00607B66">
      <w:pPr>
        <w:spacing w:after="0" w:line="240" w:lineRule="auto"/>
      </w:pPr>
      <w:r>
        <w:separator/>
      </w:r>
    </w:p>
  </w:endnote>
  <w:endnote w:type="continuationSeparator" w:id="0">
    <w:p w:rsidR="001D58FF" w:rsidRDefault="001D58F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Content>
      <w:p w:rsidR="001D58FF" w:rsidRDefault="001D58FF">
        <w:pPr>
          <w:pStyle w:val="af1"/>
          <w:jc w:val="center"/>
        </w:pPr>
        <w:r>
          <w:fldChar w:fldCharType="begin"/>
        </w:r>
        <w:r>
          <w:instrText xml:space="preserve"> PAGE   \* MERGEFORMAT </w:instrText>
        </w:r>
        <w:r>
          <w:fldChar w:fldCharType="separate"/>
        </w:r>
        <w:r w:rsidR="00203A12">
          <w:rPr>
            <w:noProof/>
          </w:rPr>
          <w:t>2</w:t>
        </w:r>
        <w:r>
          <w:rPr>
            <w:noProof/>
          </w:rPr>
          <w:fldChar w:fldCharType="end"/>
        </w:r>
      </w:p>
    </w:sdtContent>
  </w:sdt>
  <w:p w:rsidR="001D58FF" w:rsidRDefault="001D58F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8FF" w:rsidRDefault="001D58FF" w:rsidP="00607B66">
      <w:pPr>
        <w:spacing w:after="0" w:line="240" w:lineRule="auto"/>
      </w:pPr>
      <w:r>
        <w:separator/>
      </w:r>
    </w:p>
  </w:footnote>
  <w:footnote w:type="continuationSeparator" w:id="0">
    <w:p w:rsidR="001D58FF" w:rsidRDefault="001D58F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29">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5"/>
  </w:num>
  <w:num w:numId="3">
    <w:abstractNumId w:val="12"/>
  </w:num>
  <w:num w:numId="4">
    <w:abstractNumId w:val="18"/>
  </w:num>
  <w:num w:numId="5">
    <w:abstractNumId w:val="3"/>
  </w:num>
  <w:num w:numId="6">
    <w:abstractNumId w:val="16"/>
  </w:num>
  <w:num w:numId="7">
    <w:abstractNumId w:val="13"/>
  </w:num>
  <w:num w:numId="8">
    <w:abstractNumId w:val="9"/>
  </w:num>
  <w:num w:numId="9">
    <w:abstractNumId w:val="7"/>
  </w:num>
  <w:num w:numId="10">
    <w:abstractNumId w:val="29"/>
  </w:num>
  <w:num w:numId="11">
    <w:abstractNumId w:val="14"/>
  </w:num>
  <w:num w:numId="12">
    <w:abstractNumId w:val="5"/>
  </w:num>
  <w:num w:numId="13">
    <w:abstractNumId w:val="27"/>
  </w:num>
  <w:num w:numId="14">
    <w:abstractNumId w:val="4"/>
  </w:num>
  <w:num w:numId="15">
    <w:abstractNumId w:val="24"/>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8"/>
  </w:num>
  <w:num w:numId="20">
    <w:abstractNumId w:val="23"/>
  </w:num>
  <w:num w:numId="21">
    <w:abstractNumId w:val="26"/>
  </w:num>
  <w:num w:numId="22">
    <w:abstractNumId w:val="6"/>
  </w:num>
  <w:num w:numId="23">
    <w:abstractNumId w:val="25"/>
  </w:num>
  <w:num w:numId="24">
    <w:abstractNumId w:val="22"/>
  </w:num>
  <w:num w:numId="25">
    <w:abstractNumId w:val="11"/>
  </w:num>
  <w:num w:numId="26">
    <w:abstractNumId w:val="17"/>
  </w:num>
  <w:num w:numId="27">
    <w:abstractNumId w:val="1"/>
  </w:num>
  <w:num w:numId="28">
    <w:abstractNumId w:val="20"/>
  </w:num>
  <w:num w:numId="29">
    <w:abstractNumId w:val="10"/>
  </w:num>
  <w:num w:numId="30">
    <w:abstractNumId w:val="2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Averina_zhv@tverseti.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AF09E-830C-4D9E-89AB-1D101C23E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60</Pages>
  <Words>21969</Words>
  <Characters>125226</Characters>
  <Application>Microsoft Office Word</Application>
  <DocSecurity>0</DocSecurity>
  <Lines>1043</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53</cp:revision>
  <dcterms:created xsi:type="dcterms:W3CDTF">2012-03-03T10:24:00Z</dcterms:created>
  <dcterms:modified xsi:type="dcterms:W3CDTF">2012-03-30T09:43:00Z</dcterms:modified>
</cp:coreProperties>
</file>