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451" w:rsidRPr="009E1451" w:rsidRDefault="009E1451" w:rsidP="009E1451">
      <w:pPr>
        <w:suppressAutoHyphens/>
        <w:rPr>
          <w:rFonts w:eastAsia="Times New Roman"/>
          <w:b/>
          <w:lang w:eastAsia="ar-SA"/>
        </w:rPr>
      </w:pPr>
      <w:r w:rsidRPr="009E1451">
        <w:rPr>
          <w:rFonts w:eastAsia="Times New Roman"/>
          <w:b/>
          <w:lang w:eastAsia="ar-SA"/>
        </w:rPr>
        <w:t>«ТЕХНИЧЕСКАЯ ЧАСТЬ»</w:t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t>Техническое задание.</w:t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t xml:space="preserve">Предмет закупки: поставка </w:t>
      </w:r>
      <w:r w:rsidRPr="009E1451">
        <w:rPr>
          <w:rFonts w:eastAsia="Times New Roman"/>
          <w:color w:val="000000"/>
          <w:szCs w:val="20"/>
          <w:lang w:eastAsia="ar-SA"/>
        </w:rPr>
        <w:t>молока</w:t>
      </w:r>
      <w:r w:rsidRPr="009E1451">
        <w:rPr>
          <w:rFonts w:eastAsia="Times New Roman"/>
          <w:color w:val="000000"/>
          <w:lang w:eastAsia="ar-SA"/>
        </w:rPr>
        <w:t xml:space="preserve">. </w:t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  <w:sectPr w:rsidR="009E1451" w:rsidRPr="009E1451" w:rsidSect="000162E4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9E1451">
        <w:rPr>
          <w:rFonts w:eastAsia="Times New Roman"/>
          <w:color w:val="000000"/>
          <w:lang w:eastAsia="ar-SA"/>
        </w:rPr>
        <w:t>Обнинск 2014г.</w:t>
      </w:r>
    </w:p>
    <w:p w:rsidR="009E1451" w:rsidRPr="009E1451" w:rsidRDefault="009E1451" w:rsidP="009E145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134"/>
        <w:gridCol w:w="1559"/>
      </w:tblGrid>
      <w:tr w:rsidR="009E1451" w:rsidRPr="009E1451" w:rsidTr="00A226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9E1451" w:rsidRPr="009E1451" w:rsidRDefault="009E1451" w:rsidP="009E145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E145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E145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9E1451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E1451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9E1451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E1451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9E1451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E1451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9E1451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E1451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9E1451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E1451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9E1451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E1451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9E1451" w:rsidRPr="009E1451" w:rsidTr="00A226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 xml:space="preserve">Молоко  коровье питьевое.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 xml:space="preserve">Молоко должно вырабатываться из  натурального нормализованного коровьего молока с  соблюдением санитарных правил, рецептур и технологических инструкций, утвержденных в установленном порядке. Массовая доля жира должна быть не менее 3,2%. Цвет молочно-белый, равномерный по всей массе. Вкус и запах чистый, молочный, без постороннего запаха и привкуса. Консистенция однородная. </w:t>
            </w:r>
          </w:p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 xml:space="preserve">Пищевая ценность на 100г. продукта: жира-3,2г., белок-2,8г., </w:t>
            </w:r>
            <w:r w:rsidRPr="009E1451">
              <w:rPr>
                <w:rFonts w:eastAsia="Times New Roman"/>
                <w:color w:val="000000"/>
                <w:lang w:eastAsia="ar-SA"/>
              </w:rPr>
              <w:lastRenderedPageBreak/>
              <w:t>плотность не менее 1027кг/м</w:t>
            </w:r>
            <w:r w:rsidRPr="009E1451">
              <w:rPr>
                <w:rFonts w:eastAsia="Times New Roman"/>
                <w:color w:val="000000"/>
                <w:vertAlign w:val="superscript"/>
                <w:lang w:eastAsia="ar-SA"/>
              </w:rPr>
              <w:t>3</w:t>
            </w:r>
            <w:r w:rsidRPr="009E1451">
              <w:rPr>
                <w:rFonts w:eastAsia="Times New Roman"/>
                <w:color w:val="000000"/>
                <w:lang w:eastAsia="ar-SA"/>
              </w:rPr>
              <w:t xml:space="preserve"> Энергетическая ценность 204ккал. Срок годности 3 суток. Без консервантов,  растительных жиров.</w:t>
            </w:r>
            <w:r w:rsidRPr="009E1451">
              <w:rPr>
                <w:rFonts w:eastAsia="Times New Roman"/>
                <w:lang w:eastAsia="ar-SA"/>
              </w:rPr>
              <w:t xml:space="preserve"> Молоко   должно быть упаковано  в  полиэтиленовый пакет объемом </w:t>
            </w:r>
            <w:smartTag w:uri="urn:schemas-microsoft-com:office:smarttags" w:element="metricconverter">
              <w:smartTagPr>
                <w:attr w:name="ProductID" w:val="1 литр"/>
              </w:smartTagPr>
              <w:r w:rsidRPr="009E1451">
                <w:rPr>
                  <w:rFonts w:eastAsia="Times New Roman"/>
                  <w:lang w:eastAsia="ar-SA"/>
                </w:rPr>
                <w:t>1 литр</w:t>
              </w:r>
            </w:smartTag>
            <w:r w:rsidRPr="009E1451">
              <w:rPr>
                <w:rFonts w:eastAsia="Times New Roman"/>
                <w:lang w:eastAsia="ar-SA"/>
              </w:rPr>
              <w:t>, соответствующий ГОСТу, для молока питьевого. Пакет должен быть целый без течи, пакеты уложены в одноразовую тару (ящики)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lastRenderedPageBreak/>
              <w:t xml:space="preserve">Продукция  должна соответствовать требованиям Федерального закона от 12.06.2008г. №88-ФЗ «Технический регламент на молоко и молочную продукцию»  (с изменениями,  внесенными федеральным </w:t>
            </w:r>
            <w:r w:rsidRPr="009E1451">
              <w:rPr>
                <w:rFonts w:eastAsia="Times New Roman"/>
                <w:color w:val="000000"/>
                <w:lang w:eastAsia="ar-SA"/>
              </w:rPr>
              <w:lastRenderedPageBreak/>
              <w:t>законом  №163-ФЗ от 22.07.2010г.).</w:t>
            </w:r>
          </w:p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 xml:space="preserve">ГОСТ </w:t>
            </w:r>
          </w:p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E1451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9E1451">
              <w:rPr>
                <w:rFonts w:eastAsia="Times New Roman"/>
                <w:color w:val="000000"/>
                <w:lang w:eastAsia="ar-SA"/>
              </w:rPr>
              <w:t xml:space="preserve"> 52090-2003, Сан </w:t>
            </w:r>
            <w:proofErr w:type="spellStart"/>
            <w:r w:rsidRPr="009E1451">
              <w:rPr>
                <w:rFonts w:eastAsia="Times New Roman"/>
                <w:color w:val="000000"/>
                <w:lang w:eastAsia="ar-SA"/>
              </w:rPr>
              <w:t>ПиН</w:t>
            </w:r>
            <w:proofErr w:type="spellEnd"/>
            <w:r w:rsidRPr="009E1451">
              <w:rPr>
                <w:rFonts w:eastAsia="Times New Roman"/>
                <w:color w:val="000000"/>
                <w:lang w:eastAsia="ar-SA"/>
              </w:rPr>
              <w:t xml:space="preserve"> 2.3.2.1078-1.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E1451">
              <w:rPr>
                <w:rFonts w:eastAsia="Times New Roman"/>
                <w:color w:val="000000"/>
                <w:lang w:eastAsia="ar-SA"/>
              </w:rPr>
              <w:lastRenderedPageBreak/>
              <w:t>л</w:t>
            </w:r>
            <w:proofErr w:type="gramEnd"/>
            <w:r w:rsidRPr="009E1451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922210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2200</w:t>
            </w:r>
          </w:p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 xml:space="preserve">Покупатель имеет право отказаться от  поставки продукции (частично от 10% до 30%, от первоначальной заявки) в связи с </w:t>
            </w:r>
            <w:r w:rsidRPr="009E1451">
              <w:rPr>
                <w:rFonts w:eastAsia="Times New Roman"/>
                <w:lang w:eastAsia="ar-SA"/>
              </w:rPr>
              <w:lastRenderedPageBreak/>
              <w:t>производственной необходимостью.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lastRenderedPageBreak/>
              <w:t>с</w:t>
            </w:r>
          </w:p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01.07.</w:t>
            </w:r>
          </w:p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2014г. по 30.09.</w:t>
            </w:r>
          </w:p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 xml:space="preserve">2014г. (отдельными партиями  2 раза в неделю, </w:t>
            </w:r>
            <w:r w:rsidRPr="009E1451">
              <w:rPr>
                <w:rFonts w:eastAsia="Times New Roman"/>
                <w:iCs/>
                <w:lang w:eastAsia="ar-SA"/>
              </w:rPr>
              <w:t xml:space="preserve">с 07-00ч. до 09-00ч., по московскому </w:t>
            </w:r>
            <w:proofErr w:type="spellStart"/>
            <w:r w:rsidRPr="009E1451">
              <w:rPr>
                <w:rFonts w:eastAsia="Times New Roman"/>
                <w:iCs/>
                <w:lang w:eastAsia="ar-SA"/>
              </w:rPr>
              <w:lastRenderedPageBreak/>
              <w:t>времени</w:t>
            </w:r>
            <w:proofErr w:type="gramStart"/>
            <w:r w:rsidRPr="009E1451">
              <w:rPr>
                <w:rFonts w:eastAsia="Times New Roman"/>
                <w:iCs/>
                <w:lang w:eastAsia="ar-SA"/>
              </w:rPr>
              <w:t>,</w:t>
            </w:r>
            <w:r w:rsidRPr="009E145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E1451">
              <w:rPr>
                <w:rFonts w:eastAsia="Times New Roman"/>
                <w:color w:val="000000"/>
                <w:lang w:eastAsia="ar-SA"/>
              </w:rPr>
              <w:t>о</w:t>
            </w:r>
            <w:proofErr w:type="spellEnd"/>
            <w:r w:rsidRPr="009E1451">
              <w:rPr>
                <w:rFonts w:eastAsia="Times New Roman"/>
                <w:color w:val="000000"/>
                <w:lang w:eastAsia="ar-SA"/>
              </w:rPr>
              <w:t xml:space="preserve"> заявке).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lastRenderedPageBreak/>
              <w:t>Срок годности не более 3 суток, остаточный срок годности на момент  поставки не менее 90%.</w:t>
            </w:r>
          </w:p>
        </w:tc>
      </w:tr>
      <w:tr w:rsidR="009E1451" w:rsidRPr="009E1451" w:rsidTr="00A226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E1451">
              <w:rPr>
                <w:rFonts w:eastAsia="Times New Roman"/>
                <w:color w:val="000000"/>
                <w:lang w:eastAsia="ar-SA"/>
              </w:rPr>
              <w:t>л</w:t>
            </w:r>
            <w:proofErr w:type="gramEnd"/>
            <w:r w:rsidRPr="009E1451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2200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802" w:type="dxa"/>
        <w:tblInd w:w="1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811"/>
        <w:gridCol w:w="1811"/>
        <w:gridCol w:w="1811"/>
        <w:gridCol w:w="1980"/>
        <w:gridCol w:w="1672"/>
      </w:tblGrid>
      <w:tr w:rsidR="009E1451" w:rsidRPr="009E1451" w:rsidTr="00A22664">
        <w:tc>
          <w:tcPr>
            <w:tcW w:w="1717" w:type="dxa"/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lastRenderedPageBreak/>
              <w:t>Наименование</w:t>
            </w:r>
          </w:p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продукта молоко питьевое жирностью 3,2%</w:t>
            </w:r>
          </w:p>
        </w:tc>
        <w:tc>
          <w:tcPr>
            <w:tcW w:w="1811" w:type="dxa"/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 xml:space="preserve">Ед. измерения </w:t>
            </w:r>
          </w:p>
        </w:tc>
        <w:tc>
          <w:tcPr>
            <w:tcW w:w="1811" w:type="dxa"/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июль</w:t>
            </w:r>
          </w:p>
        </w:tc>
        <w:tc>
          <w:tcPr>
            <w:tcW w:w="1811" w:type="dxa"/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август</w:t>
            </w:r>
          </w:p>
        </w:tc>
        <w:tc>
          <w:tcPr>
            <w:tcW w:w="1980" w:type="dxa"/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сентябрь</w:t>
            </w:r>
          </w:p>
        </w:tc>
        <w:tc>
          <w:tcPr>
            <w:tcW w:w="1672" w:type="dxa"/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Итого</w:t>
            </w:r>
          </w:p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2200</w:t>
            </w:r>
          </w:p>
        </w:tc>
      </w:tr>
      <w:tr w:rsidR="009E1451" w:rsidRPr="009E1451" w:rsidTr="00A22664">
        <w:tc>
          <w:tcPr>
            <w:tcW w:w="1717" w:type="dxa"/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proofErr w:type="spellStart"/>
            <w:r w:rsidRPr="009E1451">
              <w:rPr>
                <w:rFonts w:eastAsia="Times New Roman"/>
                <w:lang w:eastAsia="ar-SA"/>
              </w:rPr>
              <w:t>ОТиП</w:t>
            </w:r>
            <w:proofErr w:type="spellEnd"/>
          </w:p>
        </w:tc>
        <w:tc>
          <w:tcPr>
            <w:tcW w:w="1811" w:type="dxa"/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л</w:t>
            </w:r>
          </w:p>
        </w:tc>
        <w:tc>
          <w:tcPr>
            <w:tcW w:w="1811" w:type="dxa"/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380</w:t>
            </w:r>
          </w:p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 xml:space="preserve">(отдельными партиями  2 раза в неделю, </w:t>
            </w:r>
            <w:r w:rsidRPr="009E1451">
              <w:rPr>
                <w:rFonts w:eastAsia="Times New Roman"/>
                <w:iCs/>
                <w:lang w:eastAsia="ar-SA"/>
              </w:rPr>
              <w:t xml:space="preserve">с 07-00ч. до 09-00ч., по московскому времени, </w:t>
            </w:r>
            <w:r w:rsidRPr="009E1451">
              <w:rPr>
                <w:rFonts w:eastAsia="Times New Roman"/>
                <w:color w:val="000000"/>
                <w:lang w:eastAsia="ar-SA"/>
              </w:rPr>
              <w:t>по заявке).</w:t>
            </w:r>
          </w:p>
        </w:tc>
        <w:tc>
          <w:tcPr>
            <w:tcW w:w="1811" w:type="dxa"/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380</w:t>
            </w:r>
          </w:p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 xml:space="preserve">(отдельными партиями  2 раза в неделю, </w:t>
            </w:r>
            <w:r w:rsidRPr="009E1451">
              <w:rPr>
                <w:rFonts w:eastAsia="Times New Roman"/>
                <w:iCs/>
                <w:lang w:eastAsia="ar-SA"/>
              </w:rPr>
              <w:t xml:space="preserve">с 07-00ч. до 09-00ч., по московскому времени, </w:t>
            </w:r>
            <w:r w:rsidRPr="009E1451">
              <w:rPr>
                <w:rFonts w:eastAsia="Times New Roman"/>
                <w:color w:val="000000"/>
                <w:lang w:eastAsia="ar-SA"/>
              </w:rPr>
              <w:t>по заявке).</w:t>
            </w:r>
          </w:p>
        </w:tc>
        <w:tc>
          <w:tcPr>
            <w:tcW w:w="1980" w:type="dxa"/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340</w:t>
            </w:r>
          </w:p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 xml:space="preserve">(отдельными партиями  2 раза в неделю, </w:t>
            </w:r>
            <w:r w:rsidRPr="009E1451">
              <w:rPr>
                <w:rFonts w:eastAsia="Times New Roman"/>
                <w:iCs/>
                <w:lang w:eastAsia="ar-SA"/>
              </w:rPr>
              <w:t xml:space="preserve">с 07-00ч. до 09-00ч., по московскому времени, </w:t>
            </w:r>
            <w:r w:rsidRPr="009E1451">
              <w:rPr>
                <w:rFonts w:eastAsia="Times New Roman"/>
                <w:color w:val="000000"/>
                <w:lang w:eastAsia="ar-SA"/>
              </w:rPr>
              <w:t>по заявке).</w:t>
            </w:r>
          </w:p>
        </w:tc>
        <w:tc>
          <w:tcPr>
            <w:tcW w:w="1672" w:type="dxa"/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1100</w:t>
            </w:r>
          </w:p>
        </w:tc>
      </w:tr>
      <w:tr w:rsidR="009E1451" w:rsidRPr="009E1451" w:rsidTr="00A22664">
        <w:tc>
          <w:tcPr>
            <w:tcW w:w="1717" w:type="dxa"/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Профилакторий</w:t>
            </w:r>
          </w:p>
        </w:tc>
        <w:tc>
          <w:tcPr>
            <w:tcW w:w="1811" w:type="dxa"/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л</w:t>
            </w:r>
          </w:p>
        </w:tc>
        <w:tc>
          <w:tcPr>
            <w:tcW w:w="1811" w:type="dxa"/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 xml:space="preserve">600 </w:t>
            </w:r>
            <w:r w:rsidRPr="009E1451">
              <w:rPr>
                <w:rFonts w:eastAsia="Times New Roman"/>
                <w:color w:val="000000"/>
                <w:lang w:eastAsia="ar-SA"/>
              </w:rPr>
              <w:t xml:space="preserve">(отдельными партиями  2 раза в неделю, </w:t>
            </w:r>
            <w:r w:rsidRPr="009E1451">
              <w:rPr>
                <w:rFonts w:eastAsia="Times New Roman"/>
                <w:iCs/>
                <w:lang w:eastAsia="ar-SA"/>
              </w:rPr>
              <w:t xml:space="preserve">с 07-00ч. до 09-00ч., по московскому времени, </w:t>
            </w:r>
            <w:r w:rsidRPr="009E1451">
              <w:rPr>
                <w:rFonts w:eastAsia="Times New Roman"/>
                <w:color w:val="000000"/>
                <w:lang w:eastAsia="ar-SA"/>
              </w:rPr>
              <w:t>по заявке).</w:t>
            </w:r>
          </w:p>
        </w:tc>
        <w:tc>
          <w:tcPr>
            <w:tcW w:w="1811" w:type="dxa"/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400</w:t>
            </w:r>
          </w:p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 xml:space="preserve">(отдельными партиями  2 раза в неделю, </w:t>
            </w:r>
            <w:r w:rsidRPr="009E1451">
              <w:rPr>
                <w:rFonts w:eastAsia="Times New Roman"/>
                <w:iCs/>
                <w:lang w:eastAsia="ar-SA"/>
              </w:rPr>
              <w:t xml:space="preserve">с 07-00ч. до 09-00ч., по московскому времени, </w:t>
            </w:r>
            <w:r w:rsidRPr="009E1451">
              <w:rPr>
                <w:rFonts w:eastAsia="Times New Roman"/>
                <w:color w:val="000000"/>
                <w:lang w:eastAsia="ar-SA"/>
              </w:rPr>
              <w:t>по заявке).</w:t>
            </w:r>
          </w:p>
        </w:tc>
        <w:tc>
          <w:tcPr>
            <w:tcW w:w="1980" w:type="dxa"/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100</w:t>
            </w:r>
          </w:p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 xml:space="preserve">(отдельными партиями  2 раза в неделю, </w:t>
            </w:r>
            <w:r w:rsidRPr="009E1451">
              <w:rPr>
                <w:rFonts w:eastAsia="Times New Roman"/>
                <w:iCs/>
                <w:lang w:eastAsia="ar-SA"/>
              </w:rPr>
              <w:t xml:space="preserve">с 07-00ч. до 09-00ч., по московскому времени, </w:t>
            </w:r>
            <w:r w:rsidRPr="009E1451">
              <w:rPr>
                <w:rFonts w:eastAsia="Times New Roman"/>
                <w:color w:val="000000"/>
                <w:lang w:eastAsia="ar-SA"/>
              </w:rPr>
              <w:t>по заявке).</w:t>
            </w:r>
          </w:p>
        </w:tc>
        <w:tc>
          <w:tcPr>
            <w:tcW w:w="1672" w:type="dxa"/>
            <w:shd w:val="clear" w:color="auto" w:fill="auto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1100</w:t>
            </w:r>
          </w:p>
        </w:tc>
      </w:tr>
    </w:tbl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  <w:sectPr w:rsidR="009E1451" w:rsidRPr="009E1451" w:rsidSect="005B2ACA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1451" w:rsidRPr="009E1451" w:rsidTr="00A226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Срок годности  молока не более 3 суток. Остаточный срок годности на момент  поставки не менее 90%.</w:t>
            </w:r>
          </w:p>
        </w:tc>
      </w:tr>
    </w:tbl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9E1451" w:rsidRPr="009E1451" w:rsidRDefault="009E1451" w:rsidP="009E1451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jc w:val="left"/>
        <w:rPr>
          <w:rFonts w:eastAsia="Times New Roman"/>
          <w:lang w:eastAsia="ar-SA"/>
        </w:rPr>
      </w:pPr>
      <w:r w:rsidRPr="009E1451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 названия  и адреса изготовителя, даты изготовления, время изготовления, состава, срока годности, условий хранения, веса нетто, пищевой ценности. Маркировка должна быть нанесена на потребительскую тару, пакет.</w:t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1451" w:rsidRPr="009E1451" w:rsidTr="00A226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outlineLvl w:val="0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 xml:space="preserve"> Молоко   должно быть упаковано  в  полиэтиленовый пакет объемом </w:t>
            </w:r>
            <w:smartTag w:uri="urn:schemas-microsoft-com:office:smarttags" w:element="metricconverter">
              <w:smartTagPr>
                <w:attr w:name="ProductID" w:val="1 литр"/>
              </w:smartTagPr>
              <w:r w:rsidRPr="009E1451">
                <w:rPr>
                  <w:rFonts w:eastAsia="Times New Roman"/>
                  <w:lang w:eastAsia="ar-SA"/>
                </w:rPr>
                <w:t>1 литр</w:t>
              </w:r>
            </w:smartTag>
            <w:r w:rsidRPr="009E1451">
              <w:rPr>
                <w:rFonts w:eastAsia="Times New Roman"/>
                <w:lang w:eastAsia="ar-SA"/>
              </w:rPr>
              <w:t>, соответствующий ГОСТу, для молока питьевого. Пакет должен быть целый без течи, пакеты уложены в одноразовую тару (ящики).  Каждая упаковка должна иметь маркировку на русском языке с указанием  наименования продукции, названия  и  адреса изготовителя, даты изготовления, время изготовления, состава, срока годности, условий хранения, веса нетто, пищевой ценности. Маркировка должна быть нанесена на пакет, потребительскую тару, этикетку.</w:t>
            </w:r>
          </w:p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1451" w:rsidRPr="009E1451" w:rsidTr="00A226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9E1451" w:rsidRPr="009E1451" w:rsidTr="00A226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9E1451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9E1451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 по адресу: </w:t>
            </w:r>
            <w:proofErr w:type="gramStart"/>
            <w:r w:rsidRPr="009E1451">
              <w:rPr>
                <w:rFonts w:eastAsia="Times New Roman"/>
                <w:iCs/>
                <w:lang w:eastAsia="ar-SA"/>
              </w:rPr>
              <w:t xml:space="preserve">Калужская область, г. Обнинск, ул. Пирогова, д.13, столовая №2 «Здоровье», ул. Пионерский проезд, д. 23 с 07-00ч. до 09-00ч., по московскому времени, </w:t>
            </w:r>
            <w:r w:rsidRPr="009E1451">
              <w:rPr>
                <w:rFonts w:eastAsia="Times New Roman"/>
                <w:lang w:eastAsia="ar-SA"/>
              </w:rPr>
              <w:t xml:space="preserve">отдельными партиями, по заявке 2 раза в неделю. </w:t>
            </w:r>
            <w:proofErr w:type="gramEnd"/>
          </w:p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9E1451" w:rsidRPr="009E1451" w:rsidTr="00A226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E1451" w:rsidRPr="009E1451" w:rsidTr="00A226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декларацию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изменениями,  внесенными федеральным законом  №163-ФЗ от 22.07.2010г.),</w:t>
            </w:r>
            <w:r w:rsidRPr="009E1451">
              <w:rPr>
                <w:rFonts w:eastAsia="Times New Roman"/>
                <w:lang w:eastAsia="ar-SA"/>
              </w:rPr>
              <w:t xml:space="preserve"> заверенных надлежащим образом, на каждую партию товара.</w:t>
            </w:r>
          </w:p>
        </w:tc>
      </w:tr>
    </w:tbl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1451" w:rsidRPr="009E1451" w:rsidTr="00A226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9E1451">
              <w:rPr>
                <w:rFonts w:eastAsia="Times New Roman"/>
                <w:color w:val="000000"/>
                <w:lang w:eastAsia="ar-SA"/>
              </w:rPr>
              <w:t>Калужская область, г. Обнинск, ул. Пирогова, д. 13, столовая №2 «Здоровье»., ул. Пионерский проезд, д. 23, Транспортирование пищевых продуктов должно осуществляться специальным, чистым транспортом, для перевозки скоропортящихся товаров, на который в установленном порядке должен быть  выдан санитарный паспорт.</w:t>
            </w:r>
            <w:proofErr w:type="gramEnd"/>
            <w:r w:rsidRPr="009E1451">
              <w:rPr>
                <w:rFonts w:eastAsia="Times New Roman"/>
                <w:color w:val="000000"/>
                <w:lang w:eastAsia="ar-SA"/>
              </w:rPr>
              <w:t xml:space="preserve"> Кузов автотранспорта должен быть изнутри оббит материалом, легко поддающимся санитарной обработке. </w:t>
            </w:r>
            <w:proofErr w:type="gramStart"/>
            <w:r w:rsidRPr="009E1451">
              <w:rPr>
                <w:rFonts w:eastAsia="Times New Roman"/>
                <w:color w:val="000000"/>
                <w:lang w:eastAsia="ar-SA"/>
              </w:rPr>
              <w:t>Погрузочно- разгрузочные</w:t>
            </w:r>
            <w:proofErr w:type="gramEnd"/>
            <w:r w:rsidRPr="009E1451">
              <w:rPr>
                <w:rFonts w:eastAsia="Times New Roman"/>
                <w:color w:val="000000"/>
                <w:lang w:eastAsia="ar-SA"/>
              </w:rPr>
              <w:t xml:space="preserve"> работы проводятся Поставщиком. Лица (водитель, экспедитор, грузчик), сопровождающие и выполняющие погрузку и </w:t>
            </w:r>
            <w:r w:rsidRPr="009E1451">
              <w:rPr>
                <w:rFonts w:eastAsia="Times New Roman"/>
                <w:color w:val="000000"/>
                <w:lang w:eastAsia="ar-SA"/>
              </w:rPr>
              <w:lastRenderedPageBreak/>
              <w:t xml:space="preserve">выгрузку продуктов должны иметь личную медицинскую книжку установленного образца с отметками о прохождении медосмотров. </w:t>
            </w:r>
          </w:p>
        </w:tc>
      </w:tr>
    </w:tbl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1451" w:rsidRPr="009E1451" w:rsidTr="00A226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Молочная продукция  должна храниться в чистом специально оборудованном помещении (холодильной камере) при температуре от +2 до +4градусов, на стеллажах.</w:t>
            </w:r>
          </w:p>
        </w:tc>
      </w:tr>
    </w:tbl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1451" w:rsidRPr="009E1451" w:rsidTr="00A226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Погрузочно-разгрузочные работы проводятся Поставщиком.</w:t>
            </w:r>
          </w:p>
        </w:tc>
      </w:tr>
    </w:tbl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1451" w:rsidRPr="009E1451" w:rsidTr="00A226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молочная продукция должна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1451" w:rsidRPr="009E1451" w:rsidTr="00A226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молочная продукция должна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1451" w:rsidRPr="009E1451" w:rsidTr="00A226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ind w:firstLine="567"/>
              <w:jc w:val="left"/>
              <w:rPr>
                <w:rFonts w:eastAsia="Times New Roman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Качество молочной продукции должно соответствовать ГОСТу,</w:t>
            </w:r>
            <w:r w:rsidRPr="009E1451">
              <w:rPr>
                <w:rFonts w:eastAsia="Times New Roman"/>
                <w:lang w:eastAsia="ar-SA"/>
              </w:rPr>
              <w:t xml:space="preserve">  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 Срок годности молока не более 3 суток.  Остаточный срок годности товара на момент поставки должен быть не менее 90% от даты изготовления продукции. На каждую партию товара «Поставщик» </w:t>
            </w:r>
            <w:proofErr w:type="gramStart"/>
            <w:r w:rsidRPr="009E1451">
              <w:rPr>
                <w:rFonts w:eastAsia="Times New Roman"/>
                <w:lang w:eastAsia="ar-SA"/>
              </w:rPr>
              <w:t>предоставляет подтверждающие документы</w:t>
            </w:r>
            <w:proofErr w:type="gramEnd"/>
            <w:r w:rsidRPr="009E1451">
              <w:rPr>
                <w:rFonts w:eastAsia="Times New Roman"/>
                <w:lang w:eastAsia="ar-SA"/>
              </w:rPr>
              <w:t xml:space="preserve"> соответствия качества продукции: </w:t>
            </w:r>
            <w:r w:rsidRPr="009E1451">
              <w:rPr>
                <w:rFonts w:eastAsia="Times New Roman"/>
                <w:color w:val="000000"/>
                <w:lang w:eastAsia="ar-SA"/>
              </w:rPr>
              <w:t>декларацию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  (с изменениями, внесенными федеральным законом   №163-ФЗ от 22.07.2010г.),</w:t>
            </w:r>
            <w:r w:rsidRPr="009E1451">
              <w:rPr>
                <w:rFonts w:eastAsia="Times New Roman"/>
                <w:lang w:eastAsia="ar-SA"/>
              </w:rPr>
              <w:t xml:space="preserve"> заверенных надлежащим образом, на каждую партию товара.  «Поставщик» должен передать продукцию в упаковке, соответствующей ГОСТу и  обеспечивающей сохранность продукции от повреждений и порчи.</w:t>
            </w:r>
          </w:p>
        </w:tc>
      </w:tr>
    </w:tbl>
    <w:p w:rsidR="009E1451" w:rsidRPr="009E1451" w:rsidRDefault="009E1451" w:rsidP="009E1451">
      <w:pPr>
        <w:tabs>
          <w:tab w:val="left" w:pos="1859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tab/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1451" w:rsidRPr="009E1451" w:rsidTr="00A226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декларацию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изменениями,  внесенными федеральным законом  №163-ФЗ от 22.07.2010г.),</w:t>
            </w:r>
            <w:r w:rsidRPr="009E1451">
              <w:rPr>
                <w:rFonts w:eastAsia="Times New Roman"/>
                <w:lang w:eastAsia="ar-SA"/>
              </w:rPr>
              <w:t xml:space="preserve"> заверенных надлежащим образом, на каждую партию товара.</w:t>
            </w:r>
          </w:p>
        </w:tc>
      </w:tr>
    </w:tbl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1451" w:rsidRPr="009E1451" w:rsidTr="00A226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1451" w:rsidRPr="009E1451" w:rsidTr="00A226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9E1451" w:rsidRPr="009E1451" w:rsidTr="00A2266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9E1451" w:rsidRPr="009E1451" w:rsidRDefault="009E1451" w:rsidP="009E1451">
      <w:pPr>
        <w:suppressAutoHyphens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9E1451" w:rsidRPr="009E1451" w:rsidRDefault="009E1451" w:rsidP="009E1451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9E1451" w:rsidRPr="009E1451" w:rsidTr="00A226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9E145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E145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451" w:rsidRPr="009E1451" w:rsidRDefault="009E1451" w:rsidP="009E1451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9E1451" w:rsidRPr="009E1451" w:rsidTr="00A226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Литр</w:t>
            </w:r>
          </w:p>
        </w:tc>
      </w:tr>
      <w:tr w:rsidR="009E1451" w:rsidRPr="009E1451" w:rsidTr="00A226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9E1451" w:rsidRPr="009E1451" w:rsidTr="00A226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9E1451" w:rsidRPr="009E1451" w:rsidRDefault="009E1451" w:rsidP="009E1451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9E1451" w:rsidRPr="009E1451" w:rsidRDefault="009E1451" w:rsidP="009E1451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E1451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9E1451" w:rsidRPr="009E1451" w:rsidRDefault="009E1451" w:rsidP="009E1451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9E1451" w:rsidRPr="009E1451" w:rsidTr="00A226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9E145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E145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451" w:rsidRPr="009E1451" w:rsidRDefault="009E1451" w:rsidP="009E1451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451" w:rsidRPr="009E1451" w:rsidRDefault="009E1451" w:rsidP="009E145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9E1451" w:rsidRPr="009E1451" w:rsidTr="00A226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1451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9E1451" w:rsidRPr="009E1451" w:rsidTr="00A226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9E1451" w:rsidRPr="009E1451" w:rsidTr="00A226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9E1451" w:rsidRPr="009E1451" w:rsidTr="00A226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51" w:rsidRPr="009E1451" w:rsidRDefault="009E1451" w:rsidP="009E1451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9E1451" w:rsidRPr="009E1451" w:rsidRDefault="009E1451" w:rsidP="009E1451">
      <w:pPr>
        <w:suppressAutoHyphens/>
        <w:jc w:val="both"/>
        <w:rPr>
          <w:rFonts w:eastAsia="Times New Roman"/>
          <w:i/>
          <w:color w:val="000000"/>
          <w:lang w:eastAsia="ar-SA"/>
        </w:rPr>
      </w:pPr>
    </w:p>
    <w:p w:rsidR="009E1451" w:rsidRPr="009E1451" w:rsidRDefault="009E1451" w:rsidP="009E1451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9E1451">
        <w:rPr>
          <w:rFonts w:eastAsia="Times New Roman"/>
          <w:b/>
          <w:lang w:eastAsia="ar-SA"/>
        </w:rPr>
        <w:t>Контактное лицо</w:t>
      </w:r>
      <w:r w:rsidRPr="009E1451">
        <w:rPr>
          <w:rFonts w:eastAsia="Times New Roman"/>
          <w:lang w:eastAsia="ar-SA"/>
        </w:rPr>
        <w:t>: Камина Ирина Александровна, (48439) 9-83-99.</w:t>
      </w:r>
    </w:p>
    <w:p w:rsidR="008E3C0C" w:rsidRDefault="008E3C0C">
      <w:bookmarkStart w:id="0" w:name="_GoBack"/>
      <w:bookmarkEnd w:id="0"/>
    </w:p>
    <w:sectPr w:rsidR="008E3C0C" w:rsidSect="00D93087">
      <w:footerReference w:type="default" r:id="rId7"/>
      <w:footerReference w:type="first" r:id="rId8"/>
      <w:pgSz w:w="11906" w:h="16838"/>
      <w:pgMar w:top="1134" w:right="110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2E4" w:rsidRDefault="009E1451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62011C" w:rsidRDefault="009E1451" w:rsidP="000162E4">
    <w:pPr>
      <w:pStyle w:val="a3"/>
      <w:ind w:right="360"/>
      <w:jc w:val="center"/>
    </w:pPr>
  </w:p>
  <w:p w:rsidR="0062011C" w:rsidRDefault="009E145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2E4" w:rsidRDefault="009E1451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2011C" w:rsidRDefault="009E1451" w:rsidP="000162E4">
    <w:pPr>
      <w:pStyle w:val="a3"/>
      <w:ind w:right="360"/>
      <w:jc w:val="center"/>
    </w:pPr>
  </w:p>
  <w:p w:rsidR="0062011C" w:rsidRDefault="009E1451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9E1451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B10794" w:rsidRDefault="009E1451" w:rsidP="00D93087">
    <w:pPr>
      <w:pStyle w:val="a3"/>
      <w:ind w:right="360"/>
      <w:jc w:val="center"/>
    </w:pPr>
  </w:p>
  <w:p w:rsidR="00B10794" w:rsidRDefault="009E1451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9E1451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41</w:t>
    </w:r>
    <w:r>
      <w:rPr>
        <w:rStyle w:val="a5"/>
      </w:rPr>
      <w:fldChar w:fldCharType="end"/>
    </w:r>
  </w:p>
  <w:p w:rsidR="00B10794" w:rsidRDefault="009E1451" w:rsidP="00D93087">
    <w:pPr>
      <w:pStyle w:val="a3"/>
      <w:ind w:right="360"/>
      <w:jc w:val="right"/>
    </w:pPr>
    <w:r>
      <w:t>37</w:t>
    </w:r>
  </w:p>
  <w:p w:rsidR="00B10794" w:rsidRDefault="009E1451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B1"/>
    <w:rsid w:val="003E72B1"/>
    <w:rsid w:val="008E3C0C"/>
    <w:rsid w:val="009E145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E145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9E1451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9E14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E145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9E1451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9E1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1254</Words>
  <Characters>7153</Characters>
  <Application>Microsoft Office Word</Application>
  <DocSecurity>0</DocSecurity>
  <Lines>59</Lines>
  <Paragraphs>16</Paragraphs>
  <ScaleCrop>false</ScaleCrop>
  <Company>Организация</Company>
  <LinksUpToDate>false</LinksUpToDate>
  <CharactersWithSpaces>8391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2014-04-28T06:08:00Z</dcterms:created>
  <dcterms:modified xsi:type="dcterms:W3CDTF">2014-04-28T06:08:00Z</dcterms:modified>
</cp:coreProperties>
</file>