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774F41" w:rsidRPr="00774F41">
        <w:rPr>
          <w:bCs/>
        </w:rPr>
        <w:t xml:space="preserve">по </w:t>
      </w:r>
      <w:r w:rsidR="002116AA" w:rsidRPr="002116AA">
        <w:rPr>
          <w:bCs/>
          <w:iCs/>
        </w:rPr>
        <w:t>ремонту помещений для сбора ЖРО и помещений лаборатории в здании №50 - Санпропускник в центре по обращению с РАО - отделении губа Андреева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1E427C">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1E427C">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1E427C">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1E427C">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1E427C">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1E427C">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1E427C">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1E427C">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774F41" w:rsidRPr="00774F41">
              <w:rPr>
                <w:bCs/>
              </w:rPr>
              <w:t xml:space="preserve">по </w:t>
            </w:r>
            <w:r w:rsidR="002116AA" w:rsidRPr="002116AA">
              <w:rPr>
                <w:bCs/>
                <w:iCs/>
              </w:rPr>
              <w:t>ремонту помещений для сбора ЖРО и помещений лаборатории в здании №50 - Санпропускник в центре по обращению с РАО - отделении губа Андреева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2116AA">
              <w:rPr>
                <w:bCs/>
                <w:color w:val="000000"/>
              </w:rPr>
              <w:t>09</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2116AA" w:rsidP="00500D60">
            <w:pPr>
              <w:tabs>
                <w:tab w:val="left" w:pos="1418"/>
                <w:tab w:val="left" w:pos="1843"/>
              </w:tabs>
              <w:jc w:val="both"/>
              <w:rPr>
                <w:spacing w:val="-6"/>
              </w:rPr>
            </w:pPr>
            <w:r w:rsidRPr="002116AA">
              <w:t xml:space="preserve">ЗАТО г. Заозерск, Мурманской области (Техническая территория </w:t>
            </w:r>
            <w:r w:rsidRPr="002116AA">
              <w:rPr>
                <w:bCs/>
              </w:rPr>
              <w:t>Центра по обращению с РАО - отделения губа Андреева СЗЦ «СевРАО» - филиала ФГУП «РосРАО»)</w:t>
            </w:r>
            <w:r w:rsidR="00500D60" w:rsidRPr="00500D60">
              <w:t>.</w:t>
            </w:r>
            <w:r w:rsidR="007D0962" w:rsidRPr="002E1F7C">
              <w:rPr>
                <w:spacing w:val="-6"/>
              </w:rPr>
              <w:t xml:space="preserve"> </w:t>
            </w: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9028B0" w:rsidP="0065704D">
            <w:pPr>
              <w:pStyle w:val="HTML"/>
              <w:rPr>
                <w:rFonts w:ascii="Times New Roman" w:hAnsi="Times New Roman" w:cs="Times New Roman"/>
                <w:spacing w:val="-6"/>
                <w:sz w:val="24"/>
                <w:szCs w:val="24"/>
              </w:rPr>
            </w:pPr>
            <w:r w:rsidRPr="009028B0">
              <w:rPr>
                <w:rFonts w:ascii="Times New Roman" w:hAnsi="Times New Roman" w:cs="Times New Roman"/>
                <w:spacing w:val="-6"/>
                <w:sz w:val="24"/>
                <w:szCs w:val="24"/>
              </w:rPr>
              <w:t>Груздева Галина Борисовна</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9028B0">
              <w:rPr>
                <w:rFonts w:ascii="Times New Roman" w:hAnsi="Times New Roman" w:cs="Times New Roman"/>
                <w:spacing w:val="-6"/>
                <w:sz w:val="24"/>
                <w:szCs w:val="24"/>
              </w:rPr>
              <w:t>2</w:t>
            </w:r>
            <w:r w:rsidR="00500D60">
              <w:rPr>
                <w:rFonts w:ascii="Times New Roman" w:hAnsi="Times New Roman" w:cs="Times New Roman"/>
                <w:spacing w:val="-6"/>
                <w:sz w:val="24"/>
                <w:szCs w:val="24"/>
              </w:rPr>
              <w:t>2</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9028B0" w:rsidRPr="009028B0">
                <w:rPr>
                  <w:rStyle w:val="afc"/>
                  <w:rFonts w:ascii="Times New Roman" w:hAnsi="Times New Roman" w:cs="Times New Roman"/>
                  <w:sz w:val="24"/>
                  <w:szCs w:val="24"/>
                  <w:lang w:val="en-US"/>
                </w:rPr>
                <w:t>gruzdeva</w:t>
              </w:r>
              <w:r w:rsidR="009028B0" w:rsidRPr="009028B0">
                <w:rPr>
                  <w:rStyle w:val="afc"/>
                  <w:rFonts w:ascii="Times New Roman" w:hAnsi="Times New Roman" w:cs="Times New Roman"/>
                  <w:sz w:val="24"/>
                  <w:szCs w:val="24"/>
                </w:rPr>
                <w:t>_</w:t>
              </w:r>
              <w:r w:rsidR="009028B0" w:rsidRPr="009028B0">
                <w:rPr>
                  <w:rStyle w:val="afc"/>
                  <w:rFonts w:ascii="Times New Roman" w:hAnsi="Times New Roman" w:cs="Times New Roman"/>
                  <w:sz w:val="24"/>
                  <w:szCs w:val="24"/>
                  <w:lang w:val="en-US"/>
                </w:rPr>
                <w:t>gb</w:t>
              </w:r>
              <w:r w:rsidR="009028B0" w:rsidRPr="009028B0">
                <w:rPr>
                  <w:rStyle w:val="afc"/>
                  <w:rFonts w:ascii="Times New Roman" w:hAnsi="Times New Roman" w:cs="Times New Roman"/>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E449E5">
            <w:pPr>
              <w:ind w:right="153"/>
              <w:jc w:val="both"/>
              <w:rPr>
                <w:bCs/>
              </w:rPr>
            </w:pPr>
            <w:r w:rsidRPr="00E64886">
              <w:t>«</w:t>
            </w:r>
            <w:r w:rsidR="00E449E5">
              <w:t>24</w:t>
            </w:r>
            <w:r w:rsidR="00395A2E" w:rsidRPr="00E64886">
              <w:t xml:space="preserve">» </w:t>
            </w:r>
            <w:r w:rsidR="002116AA">
              <w:t>апреля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2116AA" w:rsidP="00E64886">
            <w:pPr>
              <w:tabs>
                <w:tab w:val="left" w:pos="1418"/>
              </w:tabs>
              <w:jc w:val="both"/>
            </w:pPr>
            <w:r w:rsidRPr="002116AA">
              <w:rPr>
                <w:bCs/>
                <w:iCs/>
                <w:color w:val="000000"/>
              </w:rPr>
              <w:t>1 939 572,00 (Один миллион девятьсот тридцать девять тысяч пятьсот семьдесят два)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9028B0">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в течение 10 (десяти)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t>;</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7F3211" w:rsidRDefault="007F3211" w:rsidP="007F3211">
            <w:pPr>
              <w:tabs>
                <w:tab w:val="left" w:pos="920"/>
              </w:tabs>
              <w:jc w:val="both"/>
            </w:pPr>
            <w:r>
              <w:t xml:space="preserve">- </w:t>
            </w:r>
            <w:r w:rsidRPr="007F3211">
              <w:t xml:space="preserve">Свидетельство СРО, </w:t>
            </w:r>
            <w:r w:rsidR="00903D76" w:rsidRPr="00903D76">
              <w:t xml:space="preserve">выданного соответствующей саморегулируемой организацией (Постановление Правительства РФ от 24.03.2011 г. №207) </w:t>
            </w:r>
            <w:r w:rsidR="002116AA" w:rsidRPr="002116AA">
              <w:t>на допуск к работам по перечню в редакции Приказа Минрегиона РФ от 23.06.2010 г. № 294,  раздел 3 -  п.2.4</w:t>
            </w:r>
            <w:r w:rsidR="002116AA" w:rsidRPr="002116AA">
              <w:rPr>
                <w:rtl/>
              </w:rPr>
              <w:t>٭</w:t>
            </w:r>
            <w:r w:rsidR="002116AA" w:rsidRPr="002116AA">
              <w:t>, п.12.3</w:t>
            </w:r>
            <w:r w:rsidR="002116AA" w:rsidRPr="002116AA">
              <w:rPr>
                <w:rtl/>
              </w:rPr>
              <w:t>٭</w:t>
            </w:r>
            <w:r w:rsidR="002116AA" w:rsidRPr="002116AA">
              <w:t>, п.12.7</w:t>
            </w:r>
            <w:r>
              <w:t>;</w:t>
            </w:r>
          </w:p>
          <w:p w:rsidR="007F3211" w:rsidRPr="00E64886" w:rsidRDefault="007F3211" w:rsidP="007F3211">
            <w:pPr>
              <w:tabs>
                <w:tab w:val="left" w:pos="920"/>
              </w:tabs>
              <w:jc w:val="both"/>
            </w:pPr>
            <w:r>
              <w:t xml:space="preserve">- </w:t>
            </w:r>
            <w:r w:rsidRPr="007F3211">
              <w:t>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t>.</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2116AA">
              <w:rPr>
                <w:bCs/>
              </w:rPr>
              <w:t>950</w:t>
            </w:r>
            <w:r w:rsidR="00355D1C" w:rsidRPr="00355D1C">
              <w:rPr>
                <w:bCs/>
              </w:rPr>
              <w:t xml:space="preserve"> 000,00</w:t>
            </w:r>
            <w:r w:rsidR="00355D1C">
              <w:rPr>
                <w:bCs/>
              </w:rPr>
              <w:t xml:space="preserve"> (</w:t>
            </w:r>
            <w:r w:rsidR="002116AA">
              <w:rPr>
                <w:bCs/>
              </w:rPr>
              <w:t>Девятьсот пятьдесят тысяч</w:t>
            </w:r>
            <w:r w:rsidR="00355D1C">
              <w:rPr>
                <w:bCs/>
              </w:rPr>
              <w:t>)</w:t>
            </w:r>
            <w:r w:rsidR="00355D1C" w:rsidRPr="00355D1C">
              <w:rPr>
                <w:bCs/>
              </w:rPr>
              <w:t xml:space="preserve"> руб</w:t>
            </w:r>
            <w:r w:rsidR="00355D1C">
              <w:rPr>
                <w:bCs/>
              </w:rPr>
              <w:t>лей</w:t>
            </w:r>
            <w:r>
              <w:t>.</w:t>
            </w:r>
          </w:p>
          <w:p w:rsidR="00BA61F6" w:rsidRPr="00E64886" w:rsidRDefault="00BA61F6" w:rsidP="00774F41">
            <w:pPr>
              <w:tabs>
                <w:tab w:val="left" w:pos="1418"/>
              </w:tabs>
              <w:ind w:left="70" w:firstLine="283"/>
              <w:jc w:val="both"/>
            </w:pPr>
            <w:r>
              <w:t>13.</w:t>
            </w:r>
            <w:r w:rsidR="00774F41">
              <w:t>5</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E449E5">
            <w:pPr>
              <w:tabs>
                <w:tab w:val="left" w:pos="1134"/>
              </w:tabs>
              <w:jc w:val="both"/>
            </w:pPr>
            <w:r w:rsidRPr="007A4003">
              <w:t>«</w:t>
            </w:r>
            <w:r w:rsidR="00E449E5">
              <w:t>05</w:t>
            </w:r>
            <w:r w:rsidRPr="007A4003">
              <w:t xml:space="preserve">» </w:t>
            </w:r>
            <w:r w:rsidR="00E449E5">
              <w:t>ма</w:t>
            </w:r>
            <w:r w:rsidR="002116AA">
              <w:t>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E449E5">
              <w:rPr>
                <w:szCs w:val="24"/>
              </w:rPr>
              <w:t>06</w:t>
            </w:r>
            <w:r w:rsidR="00CE06FA" w:rsidRPr="00CE06FA">
              <w:rPr>
                <w:szCs w:val="24"/>
              </w:rPr>
              <w:t xml:space="preserve">» </w:t>
            </w:r>
            <w:r w:rsidR="00E449E5">
              <w:rPr>
                <w:szCs w:val="24"/>
              </w:rPr>
              <w:t>ма</w:t>
            </w:r>
            <w:r w:rsidR="00C604FA">
              <w:rPr>
                <w:szCs w:val="24"/>
              </w:rPr>
              <w:t>я</w:t>
            </w:r>
            <w:r w:rsidR="00CE06FA" w:rsidRPr="00CE06FA">
              <w:rPr>
                <w:szCs w:val="24"/>
              </w:rPr>
              <w:t xml:space="preserve"> 2014 года</w:t>
            </w:r>
            <w:r w:rsidR="00395A2E" w:rsidRPr="007A4003">
              <w:rPr>
                <w:szCs w:val="24"/>
              </w:rPr>
              <w:t>.</w:t>
            </w:r>
          </w:p>
          <w:p w:rsidR="00395A2E" w:rsidRPr="007A4003" w:rsidRDefault="001C421C" w:rsidP="00E449E5">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E449E5">
              <w:rPr>
                <w:szCs w:val="24"/>
              </w:rPr>
              <w:t>07</w:t>
            </w:r>
            <w:r w:rsidR="00CE06FA" w:rsidRPr="00CE06FA">
              <w:rPr>
                <w:szCs w:val="24"/>
              </w:rPr>
              <w:t xml:space="preserve">» </w:t>
            </w:r>
            <w:r w:rsidR="00E449E5">
              <w:rPr>
                <w:szCs w:val="24"/>
              </w:rPr>
              <w:t>ма</w:t>
            </w:r>
            <w:r w:rsidR="00C604FA">
              <w:rPr>
                <w:szCs w:val="24"/>
              </w:rPr>
              <w:t>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C605A3"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42513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60" w:beforeAutospacing="0" w:after="60" w:afterAutospacing="0"/>
                    <w:ind w:hanging="97"/>
                    <w:jc w:val="center"/>
                    <w:rPr>
                      <w:bCs/>
                    </w:rPr>
                  </w:pPr>
                  <w:r w:rsidRPr="005E379E">
                    <w:t>Баллы</w:t>
                  </w:r>
                </w:p>
              </w:tc>
            </w:tr>
            <w:tr w:rsidR="00C605A3" w:rsidRPr="005E379E" w:rsidTr="0042513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120" w:beforeAutospacing="0"/>
                    <w:ind w:hanging="97"/>
                    <w:jc w:val="center"/>
                    <w:rPr>
                      <w:bCs/>
                    </w:rPr>
                  </w:pPr>
                  <w:r w:rsidRPr="005E379E">
                    <w:t>0 баллов</w:t>
                  </w:r>
                </w:p>
              </w:tc>
            </w:tr>
            <w:tr w:rsidR="00C605A3" w:rsidRPr="005E379E" w:rsidTr="00425136">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425136">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C605A3" w:rsidRPr="005E379E" w:rsidRDefault="00C605A3" w:rsidP="00425136">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425136">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5E379E" w:rsidRDefault="00C605A3" w:rsidP="00425136">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425136">
                  <w:pPr>
                    <w:pStyle w:val="af5"/>
                    <w:spacing w:before="120" w:beforeAutospacing="0"/>
                    <w:jc w:val="center"/>
                    <w:rPr>
                      <w:bCs/>
                    </w:rPr>
                  </w:pPr>
                </w:p>
              </w:tc>
            </w:tr>
            <w:tr w:rsidR="00C605A3" w:rsidRPr="005E379E" w:rsidTr="00425136">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425136">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425136">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425136">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C605A3" w:rsidRPr="005E379E" w:rsidRDefault="00C605A3" w:rsidP="00425136">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425136">
                  <w:pPr>
                    <w:pStyle w:val="af5"/>
                    <w:spacing w:before="120" w:beforeAutospacing="0"/>
                    <w:ind w:firstLine="709"/>
                    <w:jc w:val="center"/>
                  </w:pPr>
                </w:p>
              </w:tc>
            </w:tr>
            <w:tr w:rsidR="00C605A3" w:rsidRPr="005E379E" w:rsidTr="00425136">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120" w:beforeAutospacing="0"/>
                    <w:jc w:val="center"/>
                  </w:pPr>
                  <w:r w:rsidRPr="005E379E">
                    <w:t>100 баллов</w:t>
                  </w:r>
                </w:p>
              </w:tc>
            </w:tr>
          </w:tbl>
          <w:p w:rsidR="002F0F56" w:rsidRPr="00E64886" w:rsidRDefault="007D6861" w:rsidP="00E449E5">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0A43D9">
              <w:rPr>
                <w:color w:val="000000"/>
              </w:rPr>
              <w:t>1</w:t>
            </w:r>
            <w:r w:rsidR="00E449E5">
              <w:rPr>
                <w:color w:val="000000"/>
              </w:rPr>
              <w:t>2</w:t>
            </w:r>
            <w:r w:rsidR="00D866B5">
              <w:rPr>
                <w:color w:val="000000"/>
              </w:rPr>
              <w:t>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0A43D9">
              <w:rPr>
                <w:color w:val="000000"/>
              </w:rPr>
              <w:t>1</w:t>
            </w:r>
            <w:r w:rsidR="00E449E5">
              <w:rPr>
                <w:color w:val="000000"/>
              </w:rPr>
              <w:t>3</w:t>
            </w:r>
            <w:bookmarkStart w:id="213" w:name="_GoBack"/>
            <w:bookmarkEnd w:id="213"/>
            <w:r w:rsidR="00D866B5">
              <w:rPr>
                <w:color w:val="000000"/>
              </w:rPr>
              <w:t>0</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27C" w:rsidRDefault="001E427C">
      <w:r>
        <w:separator/>
      </w:r>
    </w:p>
  </w:endnote>
  <w:endnote w:type="continuationSeparator" w:id="0">
    <w:p w:rsidR="001E427C" w:rsidRDefault="001E4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6AA" w:rsidRPr="00095529" w:rsidRDefault="002116A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E427C">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2116AA" w:rsidRPr="009A1CF6" w:rsidRDefault="002116AA"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774F41">
      <w:rPr>
        <w:bCs/>
        <w:color w:val="000000"/>
        <w:sz w:val="18"/>
        <w:szCs w:val="18"/>
      </w:rPr>
      <w:t xml:space="preserve">по </w:t>
    </w:r>
    <w:r w:rsidRPr="002116AA">
      <w:rPr>
        <w:bCs/>
        <w:iCs/>
        <w:color w:val="000000"/>
        <w:sz w:val="18"/>
        <w:szCs w:val="18"/>
      </w:rPr>
      <w:t>ремонту помещений для сбора ЖРО и помещений лаборатории в здании №50 - Санпропускник в центре по обращению с РАО - отделении губа Андреева СЗЦ «СевРАО» - филиала ФГУП «РосРАО»</w:t>
    </w:r>
    <w:r w:rsidRPr="009A1CF6">
      <w:rPr>
        <w:bCs/>
        <w:color w:val="000000"/>
        <w:sz w:val="18"/>
        <w:szCs w:val="18"/>
      </w:rPr>
      <w:t>.</w:t>
    </w:r>
  </w:p>
  <w:p w:rsidR="002116AA" w:rsidRPr="000B1202" w:rsidRDefault="002116AA" w:rsidP="002A758C">
    <w:pPr>
      <w:jc w:val="center"/>
      <w:rPr>
        <w:bCs/>
        <w:color w:val="000000"/>
        <w:sz w:val="18"/>
        <w:szCs w:val="18"/>
      </w:rPr>
    </w:pPr>
  </w:p>
  <w:p w:rsidR="002116AA" w:rsidRPr="000B1202" w:rsidRDefault="002116A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27C" w:rsidRDefault="001E427C">
      <w:r>
        <w:separator/>
      </w:r>
    </w:p>
  </w:footnote>
  <w:footnote w:type="continuationSeparator" w:id="0">
    <w:p w:rsidR="001E427C" w:rsidRDefault="001E42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6AA" w:rsidRPr="00B33FEE" w:rsidRDefault="002116AA">
    <w:pPr>
      <w:pStyle w:val="a9"/>
      <w:jc w:val="center"/>
      <w:rPr>
        <w:rFonts w:ascii="Times New Roman" w:hAnsi="Times New Roman" w:cs="Times New Roman"/>
        <w:sz w:val="24"/>
      </w:rPr>
    </w:pPr>
  </w:p>
  <w:p w:rsidR="002116AA" w:rsidRPr="00B33FEE" w:rsidRDefault="002116A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ruzdeva_gb@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496618-6607-408B-89D8-A5B69FC95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59</Pages>
  <Words>23453</Words>
  <Characters>133685</Characters>
  <Application>Microsoft Office Word</Application>
  <DocSecurity>0</DocSecurity>
  <Lines>1114</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156825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21</cp:revision>
  <cp:lastPrinted>2013-05-17T12:23:00Z</cp:lastPrinted>
  <dcterms:created xsi:type="dcterms:W3CDTF">2013-12-11T11:47:00Z</dcterms:created>
  <dcterms:modified xsi:type="dcterms:W3CDTF">2014-04-23T14:35:00Z</dcterms:modified>
</cp:coreProperties>
</file>