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95B" w:rsidRPr="00356655" w:rsidRDefault="00AE595B" w:rsidP="00AE595B">
      <w:pPr>
        <w:tabs>
          <w:tab w:val="left" w:pos="5220"/>
        </w:tabs>
        <w:ind w:left="4820"/>
        <w:outlineLvl w:val="0"/>
      </w:pPr>
      <w:r w:rsidRPr="00356655">
        <w:rPr>
          <w:b/>
        </w:rPr>
        <w:t xml:space="preserve">Приложение № </w:t>
      </w:r>
      <w:r>
        <w:rPr>
          <w:b/>
        </w:rPr>
        <w:t>1</w:t>
      </w:r>
      <w:r w:rsidRPr="00356655">
        <w:t xml:space="preserve"> к извещению </w:t>
      </w:r>
    </w:p>
    <w:p w:rsidR="00AE595B" w:rsidRPr="00356655" w:rsidRDefault="00AE595B" w:rsidP="00AE595B">
      <w:pPr>
        <w:tabs>
          <w:tab w:val="left" w:pos="5220"/>
        </w:tabs>
        <w:ind w:left="4820"/>
        <w:rPr>
          <w:sz w:val="28"/>
          <w:szCs w:val="28"/>
        </w:rPr>
      </w:pPr>
      <w:r w:rsidRPr="00356655">
        <w:t xml:space="preserve">о проведении запроса ценовых котировок в электронной форме </w:t>
      </w:r>
      <w:r>
        <w:rPr>
          <w:shd w:val="clear" w:color="auto" w:fill="FFFFFF"/>
        </w:rPr>
        <w:t xml:space="preserve">на право заключения договора на предоставление Лицензий </w:t>
      </w:r>
      <w:r w:rsidRPr="00AD3314">
        <w:t>(неисключительных прав на использование) ПО S</w:t>
      </w:r>
      <w:r>
        <w:rPr>
          <w:lang w:val="en-US"/>
        </w:rPr>
        <w:t>y</w:t>
      </w:r>
      <w:proofErr w:type="spellStart"/>
      <w:r w:rsidRPr="00AD3314">
        <w:t>mantec</w:t>
      </w:r>
      <w:proofErr w:type="spellEnd"/>
      <w:r w:rsidRPr="00AD3314">
        <w:t xml:space="preserve"> </w:t>
      </w:r>
      <w:proofErr w:type="spellStart"/>
      <w:r w:rsidRPr="00AD3314">
        <w:t>Backup</w:t>
      </w:r>
      <w:proofErr w:type="spellEnd"/>
      <w:r w:rsidRPr="00AD3314">
        <w:t xml:space="preserve"> EXEC</w:t>
      </w:r>
    </w:p>
    <w:p w:rsidR="00AE595B" w:rsidRPr="00933D12" w:rsidRDefault="00AE595B" w:rsidP="00AE595B">
      <w:pPr>
        <w:pStyle w:val="a3"/>
        <w:keepLines/>
        <w:jc w:val="center"/>
        <w:rPr>
          <w:b/>
          <w:color w:val="000000" w:themeColor="text1"/>
        </w:rPr>
      </w:pPr>
    </w:p>
    <w:p w:rsidR="00AE595B" w:rsidRPr="00B03AB7" w:rsidRDefault="00AE595B" w:rsidP="00AE595B">
      <w:pPr>
        <w:pStyle w:val="a3"/>
        <w:keepLines/>
        <w:jc w:val="center"/>
        <w:outlineLvl w:val="0"/>
        <w:rPr>
          <w:b/>
          <w:color w:val="000000" w:themeColor="text1"/>
          <w:sz w:val="32"/>
          <w:szCs w:val="32"/>
        </w:rPr>
      </w:pPr>
      <w:r w:rsidRPr="00B03AB7">
        <w:rPr>
          <w:b/>
          <w:color w:val="000000" w:themeColor="text1"/>
          <w:sz w:val="32"/>
          <w:szCs w:val="32"/>
        </w:rPr>
        <w:t>ПРОЕКТ</w:t>
      </w:r>
    </w:p>
    <w:p w:rsidR="00AE595B" w:rsidRPr="008C0A30" w:rsidRDefault="00AE595B" w:rsidP="00AE595B">
      <w:pPr>
        <w:keepLines/>
        <w:jc w:val="center"/>
        <w:rPr>
          <w:b/>
          <w:color w:val="000000" w:themeColor="text1"/>
          <w:sz w:val="28"/>
          <w:szCs w:val="28"/>
        </w:rPr>
      </w:pPr>
      <w:r w:rsidRPr="008C0A30">
        <w:rPr>
          <w:b/>
          <w:color w:val="000000" w:themeColor="text1"/>
          <w:sz w:val="28"/>
          <w:szCs w:val="28"/>
        </w:rPr>
        <w:t>СУБЛИЦЕНЗИОННОГО ДОГОВОРА</w:t>
      </w:r>
    </w:p>
    <w:p w:rsidR="00AE595B" w:rsidRPr="00933D12" w:rsidRDefault="00AE595B" w:rsidP="00AE595B">
      <w:pPr>
        <w:keepLines/>
        <w:jc w:val="center"/>
        <w:rPr>
          <w:b/>
          <w:color w:val="000000" w:themeColor="text1"/>
        </w:rPr>
      </w:pPr>
    </w:p>
    <w:tbl>
      <w:tblPr>
        <w:tblW w:w="0" w:type="auto"/>
        <w:tblLook w:val="01E0"/>
      </w:tblPr>
      <w:tblGrid>
        <w:gridCol w:w="4727"/>
        <w:gridCol w:w="4844"/>
      </w:tblGrid>
      <w:tr w:rsidR="00AE595B" w:rsidRPr="00933D12" w:rsidTr="001A13C0">
        <w:tc>
          <w:tcPr>
            <w:tcW w:w="4897" w:type="dxa"/>
            <w:hideMark/>
          </w:tcPr>
          <w:p w:rsidR="00AE595B" w:rsidRPr="00933D12" w:rsidRDefault="00AE595B" w:rsidP="001A13C0">
            <w:pPr>
              <w:rPr>
                <w:color w:val="000000" w:themeColor="text1"/>
              </w:rPr>
            </w:pPr>
            <w:r w:rsidRPr="00933D12">
              <w:rPr>
                <w:color w:val="000000" w:themeColor="text1"/>
              </w:rPr>
              <w:t xml:space="preserve">г. Москва </w:t>
            </w:r>
          </w:p>
        </w:tc>
        <w:tc>
          <w:tcPr>
            <w:tcW w:w="4956" w:type="dxa"/>
            <w:hideMark/>
          </w:tcPr>
          <w:p w:rsidR="00AE595B" w:rsidRPr="00933D12" w:rsidRDefault="00AE595B" w:rsidP="001A13C0">
            <w:pPr>
              <w:jc w:val="right"/>
              <w:rPr>
                <w:color w:val="000000" w:themeColor="text1"/>
              </w:rPr>
            </w:pPr>
            <w:r w:rsidRPr="00933D12">
              <w:rPr>
                <w:color w:val="000000" w:themeColor="text1"/>
              </w:rPr>
              <w:t>«____»________2011 г.</w:t>
            </w:r>
          </w:p>
        </w:tc>
      </w:tr>
    </w:tbl>
    <w:p w:rsidR="00AE595B" w:rsidRPr="00F1255D" w:rsidRDefault="00AE595B" w:rsidP="00AE595B">
      <w:pPr>
        <w:ind w:firstLine="720"/>
        <w:rPr>
          <w:color w:val="000000" w:themeColor="text1"/>
        </w:rPr>
      </w:pP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proofErr w:type="gramStart"/>
      <w:r w:rsidRPr="00F1255D">
        <w:rPr>
          <w:color w:val="000000" w:themeColor="text1"/>
        </w:rPr>
        <w:t>__________________________________________________, именуемое в дальнейшем «Лицензиат»  в лице ________________________________, действующего на основании ____________________________, с одной стороны и Открытое внешнеэкономическое акционерное общество «Техснабэкспорт», именуемое в дальнейшем «Сублицензиат», в лице руководителя дирекции, директора Департамента организации закупок Дирекции по закупкам, качеству и информационным технологиям</w:t>
      </w:r>
      <w:r w:rsidRPr="00933D12">
        <w:rPr>
          <w:color w:val="000000" w:themeColor="text1"/>
        </w:rPr>
        <w:t xml:space="preserve"> Любавина Александра Александровича, действующего на основании доверенности №101-4/4 от 2</w:t>
      </w:r>
      <w:r>
        <w:rPr>
          <w:color w:val="000000" w:themeColor="text1"/>
        </w:rPr>
        <w:t>4.12</w:t>
      </w:r>
      <w:r w:rsidRPr="00933D12">
        <w:rPr>
          <w:color w:val="000000" w:themeColor="text1"/>
        </w:rPr>
        <w:t>.2010 с другой стороны, договорились о нижеследующем:</w:t>
      </w:r>
      <w:proofErr w:type="gramEnd"/>
    </w:p>
    <w:p w:rsidR="00AE595B" w:rsidRPr="00933D12" w:rsidRDefault="00AE595B" w:rsidP="00AE595B">
      <w:pPr>
        <w:tabs>
          <w:tab w:val="left" w:pos="3544"/>
        </w:tabs>
        <w:spacing w:before="240" w:after="120"/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1. ПРЕДМЕТ ДОГОВОРА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1.1. Лицензиат предоставляет Сублицензиату на условиях указанных ниже и за вознаграждение, уплачиваемое Сублицензиатом, неисключительные права на использование программ для ЭВМ (далее – </w:t>
      </w:r>
      <w:proofErr w:type="gramStart"/>
      <w:r w:rsidRPr="008C0A30">
        <w:rPr>
          <w:color w:val="000000" w:themeColor="text1"/>
        </w:rPr>
        <w:t>ПО</w:t>
      </w:r>
      <w:proofErr w:type="gramEnd"/>
      <w:r w:rsidRPr="008C0A30">
        <w:rPr>
          <w:color w:val="000000" w:themeColor="text1"/>
        </w:rPr>
        <w:t xml:space="preserve">) </w:t>
      </w:r>
      <w:proofErr w:type="gramStart"/>
      <w:r w:rsidRPr="008C0A30">
        <w:rPr>
          <w:color w:val="000000" w:themeColor="text1"/>
        </w:rPr>
        <w:t>перечисленными</w:t>
      </w:r>
      <w:proofErr w:type="gramEnd"/>
      <w:r w:rsidRPr="008C0A30">
        <w:rPr>
          <w:color w:val="000000" w:themeColor="text1"/>
        </w:rPr>
        <w:t xml:space="preserve"> в п.1.3. способами до даты окончания сроков, на которые предоставляются неисключительные права. Наименование ПО, </w:t>
      </w:r>
      <w:proofErr w:type="gramStart"/>
      <w:r w:rsidRPr="008C0A30">
        <w:rPr>
          <w:color w:val="000000" w:themeColor="text1"/>
        </w:rPr>
        <w:t>права</w:t>
      </w:r>
      <w:proofErr w:type="gramEnd"/>
      <w:r w:rsidRPr="008C0A30">
        <w:rPr>
          <w:color w:val="000000" w:themeColor="text1"/>
        </w:rPr>
        <w:t xml:space="preserve"> на использование которых предоставляются, и сроки, на которые предоставляются неисключительные права, указываются в Приложении №1 к настоящему </w:t>
      </w:r>
      <w:proofErr w:type="spellStart"/>
      <w:r w:rsidRPr="008C0A30">
        <w:rPr>
          <w:color w:val="000000" w:themeColor="text1"/>
        </w:rPr>
        <w:t>Сублицензионному</w:t>
      </w:r>
      <w:proofErr w:type="spellEnd"/>
      <w:r w:rsidRPr="008C0A30">
        <w:rPr>
          <w:color w:val="000000" w:themeColor="text1"/>
        </w:rPr>
        <w:t xml:space="preserve"> договору (далее также - Договор), которое является неотъемлемой частью Договора.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1.2   Правообладателем исключительных прав </w:t>
      </w:r>
      <w:proofErr w:type="gramStart"/>
      <w:r w:rsidRPr="008C0A30">
        <w:rPr>
          <w:color w:val="000000" w:themeColor="text1"/>
        </w:rPr>
        <w:t>на</w:t>
      </w:r>
      <w:proofErr w:type="gramEnd"/>
      <w:r w:rsidRPr="008C0A30">
        <w:rPr>
          <w:color w:val="000000" w:themeColor="text1"/>
        </w:rPr>
        <w:t xml:space="preserve"> ПО является компания </w:t>
      </w:r>
      <w:r w:rsidRPr="008C0A30">
        <w:rPr>
          <w:i/>
          <w:color w:val="000000" w:themeColor="text1"/>
        </w:rPr>
        <w:t xml:space="preserve">_________ </w:t>
      </w:r>
      <w:r w:rsidRPr="008C0A30">
        <w:rPr>
          <w:color w:val="000000" w:themeColor="text1"/>
        </w:rPr>
        <w:t>(ОГРН _________________).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Лицензиат гарантирует, что ему предоставлены </w:t>
      </w:r>
      <w:r w:rsidRPr="008C0A30">
        <w:rPr>
          <w:i/>
          <w:color w:val="000000" w:themeColor="text1"/>
        </w:rPr>
        <w:t>(заполнить названием правообладателя)</w:t>
      </w:r>
      <w:r w:rsidRPr="008C0A30">
        <w:rPr>
          <w:color w:val="000000" w:themeColor="text1"/>
        </w:rPr>
        <w:t xml:space="preserve"> права на предоставление неисключительных прав на условии неисключительной лицензии в объеме, определенным настоящем Договором, другим лицам согласно (</w:t>
      </w:r>
      <w:r w:rsidRPr="008C0A30">
        <w:rPr>
          <w:i/>
          <w:color w:val="000000" w:themeColor="text1"/>
        </w:rPr>
        <w:t>заполнить типом документа – договор, сертификат, письмо правообладателя</w:t>
      </w:r>
      <w:r w:rsidRPr="008C0A30">
        <w:rPr>
          <w:color w:val="000000" w:themeColor="text1"/>
        </w:rPr>
        <w:t xml:space="preserve">).  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1.3. Сублицензиату предоставляются неисключительные права на использование </w:t>
      </w:r>
      <w:proofErr w:type="gramStart"/>
      <w:r w:rsidRPr="008C0A30">
        <w:rPr>
          <w:color w:val="000000" w:themeColor="text1"/>
        </w:rPr>
        <w:t>ПО</w:t>
      </w:r>
      <w:proofErr w:type="gramEnd"/>
      <w:r w:rsidRPr="008C0A30">
        <w:rPr>
          <w:color w:val="000000" w:themeColor="text1"/>
        </w:rPr>
        <w:t xml:space="preserve"> следующими способами:</w:t>
      </w:r>
    </w:p>
    <w:p w:rsidR="00AE595B" w:rsidRPr="008C0A30" w:rsidRDefault="00AE595B" w:rsidP="00AE595B">
      <w:pPr>
        <w:numPr>
          <w:ilvl w:val="0"/>
          <w:numId w:val="1"/>
        </w:numPr>
        <w:spacing w:after="6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запись в память ЭВМ (инсталляция), воспроизведение </w:t>
      </w:r>
      <w:proofErr w:type="gramStart"/>
      <w:r w:rsidRPr="008C0A30">
        <w:rPr>
          <w:color w:val="000000" w:themeColor="text1"/>
        </w:rPr>
        <w:t>ПО</w:t>
      </w:r>
      <w:proofErr w:type="gramEnd"/>
      <w:r w:rsidRPr="008C0A30">
        <w:rPr>
          <w:color w:val="000000" w:themeColor="text1"/>
        </w:rPr>
        <w:t>;</w:t>
      </w:r>
    </w:p>
    <w:p w:rsidR="00AE595B" w:rsidRPr="008C0A30" w:rsidRDefault="00AE595B" w:rsidP="00AE595B">
      <w:pPr>
        <w:numPr>
          <w:ilvl w:val="0"/>
          <w:numId w:val="1"/>
        </w:numPr>
        <w:spacing w:after="6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использование ПО согласно функциональному назначению. 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Количество ЭВМ, на которых разрешено воспроизведение </w:t>
      </w:r>
      <w:proofErr w:type="gramStart"/>
      <w:r w:rsidRPr="008C0A30">
        <w:rPr>
          <w:color w:val="000000" w:themeColor="text1"/>
        </w:rPr>
        <w:t>ПО</w:t>
      </w:r>
      <w:proofErr w:type="gramEnd"/>
      <w:r w:rsidRPr="008C0A30">
        <w:rPr>
          <w:color w:val="000000" w:themeColor="text1"/>
        </w:rPr>
        <w:t xml:space="preserve">, указывается в Приложении №1 к Договору. 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1.4. Лицензиат гарантирует, что обладает в необходимом объеме правами на выполнение обязательств, указанных в п.1.1 настоящего Договора. 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</w:p>
    <w:p w:rsidR="00AE595B" w:rsidRPr="00933D12" w:rsidRDefault="00AE595B" w:rsidP="00AE595B">
      <w:pPr>
        <w:ind w:firstLine="720"/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2. ВОЗНАГРАЖДЕНИЕ</w:t>
      </w:r>
    </w:p>
    <w:p w:rsidR="00AE595B" w:rsidRPr="002B1C4B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lastRenderedPageBreak/>
        <w:t xml:space="preserve">2.1. Вознаграждение за предоставляемые по настоящему Договору неисключительные права на использование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 уплачивается в форме разового </w:t>
      </w:r>
      <w:r w:rsidRPr="008C0A30">
        <w:rPr>
          <w:color w:val="000000" w:themeColor="text1"/>
        </w:rPr>
        <w:t>фиксированного платежа. Размер вознаграждения за предоставление неисключительного</w:t>
      </w:r>
      <w:r w:rsidRPr="00933D12">
        <w:rPr>
          <w:color w:val="000000" w:themeColor="text1"/>
        </w:rPr>
        <w:t xml:space="preserve"> права на использование конкретного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 указывается в Приложении № 1 к Договору.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>2.2. Стороны установили, что стоимость прав (общий размер вознаграждения за</w:t>
      </w:r>
      <w:r w:rsidRPr="00933D12">
        <w:rPr>
          <w:color w:val="000000" w:themeColor="text1"/>
        </w:rPr>
        <w:t xml:space="preserve"> </w:t>
      </w:r>
      <w:r w:rsidRPr="008C0A30">
        <w:rPr>
          <w:color w:val="000000" w:themeColor="text1"/>
        </w:rPr>
        <w:t xml:space="preserve">предоставление неисключительных прав на использование </w:t>
      </w:r>
      <w:proofErr w:type="gramStart"/>
      <w:r w:rsidRPr="008C0A30">
        <w:rPr>
          <w:color w:val="000000" w:themeColor="text1"/>
        </w:rPr>
        <w:t>ПО</w:t>
      </w:r>
      <w:proofErr w:type="gramEnd"/>
      <w:r w:rsidRPr="008C0A30">
        <w:rPr>
          <w:color w:val="000000" w:themeColor="text1"/>
        </w:rPr>
        <w:t xml:space="preserve"> </w:t>
      </w:r>
      <w:proofErr w:type="gramStart"/>
      <w:r w:rsidRPr="008C0A30">
        <w:rPr>
          <w:color w:val="000000" w:themeColor="text1"/>
        </w:rPr>
        <w:t>за</w:t>
      </w:r>
      <w:proofErr w:type="gramEnd"/>
      <w:r w:rsidRPr="008C0A30">
        <w:rPr>
          <w:color w:val="000000" w:themeColor="text1"/>
        </w:rPr>
        <w:t xml:space="preserve"> весь срок</w:t>
      </w:r>
      <w:r>
        <w:rPr>
          <w:color w:val="000000" w:themeColor="text1"/>
        </w:rPr>
        <w:t xml:space="preserve"> предоставления прав</w:t>
      </w:r>
      <w:r w:rsidRPr="00933D12">
        <w:rPr>
          <w:b/>
          <w:color w:val="000000" w:themeColor="text1"/>
        </w:rPr>
        <w:t>)</w:t>
      </w:r>
      <w:r w:rsidRPr="00933D12">
        <w:rPr>
          <w:color w:val="000000" w:themeColor="text1"/>
        </w:rPr>
        <w:t xml:space="preserve"> в соответствии с Приложением  № 1,  составляет __________(___________________________________) (цифрами и прописью). </w:t>
      </w:r>
      <w:r w:rsidRPr="00933D12">
        <w:rPr>
          <w:color w:val="000000" w:themeColor="text1"/>
        </w:rPr>
        <w:br/>
        <w:t>НДС не облагается в соответствии с пп.26 п.2. ст. 149 НК РФ.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2.3. Оплата по Договору производится Сублицензиатом в размере 100%  от общего размера вознаграждения, указанного в п.2.2. Договора, в течение 10 (десяти) банковских дней </w:t>
      </w:r>
      <w:proofErr w:type="gramStart"/>
      <w:r w:rsidRPr="00933D12">
        <w:rPr>
          <w:color w:val="000000" w:themeColor="text1"/>
        </w:rPr>
        <w:t>с даты подписания</w:t>
      </w:r>
      <w:proofErr w:type="gramEnd"/>
      <w:r w:rsidRPr="00933D12">
        <w:rPr>
          <w:color w:val="000000" w:themeColor="text1"/>
        </w:rPr>
        <w:t xml:space="preserve"> Сторонами Акта приема-передачи прав.  </w:t>
      </w:r>
    </w:p>
    <w:p w:rsidR="00AE595B" w:rsidRDefault="00AE595B" w:rsidP="00AE595B">
      <w:pPr>
        <w:ind w:firstLine="709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2.4. Днем оплаты считается день </w:t>
      </w:r>
      <w:r w:rsidRPr="00F96FD8">
        <w:rPr>
          <w:color w:val="000000" w:themeColor="text1"/>
        </w:rPr>
        <w:t xml:space="preserve">списания </w:t>
      </w:r>
      <w:r>
        <w:rPr>
          <w:color w:val="000000" w:themeColor="text1"/>
        </w:rPr>
        <w:t>денежных</w:t>
      </w:r>
      <w:r w:rsidRPr="00F96FD8">
        <w:rPr>
          <w:color w:val="000000" w:themeColor="text1"/>
        </w:rPr>
        <w:t xml:space="preserve"> сре</w:t>
      </w:r>
      <w:proofErr w:type="gramStart"/>
      <w:r w:rsidRPr="00F96FD8">
        <w:rPr>
          <w:color w:val="000000" w:themeColor="text1"/>
        </w:rPr>
        <w:t xml:space="preserve">дств с </w:t>
      </w:r>
      <w:r>
        <w:rPr>
          <w:color w:val="000000" w:themeColor="text1"/>
        </w:rPr>
        <w:t>к</w:t>
      </w:r>
      <w:proofErr w:type="gramEnd"/>
      <w:r>
        <w:rPr>
          <w:color w:val="000000" w:themeColor="text1"/>
        </w:rPr>
        <w:t>орреспондентского счета банка Субл</w:t>
      </w:r>
      <w:r w:rsidRPr="00933D12">
        <w:rPr>
          <w:color w:val="000000" w:themeColor="text1"/>
        </w:rPr>
        <w:t>ицензиата.</w:t>
      </w:r>
    </w:p>
    <w:p w:rsidR="00AE595B" w:rsidRPr="00933D12" w:rsidRDefault="00AE595B" w:rsidP="00AE595B">
      <w:pPr>
        <w:keepNext/>
        <w:spacing w:before="240" w:after="120"/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3. УСЛОВИЯ ПРЕДОСТАВЛЕНИЯ ПРАВ</w:t>
      </w:r>
    </w:p>
    <w:p w:rsidR="00AE595B" w:rsidRPr="008C0A30" w:rsidRDefault="00AE595B" w:rsidP="00AE595B">
      <w:pPr>
        <w:spacing w:line="260" w:lineRule="exact"/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3.1. Лицензиат предоставляет Сублицензиату в течение 10 дней  после подписания обеими сторонами Договора неисключительные права на использование ПО путем предоставления в электронном виде сертификата с ключами  для последующей активации ПО на сайте </w:t>
      </w:r>
      <w:r w:rsidRPr="008C0A30">
        <w:rPr>
          <w:i/>
          <w:color w:val="000000" w:themeColor="text1"/>
        </w:rPr>
        <w:t xml:space="preserve">_________ </w:t>
      </w:r>
      <w:r w:rsidRPr="008C0A30">
        <w:rPr>
          <w:color w:val="000000" w:themeColor="text1"/>
        </w:rPr>
        <w:t>(</w:t>
      </w:r>
      <w:proofErr w:type="gramStart"/>
      <w:r w:rsidRPr="008C0A30">
        <w:rPr>
          <w:i/>
          <w:color w:val="000000" w:themeColor="text1"/>
        </w:rPr>
        <w:t>указать</w:t>
      </w:r>
      <w:proofErr w:type="gramEnd"/>
      <w:r w:rsidRPr="008C0A30">
        <w:rPr>
          <w:i/>
          <w:color w:val="000000" w:themeColor="text1"/>
        </w:rPr>
        <w:t xml:space="preserve"> чей сайт</w:t>
      </w:r>
      <w:r w:rsidRPr="008C0A30">
        <w:rPr>
          <w:color w:val="000000" w:themeColor="text1"/>
        </w:rPr>
        <w:t>) и отчетную документацию по настоящему Договору (счет, подписанный Лицензиатом, Акт приема-передачи прав, при наличии -  сопроводительная документация к ПО).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3.2. Неисключительные права на использование </w:t>
      </w:r>
      <w:proofErr w:type="gramStart"/>
      <w:r w:rsidRPr="008C0A30">
        <w:rPr>
          <w:color w:val="000000" w:themeColor="text1"/>
        </w:rPr>
        <w:t>ПО</w:t>
      </w:r>
      <w:proofErr w:type="gramEnd"/>
      <w:r w:rsidRPr="008C0A30">
        <w:rPr>
          <w:color w:val="000000" w:themeColor="text1"/>
        </w:rPr>
        <w:t xml:space="preserve"> </w:t>
      </w:r>
      <w:proofErr w:type="gramStart"/>
      <w:r w:rsidRPr="008C0A30">
        <w:rPr>
          <w:color w:val="000000" w:themeColor="text1"/>
        </w:rPr>
        <w:t>считаются</w:t>
      </w:r>
      <w:proofErr w:type="gramEnd"/>
      <w:r w:rsidRPr="008C0A30">
        <w:rPr>
          <w:color w:val="000000" w:themeColor="text1"/>
        </w:rPr>
        <w:t xml:space="preserve"> предоставленными с даты  подписания Сторонами Акта приема-передачи прав. 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Неисключительные права на использование </w:t>
      </w:r>
      <w:proofErr w:type="gramStart"/>
      <w:r w:rsidRPr="008C0A30">
        <w:rPr>
          <w:color w:val="000000" w:themeColor="text1"/>
        </w:rPr>
        <w:t>ПО</w:t>
      </w:r>
      <w:proofErr w:type="gramEnd"/>
      <w:r w:rsidRPr="008C0A30">
        <w:rPr>
          <w:color w:val="000000" w:themeColor="text1"/>
        </w:rPr>
        <w:t xml:space="preserve"> предоставляются на срок 12 месяцев.  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3.3. Отчеты об использовании неисключительных прав </w:t>
      </w:r>
      <w:proofErr w:type="gramStart"/>
      <w:r w:rsidRPr="008C0A30">
        <w:rPr>
          <w:color w:val="000000" w:themeColor="text1"/>
        </w:rPr>
        <w:t>на</w:t>
      </w:r>
      <w:proofErr w:type="gramEnd"/>
      <w:r w:rsidRPr="008C0A30">
        <w:rPr>
          <w:color w:val="000000" w:themeColor="text1"/>
        </w:rPr>
        <w:t xml:space="preserve"> ПО Сублицензиатом не предоставляются.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</w:p>
    <w:p w:rsidR="00AE595B" w:rsidRPr="00933D12" w:rsidRDefault="00AE595B" w:rsidP="00AE595B">
      <w:pPr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4. ОБЕСПЕЧЕНИЕ КОНФИДЕНЦИАЛЬНОСТИ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>4.1. Каждая из Сторон обязана обеспечить защиту конфиденциальной информации, ставшей доступной ей в рамках настоящего Договора, от несанкционированного использования, распространения или опубликования.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>4.2. Любой ущерб, вызванный нарушением условий конфиденциальности, определяется и возмещается в соответствии с действующим законодательством Российской Федерации.</w:t>
      </w:r>
    </w:p>
    <w:p w:rsidR="00AE595B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>4.3. Вышеперечисленные обязательства действуют с момента подписания Договора. Прекращение  срока  действия  настоящего Договора не освобождает  Стороны  от  обязанности  по сохранению конфиденциальной информации, ставшей доступной ей в рамках настоящего Договора.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4.4. </w:t>
      </w:r>
      <w:proofErr w:type="gramStart"/>
      <w:r>
        <w:t>Сторонами Д</w:t>
      </w:r>
      <w:r w:rsidRPr="00730CA9">
        <w:t xml:space="preserve">оговора признается, что конфиденциальная информация, содержащаяся в тексте Договора </w:t>
      </w:r>
      <w:r>
        <w:t xml:space="preserve">и сопроводительной документации к нему </w:t>
      </w:r>
      <w:r w:rsidRPr="00730CA9">
        <w:t xml:space="preserve">может быть раскрыта одной из Сторон без </w:t>
      </w:r>
      <w:r>
        <w:t xml:space="preserve">письменного </w:t>
      </w:r>
      <w:r w:rsidRPr="00730CA9">
        <w:t>со</w:t>
      </w:r>
      <w:r>
        <w:t>гласия другой С</w:t>
      </w:r>
      <w:r w:rsidRPr="00730CA9">
        <w:t xml:space="preserve">тороны следующим третьим лицам: организациям, осуществляющим </w:t>
      </w:r>
      <w:r>
        <w:t xml:space="preserve">консультирование и/или </w:t>
      </w:r>
      <w:r w:rsidRPr="00730CA9">
        <w:t>ведение бухгалтерского</w:t>
      </w:r>
      <w:r>
        <w:t xml:space="preserve"> и налогового учета, юридическим консультантам, Госкорпорации «Росатом», ОАО «</w:t>
      </w:r>
      <w:proofErr w:type="spellStart"/>
      <w:r>
        <w:t>Атомэнергопром</w:t>
      </w:r>
      <w:proofErr w:type="spellEnd"/>
      <w:r>
        <w:t>»</w:t>
      </w:r>
      <w:r w:rsidRPr="00730CA9">
        <w:t xml:space="preserve">, уполномоченным представителям Сторон с целью обеспечения эффективного исполнения </w:t>
      </w:r>
      <w:r>
        <w:t>Д</w:t>
      </w:r>
      <w:r w:rsidRPr="00730CA9">
        <w:t>оговора</w:t>
      </w:r>
      <w:r>
        <w:t>.</w:t>
      </w:r>
      <w:proofErr w:type="gramEnd"/>
    </w:p>
    <w:p w:rsidR="00AE595B" w:rsidRPr="00933D12" w:rsidRDefault="00AE595B" w:rsidP="00AE595B">
      <w:pPr>
        <w:keepNext/>
        <w:spacing w:before="240" w:after="120"/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5. ЗАЩИТА ПЕРЕДАВАЕМЫХ ПРАВ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>5.1. Сублицензиат обязуется строго придерживаться и не нарушать условий настоящего Договора.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lastRenderedPageBreak/>
        <w:t xml:space="preserve">5.2. Настоящий </w:t>
      </w:r>
      <w:proofErr w:type="spellStart"/>
      <w:r w:rsidRPr="008C0A30">
        <w:rPr>
          <w:color w:val="000000" w:themeColor="text1"/>
        </w:rPr>
        <w:t>Сублицензионный</w:t>
      </w:r>
      <w:proofErr w:type="spellEnd"/>
      <w:r w:rsidRPr="008C0A30">
        <w:rPr>
          <w:color w:val="000000" w:themeColor="text1"/>
        </w:rPr>
        <w:t xml:space="preserve"> договор не предоставляет Сублицензиату</w:t>
      </w:r>
      <w:r w:rsidRPr="00933D12">
        <w:rPr>
          <w:color w:val="000000" w:themeColor="text1"/>
        </w:rPr>
        <w:t xml:space="preserve"> никаких прав в отношении каких-либо товарных знаков принадлежащих Лицензиату.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5.3. Сублицензиат обязуется не распространять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>, за исключением условий, указанных в настояще</w:t>
      </w:r>
      <w:r>
        <w:rPr>
          <w:color w:val="000000" w:themeColor="text1"/>
        </w:rPr>
        <w:t>м</w:t>
      </w:r>
      <w:r w:rsidRPr="00933D12">
        <w:rPr>
          <w:color w:val="000000" w:themeColor="text1"/>
        </w:rPr>
        <w:t xml:space="preserve"> Договор</w:t>
      </w:r>
      <w:r>
        <w:rPr>
          <w:color w:val="000000" w:themeColor="text1"/>
        </w:rPr>
        <w:t>е, лицензионном соглашении с правообладателем</w:t>
      </w:r>
      <w:r w:rsidRPr="00933D12">
        <w:rPr>
          <w:color w:val="000000" w:themeColor="text1"/>
        </w:rPr>
        <w:t xml:space="preserve">. 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Под распространением ПО понимается предоставление третьим лицам прямого или косвенного доступа к воспроизведенным в любой форме компонентам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, </w:t>
      </w:r>
      <w:proofErr w:type="gramStart"/>
      <w:r w:rsidRPr="00933D12">
        <w:rPr>
          <w:color w:val="000000" w:themeColor="text1"/>
        </w:rPr>
        <w:t>в</w:t>
      </w:r>
      <w:proofErr w:type="gramEnd"/>
      <w:r w:rsidRPr="00933D12">
        <w:rPr>
          <w:color w:val="000000" w:themeColor="text1"/>
        </w:rPr>
        <w:t xml:space="preserve"> том числе сетевыми и иными способами, а также путем продажи, проката, сдачи внаем, предоставления в займы или иными способами отчуждения.</w:t>
      </w:r>
    </w:p>
    <w:p w:rsidR="00AE595B" w:rsidRPr="00933D12" w:rsidRDefault="00AE595B" w:rsidP="00AE595B">
      <w:pPr>
        <w:ind w:firstLine="708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5.4. Стороны отвечают за действия своих работников, а также иных лиц, получивших или имеющих доступ </w:t>
      </w:r>
      <w:proofErr w:type="gramStart"/>
      <w:r w:rsidRPr="00933D12">
        <w:rPr>
          <w:color w:val="000000" w:themeColor="text1"/>
        </w:rPr>
        <w:t>к</w:t>
      </w:r>
      <w:proofErr w:type="gramEnd"/>
      <w:r w:rsidRPr="00933D12">
        <w:rPr>
          <w:color w:val="000000" w:themeColor="text1"/>
        </w:rPr>
        <w:t xml:space="preserve">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>, если эти действия повлекли неисполнение или ненадлежащее исполнение Сторонами обязательств по настоящему Договору.</w:t>
      </w:r>
    </w:p>
    <w:p w:rsidR="00AE595B" w:rsidRPr="00933D12" w:rsidRDefault="00AE595B" w:rsidP="00AE595B">
      <w:pPr>
        <w:ind w:firstLine="709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5.5. Лицензиат  гарантирует, что функциональность </w:t>
      </w:r>
      <w:proofErr w:type="gramStart"/>
      <w:r w:rsidRPr="00933D12">
        <w:rPr>
          <w:color w:val="000000" w:themeColor="text1"/>
        </w:rPr>
        <w:t>ПО соответствует</w:t>
      </w:r>
      <w:proofErr w:type="gramEnd"/>
      <w:r w:rsidRPr="00933D12">
        <w:rPr>
          <w:color w:val="000000" w:themeColor="text1"/>
        </w:rPr>
        <w:t xml:space="preserve"> описанию в прилагаемой документации.</w:t>
      </w:r>
    </w:p>
    <w:p w:rsidR="00AE595B" w:rsidRPr="00933D12" w:rsidRDefault="00AE595B" w:rsidP="00AE595B">
      <w:pPr>
        <w:ind w:firstLine="709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5.6. Права использования ПО, предоставляемые по настоящему Договору, действуют в отношении всего содержимого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 в частности, в отношении:</w:t>
      </w:r>
    </w:p>
    <w:p w:rsidR="00AE595B" w:rsidRPr="00933D12" w:rsidRDefault="00AE595B" w:rsidP="00AE595B">
      <w:pPr>
        <w:pStyle w:val="a4"/>
        <w:numPr>
          <w:ilvl w:val="0"/>
          <w:numId w:val="2"/>
        </w:numPr>
        <w:spacing w:after="0"/>
        <w:ind w:hanging="357"/>
        <w:rPr>
          <w:color w:val="000000" w:themeColor="text1"/>
        </w:rPr>
      </w:pPr>
      <w:r w:rsidRPr="00933D12">
        <w:rPr>
          <w:color w:val="000000" w:themeColor="text1"/>
        </w:rPr>
        <w:t>дизайна (графики, расположения элементов оформления и т.п.);</w:t>
      </w:r>
    </w:p>
    <w:p w:rsidR="00AE595B" w:rsidRPr="00933D12" w:rsidRDefault="00AE595B" w:rsidP="00AE595B">
      <w:pPr>
        <w:pStyle w:val="a4"/>
        <w:numPr>
          <w:ilvl w:val="0"/>
          <w:numId w:val="2"/>
        </w:numPr>
        <w:spacing w:after="120"/>
        <w:ind w:hanging="357"/>
        <w:rPr>
          <w:color w:val="000000" w:themeColor="text1"/>
        </w:rPr>
      </w:pPr>
      <w:r w:rsidRPr="00933D12">
        <w:rPr>
          <w:color w:val="000000" w:themeColor="text1"/>
        </w:rPr>
        <w:t xml:space="preserve">всех иных элементов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>, в том числе изображений, фонограмм, текстов.</w:t>
      </w:r>
    </w:p>
    <w:p w:rsidR="00AE595B" w:rsidRPr="008C0A30" w:rsidRDefault="00AE595B" w:rsidP="00AE595B">
      <w:pPr>
        <w:ind w:firstLine="709"/>
        <w:jc w:val="both"/>
        <w:rPr>
          <w:color w:val="000000" w:themeColor="text1"/>
        </w:rPr>
      </w:pPr>
      <w:r w:rsidRPr="008C0A30">
        <w:rPr>
          <w:color w:val="000000" w:themeColor="text1"/>
        </w:rPr>
        <w:t>5.7. Лицензиат гарантирует, что правообладатель предоставил Лицензиату право предоставить право использования ПО Сублицензиату  в соответствии с условиями настоящего Договора;</w:t>
      </w:r>
    </w:p>
    <w:p w:rsidR="00AE595B" w:rsidRPr="008C0A30" w:rsidRDefault="00AE595B" w:rsidP="00AE595B">
      <w:pPr>
        <w:pStyle w:val="a4"/>
        <w:numPr>
          <w:ilvl w:val="0"/>
          <w:numId w:val="2"/>
        </w:numPr>
        <w:spacing w:after="0"/>
        <w:ind w:hanging="357"/>
        <w:rPr>
          <w:color w:val="000000" w:themeColor="text1"/>
        </w:rPr>
      </w:pPr>
      <w:r w:rsidRPr="008C0A30">
        <w:rPr>
          <w:color w:val="000000" w:themeColor="text1"/>
        </w:rPr>
        <w:t xml:space="preserve">на момент вступления в силу настоящего Договора Лицензиату ничего не известно о правах третьих лиц, которые могли быть нарушены предоставлением неисключительных прав </w:t>
      </w:r>
      <w:proofErr w:type="gramStart"/>
      <w:r w:rsidRPr="008C0A30">
        <w:rPr>
          <w:color w:val="000000" w:themeColor="text1"/>
        </w:rPr>
        <w:t>на</w:t>
      </w:r>
      <w:proofErr w:type="gramEnd"/>
      <w:r w:rsidRPr="008C0A30">
        <w:rPr>
          <w:color w:val="000000" w:themeColor="text1"/>
        </w:rPr>
        <w:t xml:space="preserve"> ПО </w:t>
      </w:r>
      <w:proofErr w:type="spellStart"/>
      <w:r w:rsidRPr="008C0A30">
        <w:rPr>
          <w:color w:val="000000" w:themeColor="text1"/>
        </w:rPr>
        <w:t>по</w:t>
      </w:r>
      <w:proofErr w:type="spellEnd"/>
      <w:r w:rsidRPr="008C0A30">
        <w:rPr>
          <w:color w:val="000000" w:themeColor="text1"/>
        </w:rPr>
        <w:t xml:space="preserve"> настоящему Договору;</w:t>
      </w:r>
    </w:p>
    <w:p w:rsidR="00AE595B" w:rsidRPr="008C0A30" w:rsidRDefault="00AE595B" w:rsidP="00AE595B">
      <w:pPr>
        <w:pStyle w:val="a4"/>
        <w:numPr>
          <w:ilvl w:val="0"/>
          <w:numId w:val="2"/>
        </w:numPr>
        <w:spacing w:after="0"/>
        <w:ind w:hanging="357"/>
        <w:rPr>
          <w:color w:val="000000" w:themeColor="text1"/>
        </w:rPr>
      </w:pPr>
      <w:r w:rsidRPr="008C0A30">
        <w:rPr>
          <w:color w:val="000000" w:themeColor="text1"/>
        </w:rPr>
        <w:t xml:space="preserve">на момент заключения настоящего Договора права Лицензиата </w:t>
      </w:r>
      <w:proofErr w:type="gramStart"/>
      <w:r w:rsidRPr="008C0A30">
        <w:rPr>
          <w:color w:val="000000" w:themeColor="text1"/>
        </w:rPr>
        <w:t>на</w:t>
      </w:r>
      <w:proofErr w:type="gramEnd"/>
      <w:r w:rsidRPr="008C0A30">
        <w:rPr>
          <w:color w:val="000000" w:themeColor="text1"/>
        </w:rPr>
        <w:t xml:space="preserve"> ПО не оспорены.</w:t>
      </w:r>
    </w:p>
    <w:p w:rsidR="00AE595B" w:rsidRPr="00933D12" w:rsidRDefault="00AE595B" w:rsidP="00AE595B">
      <w:pPr>
        <w:ind w:firstLine="709"/>
        <w:jc w:val="both"/>
        <w:rPr>
          <w:color w:val="000000" w:themeColor="text1"/>
          <w:sz w:val="22"/>
          <w:szCs w:val="22"/>
        </w:rPr>
      </w:pPr>
      <w:proofErr w:type="gramStart"/>
      <w:r w:rsidRPr="008C0A30">
        <w:rPr>
          <w:color w:val="000000" w:themeColor="text1"/>
        </w:rPr>
        <w:t>В случае если гарантии, содержащиеся в настоящем пункте и пункте 1.2, будут нарушены, Лицензиат обязуется принять меры, которые обеспечат Сублицензиату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прав,</w:t>
      </w:r>
      <w:r w:rsidRPr="00933D12">
        <w:rPr>
          <w:color w:val="000000" w:themeColor="text1"/>
        </w:rPr>
        <w:t xml:space="preserve"> возместить Сублицензиату понесенные убытки, которые могут возникнуть у последнего в связи с таким нарушением гарантий</w:t>
      </w:r>
      <w:r w:rsidRPr="00933D12">
        <w:rPr>
          <w:color w:val="000000" w:themeColor="text1"/>
          <w:sz w:val="22"/>
          <w:szCs w:val="22"/>
        </w:rPr>
        <w:t>.</w:t>
      </w:r>
      <w:proofErr w:type="gramEnd"/>
    </w:p>
    <w:p w:rsidR="00AE595B" w:rsidRPr="00933D12" w:rsidRDefault="00AE595B" w:rsidP="00AE595B">
      <w:pPr>
        <w:spacing w:before="240" w:after="120"/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6. РАЗРЕШЕНИЕ СПОРОВ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>6.1. При возникновении между Лицензиатом и Сублицензиатом разногласий, вытекающих из настоящего Договора или связанных с ним, Стороны примут необходимые меры к разрешению их путем переговоров между собой. В случае невозможности разрешения  разногласий путем переговоров Стороны обязуются  урегулировать возникшие разногласия в претензионном порядке. Претензии должны быть рассмотрены Стороной, получившей претензию, в течение 30 (Тридцати) дней с момента ее получения.</w:t>
      </w:r>
    </w:p>
    <w:p w:rsidR="00AE595B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6.2. Споры, возникающие вследствие неисполнения или ненадлежащего исполнения сторонами обязательств по настоящему Договору, и не решенные </w:t>
      </w:r>
      <w:r>
        <w:rPr>
          <w:color w:val="000000" w:themeColor="text1"/>
        </w:rPr>
        <w:t>С</w:t>
      </w:r>
      <w:r w:rsidRPr="00933D12">
        <w:rPr>
          <w:color w:val="000000" w:themeColor="text1"/>
        </w:rPr>
        <w:t>торонами способами предусмотренными п.</w:t>
      </w:r>
      <w:r>
        <w:rPr>
          <w:color w:val="000000" w:themeColor="text1"/>
        </w:rPr>
        <w:t xml:space="preserve"> </w:t>
      </w:r>
      <w:r w:rsidRPr="00933D12">
        <w:rPr>
          <w:color w:val="000000" w:themeColor="text1"/>
        </w:rPr>
        <w:t>6.1. Договора, решаются Арбитражным судом г</w:t>
      </w:r>
      <w:proofErr w:type="gramStart"/>
      <w:r w:rsidRPr="00933D12">
        <w:rPr>
          <w:color w:val="000000" w:themeColor="text1"/>
        </w:rPr>
        <w:t>.М</w:t>
      </w:r>
      <w:proofErr w:type="gramEnd"/>
      <w:r w:rsidRPr="00933D12">
        <w:rPr>
          <w:color w:val="000000" w:themeColor="text1"/>
        </w:rPr>
        <w:t>осквы в соответствии с действующим законодательством Российской Федерации.</w:t>
      </w:r>
    </w:p>
    <w:p w:rsidR="00AE595B" w:rsidRPr="00933D12" w:rsidRDefault="00AE595B" w:rsidP="00AE595B">
      <w:pPr>
        <w:spacing w:before="240" w:after="120"/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7. ОТВЕТСТВЕННОСТЬ СТОРОН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>7.1. За неисполнение или ненадлежащее исполнение обязательств по настоящему Договору Лицензиат и Сублицензиат несут ответственность в соответствии с действующим законодательством Российской Федерации.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7.2. За нарушение Лицензиатом срока предоставления </w:t>
      </w:r>
      <w:r>
        <w:rPr>
          <w:color w:val="000000" w:themeColor="text1"/>
        </w:rPr>
        <w:t>не</w:t>
      </w:r>
      <w:r w:rsidRPr="00933D12">
        <w:rPr>
          <w:color w:val="000000" w:themeColor="text1"/>
        </w:rPr>
        <w:t xml:space="preserve">исключительных прав на использование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, </w:t>
      </w:r>
      <w:proofErr w:type="gramStart"/>
      <w:r w:rsidRPr="00933D12">
        <w:rPr>
          <w:color w:val="000000" w:themeColor="text1"/>
        </w:rPr>
        <w:t>указанного</w:t>
      </w:r>
      <w:proofErr w:type="gramEnd"/>
      <w:r w:rsidRPr="00933D12">
        <w:rPr>
          <w:color w:val="000000" w:themeColor="text1"/>
        </w:rPr>
        <w:t xml:space="preserve"> в п.3.1. настоящего Договора, Лицензиат уплачивает </w:t>
      </w:r>
      <w:r w:rsidRPr="008C0A30">
        <w:rPr>
          <w:color w:val="000000" w:themeColor="text1"/>
        </w:rPr>
        <w:lastRenderedPageBreak/>
        <w:t>Сублицензиату неустойку (пеню) в размере 0,2% от суммы вознаграждения не предоставленных неисключительных прав на использование ПО за каждый день просрочки.</w:t>
      </w:r>
    </w:p>
    <w:p w:rsidR="00AE595B" w:rsidRPr="008C0A30" w:rsidRDefault="00AE595B" w:rsidP="00AE595B">
      <w:pPr>
        <w:ind w:firstLine="720"/>
        <w:jc w:val="both"/>
        <w:rPr>
          <w:color w:val="000000" w:themeColor="text1"/>
        </w:rPr>
      </w:pPr>
      <w:r w:rsidRPr="008C0A30">
        <w:rPr>
          <w:color w:val="000000" w:themeColor="text1"/>
        </w:rPr>
        <w:t xml:space="preserve">При просрочке Сублицензиатом платежа он  уплачивает Лицензиату неустойку (пеню) в размере 0,2% от стоимости прав на использование </w:t>
      </w:r>
      <w:proofErr w:type="gramStart"/>
      <w:r w:rsidRPr="008C0A30">
        <w:rPr>
          <w:color w:val="000000" w:themeColor="text1"/>
        </w:rPr>
        <w:t>ПО</w:t>
      </w:r>
      <w:proofErr w:type="gramEnd"/>
      <w:r w:rsidRPr="008C0A30">
        <w:rPr>
          <w:color w:val="000000" w:themeColor="text1"/>
        </w:rPr>
        <w:t xml:space="preserve"> </w:t>
      </w:r>
      <w:proofErr w:type="gramStart"/>
      <w:r w:rsidRPr="008C0A30">
        <w:rPr>
          <w:color w:val="000000" w:themeColor="text1"/>
        </w:rPr>
        <w:t>за</w:t>
      </w:r>
      <w:proofErr w:type="gramEnd"/>
      <w:r w:rsidRPr="008C0A30">
        <w:rPr>
          <w:color w:val="000000" w:themeColor="text1"/>
        </w:rPr>
        <w:t xml:space="preserve"> каждый день задержки исполнения обязательства по платежу.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7.3. Уплата неустойки (пени) не освобождает Лицензиата от исполнения обязательств по настоящему Договору. Неустойка (пеня), предусмотренная Договором, уплачивается только по письменному требованию одной из Сторон. 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 xml:space="preserve">7.4. Сублицензиату известны важнейшие функциональные свойства </w:t>
      </w:r>
      <w:proofErr w:type="gramStart"/>
      <w:r w:rsidRPr="00933D12">
        <w:rPr>
          <w:color w:val="000000" w:themeColor="text1"/>
        </w:rPr>
        <w:t>ПО</w:t>
      </w:r>
      <w:proofErr w:type="gramEnd"/>
      <w:r w:rsidRPr="00933D12">
        <w:rPr>
          <w:color w:val="000000" w:themeColor="text1"/>
        </w:rPr>
        <w:t xml:space="preserve">, </w:t>
      </w:r>
      <w:proofErr w:type="gramStart"/>
      <w:r w:rsidRPr="00933D12">
        <w:rPr>
          <w:color w:val="000000" w:themeColor="text1"/>
        </w:rPr>
        <w:t>в</w:t>
      </w:r>
      <w:proofErr w:type="gramEnd"/>
      <w:r w:rsidRPr="00933D12">
        <w:rPr>
          <w:color w:val="000000" w:themeColor="text1"/>
        </w:rPr>
        <w:t xml:space="preserve"> отношении которого предоставляются </w:t>
      </w:r>
      <w:r>
        <w:rPr>
          <w:color w:val="000000" w:themeColor="text1"/>
        </w:rPr>
        <w:t>не</w:t>
      </w:r>
      <w:r w:rsidRPr="00933D12">
        <w:rPr>
          <w:color w:val="000000" w:themeColor="text1"/>
        </w:rPr>
        <w:t xml:space="preserve">исключительные права на использование. Сублицензиат несет риск соответствия ПО его желаниям и потребностям, а также риск соответствия условий и объема предоставляемых прав своим желаниям и потребностям. </w:t>
      </w:r>
    </w:p>
    <w:p w:rsidR="00AE595B" w:rsidRPr="00933D12" w:rsidRDefault="00AE595B" w:rsidP="00AE595B">
      <w:pPr>
        <w:pStyle w:val="1"/>
        <w:ind w:firstLine="709"/>
        <w:jc w:val="both"/>
        <w:rPr>
          <w:color w:val="000000" w:themeColor="text1"/>
        </w:rPr>
      </w:pPr>
    </w:p>
    <w:p w:rsidR="00AE595B" w:rsidRPr="00933D12" w:rsidRDefault="00AE595B" w:rsidP="00AE595B">
      <w:pPr>
        <w:spacing w:before="240" w:after="120"/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8. СРОК ДЕЙСТВИЯ ДОГОВОРА</w:t>
      </w:r>
    </w:p>
    <w:p w:rsidR="00AE595B" w:rsidRPr="00933D12" w:rsidRDefault="00AE595B" w:rsidP="00AE595B">
      <w:pPr>
        <w:ind w:firstLine="720"/>
        <w:jc w:val="both"/>
        <w:rPr>
          <w:color w:val="000000" w:themeColor="text1"/>
        </w:rPr>
      </w:pPr>
      <w:r w:rsidRPr="00933D12">
        <w:rPr>
          <w:color w:val="000000" w:themeColor="text1"/>
        </w:rPr>
        <w:t>8.1. Настоящий Договор вступает в силу со дня его подписания обеими Сторонами и действует до полного выполнения Сторонами своих обязательств по настоящему Договору.</w:t>
      </w:r>
    </w:p>
    <w:p w:rsidR="00AE595B" w:rsidRPr="00933D12" w:rsidRDefault="00AE595B" w:rsidP="00AE595B">
      <w:pPr>
        <w:spacing w:before="240" w:after="120"/>
        <w:jc w:val="center"/>
        <w:rPr>
          <w:b/>
          <w:color w:val="000000" w:themeColor="text1"/>
        </w:rPr>
      </w:pPr>
      <w:r w:rsidRPr="00933D12">
        <w:rPr>
          <w:b/>
          <w:color w:val="000000" w:themeColor="text1"/>
        </w:rPr>
        <w:t>9. ПРОЧИЕ УСЛОВИЯ</w:t>
      </w:r>
    </w:p>
    <w:p w:rsidR="00AE595B" w:rsidRPr="00933D12" w:rsidRDefault="00AE595B" w:rsidP="00AE595B">
      <w:pPr>
        <w:pStyle w:val="1"/>
        <w:ind w:firstLine="709"/>
        <w:jc w:val="both"/>
        <w:rPr>
          <w:color w:val="000000" w:themeColor="text1"/>
          <w:sz w:val="24"/>
          <w:szCs w:val="24"/>
        </w:rPr>
      </w:pPr>
      <w:r w:rsidRPr="00933D12">
        <w:rPr>
          <w:color w:val="000000" w:themeColor="text1"/>
          <w:szCs w:val="24"/>
        </w:rPr>
        <w:t>9.</w:t>
      </w:r>
      <w:r w:rsidRPr="00933D12">
        <w:rPr>
          <w:color w:val="000000" w:themeColor="text1"/>
          <w:sz w:val="24"/>
          <w:szCs w:val="24"/>
        </w:rPr>
        <w:t>1. По всем вопросам, не нашедшим своего решения в условиях настоящего Договора, но прямо или косвенно вытекающим из отношений Сторон по нему, затрагивающих имущественные интересы и деловую репутацию Сторон Договора, они будут руководствоваться нормами и положениями действующего законодательства Российской Федерации.</w:t>
      </w:r>
    </w:p>
    <w:p w:rsidR="00AE595B" w:rsidRPr="00933D12" w:rsidRDefault="00AE595B" w:rsidP="00AE595B">
      <w:pPr>
        <w:pStyle w:val="1"/>
        <w:ind w:firstLine="709"/>
        <w:jc w:val="both"/>
        <w:rPr>
          <w:color w:val="000000" w:themeColor="text1"/>
          <w:sz w:val="24"/>
          <w:szCs w:val="24"/>
        </w:rPr>
      </w:pPr>
      <w:r w:rsidRPr="00933D12">
        <w:rPr>
          <w:color w:val="000000" w:themeColor="text1"/>
          <w:sz w:val="24"/>
          <w:szCs w:val="24"/>
        </w:rPr>
        <w:t xml:space="preserve">9.2. Все изменения и дополнения к Договору оформляются путем заключения дополнительных соглашений, которые подписываются уполномоченными лицами Сторон. Все Приложения, Дополнения и Дополнительные соглашения к настоящему Договору, как указанные, так и не указанные в настоящем Договоре, но подписанные полномочными представителями Сторон, скрепленные печатями Сторон и содержащие ссылку на настоящий Договор и/или любое Приложение и/или Дополнение к настоящему Договору, являются неотъемлемой частью настоящего Договора.  </w:t>
      </w:r>
    </w:p>
    <w:p w:rsidR="00AE595B" w:rsidRPr="00933D12" w:rsidRDefault="00AE595B" w:rsidP="00AE595B">
      <w:pPr>
        <w:pStyle w:val="1"/>
        <w:ind w:firstLine="709"/>
        <w:jc w:val="both"/>
        <w:rPr>
          <w:color w:val="000000" w:themeColor="text1"/>
          <w:sz w:val="24"/>
          <w:szCs w:val="24"/>
        </w:rPr>
      </w:pPr>
      <w:r w:rsidRPr="00933D12">
        <w:rPr>
          <w:color w:val="000000" w:themeColor="text1"/>
          <w:sz w:val="24"/>
          <w:szCs w:val="24"/>
        </w:rPr>
        <w:t>9.3. Если какое-либо из положений настоящего Договора становится недействительным или неисполнимым, это не влечет за собой недействительности или неисполнимости остальных положений Договора. В случае необходимости Стороны договорятся о замене недействительного положения действительным, наилучшим образом отражающие интересы Сторон.</w:t>
      </w:r>
    </w:p>
    <w:p w:rsidR="00AE595B" w:rsidRPr="00933D12" w:rsidRDefault="00AE595B" w:rsidP="00AE595B">
      <w:pPr>
        <w:pStyle w:val="1"/>
        <w:ind w:firstLine="709"/>
        <w:jc w:val="both"/>
        <w:rPr>
          <w:color w:val="000000" w:themeColor="text1"/>
          <w:sz w:val="24"/>
          <w:szCs w:val="24"/>
        </w:rPr>
      </w:pPr>
      <w:r w:rsidRPr="00933D12">
        <w:rPr>
          <w:color w:val="000000" w:themeColor="text1"/>
          <w:sz w:val="24"/>
          <w:szCs w:val="24"/>
        </w:rPr>
        <w:t>9.4. Стороны подтверждают, что текст настоящего Договора (с учетом Приложений и дополнений) содержит все согласованные Сторонами условия, относящиеся к предмету Договора.</w:t>
      </w:r>
    </w:p>
    <w:p w:rsidR="00AE595B" w:rsidRPr="00933D12" w:rsidRDefault="00AE595B" w:rsidP="00AE595B">
      <w:pPr>
        <w:pStyle w:val="1"/>
        <w:ind w:firstLine="709"/>
        <w:jc w:val="both"/>
        <w:rPr>
          <w:color w:val="000000" w:themeColor="text1"/>
          <w:sz w:val="24"/>
          <w:szCs w:val="24"/>
        </w:rPr>
      </w:pPr>
      <w:r w:rsidRPr="00933D12">
        <w:rPr>
          <w:color w:val="000000" w:themeColor="text1"/>
          <w:sz w:val="24"/>
          <w:szCs w:val="24"/>
        </w:rPr>
        <w:t>9.5. Лицензиат вправе досрочно предоставить Сублицензиату предусмотренные настоящим Договором права, предварительно письменно согласовав с Сублицензиатом дату передачи,  а Сублицензиат, в случае согласия, обязан принять и оплатить их.</w:t>
      </w:r>
    </w:p>
    <w:p w:rsidR="00AE595B" w:rsidRPr="00933D12" w:rsidRDefault="00AE595B" w:rsidP="00AE595B">
      <w:pPr>
        <w:pStyle w:val="1"/>
        <w:ind w:firstLine="709"/>
        <w:jc w:val="both"/>
        <w:rPr>
          <w:color w:val="000000" w:themeColor="text1"/>
          <w:sz w:val="24"/>
          <w:szCs w:val="24"/>
        </w:rPr>
      </w:pPr>
      <w:r w:rsidRPr="00933D12">
        <w:rPr>
          <w:color w:val="000000" w:themeColor="text1"/>
          <w:sz w:val="24"/>
          <w:szCs w:val="24"/>
        </w:rPr>
        <w:t xml:space="preserve">9.6. Ни одна из Сторон не вправе передавать свои права и обязанности по настоящему </w:t>
      </w:r>
      <w:r>
        <w:rPr>
          <w:color w:val="000000" w:themeColor="text1"/>
          <w:sz w:val="24"/>
          <w:szCs w:val="24"/>
        </w:rPr>
        <w:t>Д</w:t>
      </w:r>
      <w:r w:rsidRPr="00933D12">
        <w:rPr>
          <w:color w:val="000000" w:themeColor="text1"/>
          <w:sz w:val="24"/>
          <w:szCs w:val="24"/>
        </w:rPr>
        <w:t>оговору третьим лицам без письменного согласия другой Стороны.</w:t>
      </w:r>
    </w:p>
    <w:p w:rsidR="00AE595B" w:rsidRPr="00933D12" w:rsidRDefault="00AE595B" w:rsidP="00AE595B">
      <w:pPr>
        <w:pStyle w:val="1"/>
        <w:ind w:firstLine="709"/>
        <w:jc w:val="both"/>
        <w:rPr>
          <w:color w:val="000000" w:themeColor="text1"/>
          <w:sz w:val="24"/>
          <w:szCs w:val="24"/>
        </w:rPr>
      </w:pPr>
      <w:r w:rsidRPr="00933D12">
        <w:rPr>
          <w:color w:val="000000" w:themeColor="text1"/>
          <w:sz w:val="24"/>
          <w:szCs w:val="24"/>
        </w:rPr>
        <w:t xml:space="preserve">9.7. </w:t>
      </w:r>
      <w:proofErr w:type="gramStart"/>
      <w:r w:rsidRPr="00933D12">
        <w:rPr>
          <w:color w:val="000000" w:themeColor="text1"/>
          <w:sz w:val="24"/>
          <w:szCs w:val="24"/>
        </w:rPr>
        <w:t>Сторона обязана незамедлительно (но не позднее 7 (семи) календарных дней</w:t>
      </w:r>
      <w:r>
        <w:rPr>
          <w:color w:val="000000" w:themeColor="text1"/>
          <w:sz w:val="24"/>
          <w:szCs w:val="24"/>
        </w:rPr>
        <w:t xml:space="preserve"> с даты получения информации о соответствующем изменении</w:t>
      </w:r>
      <w:r w:rsidRPr="00933D12">
        <w:rPr>
          <w:color w:val="000000" w:themeColor="text1"/>
          <w:sz w:val="24"/>
          <w:szCs w:val="24"/>
        </w:rPr>
        <w:t xml:space="preserve"> информировать другую Сторону об изменении финансовых реквизитов, местонахождения (юридического адреса) и почтового адреса, учредительных документов, о ликвидации или реорганизации.</w:t>
      </w:r>
      <w:proofErr w:type="gramEnd"/>
      <w:r w:rsidRPr="00933D12">
        <w:rPr>
          <w:color w:val="000000" w:themeColor="text1"/>
          <w:sz w:val="24"/>
          <w:szCs w:val="24"/>
        </w:rPr>
        <w:t xml:space="preserve"> Сторона, не уведомившая/уведомившая ненадлежащим образом другую Сторону об изменении указанных в настоящем Договоре адресов и (или) банковских реквизитов, </w:t>
      </w:r>
      <w:r w:rsidRPr="00933D12">
        <w:rPr>
          <w:color w:val="000000" w:themeColor="text1"/>
          <w:sz w:val="24"/>
          <w:szCs w:val="24"/>
        </w:rPr>
        <w:lastRenderedPageBreak/>
        <w:t>несет все неблагоприятные последствия, которые могут возникнуть в результате не уведомления/ненадлежащего уведомления другой Стороны.</w:t>
      </w:r>
    </w:p>
    <w:p w:rsidR="00AE595B" w:rsidRPr="00933D12" w:rsidRDefault="00AE595B" w:rsidP="00AE595B">
      <w:pPr>
        <w:ind w:firstLine="709"/>
        <w:jc w:val="both"/>
        <w:rPr>
          <w:color w:val="000000" w:themeColor="text1"/>
        </w:rPr>
      </w:pPr>
      <w:r w:rsidRPr="00933D12">
        <w:rPr>
          <w:color w:val="000000" w:themeColor="text1"/>
        </w:rPr>
        <w:t>9.8. Договор составлен в двух подлинных экземплярах, по одному экземпляру для каждой из Сторон, имеющих одинаковую юридическую силу.</w:t>
      </w:r>
    </w:p>
    <w:p w:rsidR="00AE595B" w:rsidRPr="00933D12" w:rsidRDefault="00AE595B" w:rsidP="00AE595B">
      <w:pPr>
        <w:ind w:firstLine="709"/>
        <w:rPr>
          <w:color w:val="000000" w:themeColor="text1"/>
        </w:rPr>
      </w:pPr>
    </w:p>
    <w:p w:rsidR="00AE595B" w:rsidRPr="00933D12" w:rsidRDefault="00AE595B" w:rsidP="00AE595B">
      <w:pPr>
        <w:jc w:val="center"/>
        <w:outlineLvl w:val="0"/>
        <w:rPr>
          <w:b/>
          <w:color w:val="000000" w:themeColor="text1"/>
        </w:rPr>
      </w:pPr>
      <w:r w:rsidRPr="00933D12">
        <w:rPr>
          <w:b/>
          <w:color w:val="000000" w:themeColor="text1"/>
        </w:rPr>
        <w:t>10. АДРЕСА, РЕКВИЗИТЫ И ПОДПИСИ СТОРОН</w:t>
      </w:r>
    </w:p>
    <w:tbl>
      <w:tblPr>
        <w:tblW w:w="10065" w:type="dxa"/>
        <w:tblInd w:w="108" w:type="dxa"/>
        <w:tblLayout w:type="fixed"/>
        <w:tblLook w:val="04A0"/>
      </w:tblPr>
      <w:tblGrid>
        <w:gridCol w:w="4253"/>
        <w:gridCol w:w="236"/>
        <w:gridCol w:w="5576"/>
      </w:tblGrid>
      <w:tr w:rsidR="00AE595B" w:rsidRPr="00933D12" w:rsidTr="001A13C0">
        <w:trPr>
          <w:trHeight w:val="273"/>
        </w:trPr>
        <w:tc>
          <w:tcPr>
            <w:tcW w:w="4253" w:type="dxa"/>
            <w:hideMark/>
          </w:tcPr>
          <w:p w:rsidR="00AE595B" w:rsidRPr="00933D12" w:rsidRDefault="00AE595B" w:rsidP="001A13C0">
            <w:pPr>
              <w:keepLines/>
              <w:spacing w:before="120" w:after="120"/>
              <w:rPr>
                <w:b/>
                <w:bCs/>
                <w:iCs/>
                <w:color w:val="000000" w:themeColor="text1"/>
              </w:rPr>
            </w:pPr>
            <w:r w:rsidRPr="00933D12">
              <w:rPr>
                <w:b/>
                <w:bCs/>
                <w:color w:val="000000" w:themeColor="text1"/>
              </w:rPr>
              <w:t>Лицензиат:</w:t>
            </w:r>
          </w:p>
        </w:tc>
        <w:tc>
          <w:tcPr>
            <w:tcW w:w="236" w:type="dxa"/>
          </w:tcPr>
          <w:p w:rsidR="00AE595B" w:rsidRPr="00933D12" w:rsidRDefault="00AE595B" w:rsidP="001A13C0">
            <w:pPr>
              <w:keepLines/>
              <w:spacing w:after="240"/>
              <w:rPr>
                <w:b/>
                <w:iCs/>
                <w:color w:val="000000" w:themeColor="text1"/>
              </w:rPr>
            </w:pPr>
          </w:p>
        </w:tc>
        <w:tc>
          <w:tcPr>
            <w:tcW w:w="5576" w:type="dxa"/>
            <w:hideMark/>
          </w:tcPr>
          <w:p w:rsidR="00AE595B" w:rsidRPr="005D291C" w:rsidRDefault="00AE595B" w:rsidP="001A13C0">
            <w:pPr>
              <w:keepLines/>
              <w:ind w:right="-249"/>
              <w:rPr>
                <w:b/>
                <w:bCs/>
                <w:color w:val="000000" w:themeColor="text1"/>
              </w:rPr>
            </w:pPr>
            <w:r w:rsidRPr="00933D12">
              <w:rPr>
                <w:b/>
                <w:bCs/>
                <w:color w:val="000000" w:themeColor="text1"/>
              </w:rPr>
              <w:t>Сублицензиат:</w:t>
            </w:r>
            <w:r w:rsidRPr="00933D12">
              <w:rPr>
                <w:color w:val="000000" w:themeColor="text1"/>
              </w:rPr>
              <w:br/>
            </w:r>
            <w:r w:rsidRPr="005D291C">
              <w:t>ОАО “Техснабэкспорт”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>ИНН: 7706039242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 xml:space="preserve">Юридический адрес:115184, Озерковская </w:t>
            </w:r>
            <w:proofErr w:type="spellStart"/>
            <w:r w:rsidRPr="005D291C">
              <w:t>наб</w:t>
            </w:r>
            <w:proofErr w:type="spellEnd"/>
            <w:r w:rsidRPr="005D291C">
              <w:t>., д. 28, стр. 3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 xml:space="preserve">Фактический адрес: 115184, Москва, Озерковская </w:t>
            </w:r>
            <w:proofErr w:type="spellStart"/>
            <w:r w:rsidRPr="005D291C">
              <w:t>наб</w:t>
            </w:r>
            <w:proofErr w:type="spellEnd"/>
            <w:r w:rsidRPr="005D291C">
              <w:t>., д. 28, стр. 3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 xml:space="preserve">Банковские реквизиты: 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>ОГРН 1027700018290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>ИНН 7706039242 КПП 997450001</w:t>
            </w:r>
          </w:p>
          <w:p w:rsidR="00AE595B" w:rsidRPr="005D291C" w:rsidRDefault="00AE595B" w:rsidP="001A13C0">
            <w:pPr>
              <w:adjustRightInd w:val="0"/>
            </w:pPr>
            <w:proofErr w:type="spellStart"/>
            <w:proofErr w:type="gramStart"/>
            <w:r w:rsidRPr="005D291C">
              <w:t>р</w:t>
            </w:r>
            <w:proofErr w:type="spellEnd"/>
            <w:proofErr w:type="gramEnd"/>
            <w:r w:rsidRPr="005D291C">
              <w:t>/с 40702 810 9 0000 0 092313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>в ГПБ (ОАО) г</w:t>
            </w:r>
            <w:proofErr w:type="gramStart"/>
            <w:r w:rsidRPr="005D291C">
              <w:t>.М</w:t>
            </w:r>
            <w:proofErr w:type="gramEnd"/>
            <w:r w:rsidRPr="005D291C">
              <w:t>осква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>к/с 30101810200000000823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>БИК 044525823</w:t>
            </w:r>
          </w:p>
          <w:p w:rsidR="00AE595B" w:rsidRPr="005D291C" w:rsidRDefault="00AE595B" w:rsidP="001A13C0">
            <w:pPr>
              <w:adjustRightInd w:val="0"/>
            </w:pPr>
            <w:r w:rsidRPr="005D291C">
              <w:t>Тел: 545-00-45</w:t>
            </w:r>
          </w:p>
          <w:p w:rsidR="00AE595B" w:rsidRPr="00933D12" w:rsidRDefault="00AE595B" w:rsidP="001A13C0">
            <w:pPr>
              <w:keepLines/>
              <w:spacing w:before="120" w:after="120"/>
              <w:ind w:right="-249"/>
              <w:rPr>
                <w:b/>
                <w:iCs/>
                <w:color w:val="000000" w:themeColor="text1"/>
              </w:rPr>
            </w:pPr>
          </w:p>
        </w:tc>
      </w:tr>
      <w:tr w:rsidR="00AE595B" w:rsidRPr="00933D12" w:rsidTr="001A13C0">
        <w:trPr>
          <w:trHeight w:val="273"/>
        </w:trPr>
        <w:tc>
          <w:tcPr>
            <w:tcW w:w="4253" w:type="dxa"/>
            <w:hideMark/>
          </w:tcPr>
          <w:p w:rsidR="00AE595B" w:rsidRPr="00933D12" w:rsidRDefault="00AE595B" w:rsidP="001A13C0">
            <w:pPr>
              <w:keepLines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От лицензиата:</w:t>
            </w:r>
          </w:p>
          <w:p w:rsidR="00AE595B" w:rsidRPr="00933D12" w:rsidRDefault="00AE595B" w:rsidP="001A13C0">
            <w:pPr>
              <w:keepLines/>
              <w:rPr>
                <w:bCs/>
                <w:color w:val="000000" w:themeColor="text1"/>
              </w:rPr>
            </w:pPr>
          </w:p>
          <w:p w:rsidR="00AE595B" w:rsidRPr="00933D12" w:rsidRDefault="00AE595B" w:rsidP="001A13C0">
            <w:pPr>
              <w:keepLines/>
              <w:rPr>
                <w:bCs/>
                <w:color w:val="000000" w:themeColor="text1"/>
              </w:rPr>
            </w:pPr>
          </w:p>
          <w:p w:rsidR="00AE595B" w:rsidRPr="00933D12" w:rsidRDefault="00AE595B" w:rsidP="001A13C0">
            <w:pPr>
              <w:keepLines/>
              <w:rPr>
                <w:bCs/>
                <w:color w:val="000000" w:themeColor="text1"/>
              </w:rPr>
            </w:pPr>
          </w:p>
          <w:p w:rsidR="00AE595B" w:rsidRPr="00933D12" w:rsidRDefault="00AE595B" w:rsidP="001A13C0">
            <w:pPr>
              <w:keepLines/>
              <w:rPr>
                <w:bCs/>
                <w:color w:val="000000" w:themeColor="text1"/>
              </w:rPr>
            </w:pPr>
          </w:p>
        </w:tc>
        <w:tc>
          <w:tcPr>
            <w:tcW w:w="236" w:type="dxa"/>
          </w:tcPr>
          <w:p w:rsidR="00AE595B" w:rsidRPr="00933D12" w:rsidRDefault="00AE595B" w:rsidP="001A13C0">
            <w:pPr>
              <w:keepLines/>
              <w:rPr>
                <w:iCs/>
                <w:color w:val="000000" w:themeColor="text1"/>
              </w:rPr>
            </w:pPr>
          </w:p>
        </w:tc>
        <w:tc>
          <w:tcPr>
            <w:tcW w:w="5576" w:type="dxa"/>
            <w:hideMark/>
          </w:tcPr>
          <w:p w:rsidR="00AE595B" w:rsidRPr="00933D12" w:rsidRDefault="00AE595B" w:rsidP="001A13C0">
            <w:pPr>
              <w:keepLines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От сублицензиата:</w:t>
            </w:r>
          </w:p>
          <w:p w:rsidR="00AE595B" w:rsidRPr="00933D12" w:rsidRDefault="00AE595B" w:rsidP="001A13C0">
            <w:pPr>
              <w:keepLines/>
              <w:ind w:right="-249"/>
              <w:rPr>
                <w:bCs/>
                <w:color w:val="000000" w:themeColor="text1"/>
              </w:rPr>
            </w:pPr>
          </w:p>
          <w:p w:rsidR="00AE595B" w:rsidRPr="00933D12" w:rsidRDefault="00AE595B" w:rsidP="001A13C0">
            <w:pPr>
              <w:keepLines/>
              <w:ind w:right="-249"/>
              <w:rPr>
                <w:bCs/>
                <w:color w:val="000000" w:themeColor="text1"/>
              </w:rPr>
            </w:pPr>
          </w:p>
          <w:p w:rsidR="00AE595B" w:rsidRPr="00933D12" w:rsidRDefault="00AE595B" w:rsidP="001A13C0">
            <w:pPr>
              <w:keepLines/>
              <w:ind w:right="-249"/>
              <w:rPr>
                <w:bCs/>
                <w:color w:val="000000" w:themeColor="text1"/>
              </w:rPr>
            </w:pPr>
          </w:p>
        </w:tc>
      </w:tr>
      <w:tr w:rsidR="00AE595B" w:rsidRPr="00933D12" w:rsidTr="001A13C0">
        <w:trPr>
          <w:trHeight w:val="273"/>
        </w:trPr>
        <w:tc>
          <w:tcPr>
            <w:tcW w:w="4253" w:type="dxa"/>
            <w:hideMark/>
          </w:tcPr>
          <w:p w:rsidR="00AE595B" w:rsidRPr="00933D12" w:rsidRDefault="00AE595B" w:rsidP="001A13C0">
            <w:pPr>
              <w:keepLines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 xml:space="preserve">М.П._____________________   </w:t>
            </w:r>
          </w:p>
          <w:p w:rsidR="00AE595B" w:rsidRPr="00933D12" w:rsidRDefault="00AE595B" w:rsidP="001A13C0">
            <w:pPr>
              <w:keepLines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« ___»  ____________ 2011 г.</w:t>
            </w:r>
          </w:p>
        </w:tc>
        <w:tc>
          <w:tcPr>
            <w:tcW w:w="236" w:type="dxa"/>
          </w:tcPr>
          <w:p w:rsidR="00AE595B" w:rsidRPr="00933D12" w:rsidRDefault="00AE595B" w:rsidP="001A13C0">
            <w:pPr>
              <w:keepLines/>
              <w:rPr>
                <w:iCs/>
                <w:color w:val="000000" w:themeColor="text1"/>
              </w:rPr>
            </w:pPr>
          </w:p>
        </w:tc>
        <w:tc>
          <w:tcPr>
            <w:tcW w:w="5576" w:type="dxa"/>
            <w:hideMark/>
          </w:tcPr>
          <w:p w:rsidR="00AE595B" w:rsidRPr="00933D12" w:rsidRDefault="00AE595B" w:rsidP="001A13C0">
            <w:pPr>
              <w:keepLines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 xml:space="preserve">М.П.______________________  </w:t>
            </w:r>
          </w:p>
          <w:p w:rsidR="00AE595B" w:rsidRPr="00933D12" w:rsidRDefault="00AE595B" w:rsidP="001A13C0">
            <w:pPr>
              <w:keepLines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« ___»  ____________ 2011 г.</w:t>
            </w:r>
          </w:p>
        </w:tc>
      </w:tr>
    </w:tbl>
    <w:p w:rsidR="00AE595B" w:rsidRPr="00933D12" w:rsidRDefault="00AE595B" w:rsidP="00AE595B">
      <w:pPr>
        <w:rPr>
          <w:b/>
          <w:color w:val="000000" w:themeColor="text1"/>
        </w:rPr>
      </w:pPr>
    </w:p>
    <w:p w:rsidR="00AE595B" w:rsidRPr="00933D12" w:rsidRDefault="00AE595B" w:rsidP="00AE595B">
      <w:pPr>
        <w:rPr>
          <w:b/>
          <w:color w:val="000000" w:themeColor="text1"/>
        </w:rPr>
      </w:pPr>
      <w:r w:rsidRPr="00933D12">
        <w:rPr>
          <w:b/>
          <w:color w:val="000000" w:themeColor="text1"/>
        </w:rPr>
        <w:br w:type="page"/>
      </w:r>
    </w:p>
    <w:p w:rsidR="00AE595B" w:rsidRPr="00EF738F" w:rsidRDefault="00AE595B" w:rsidP="00AE595B">
      <w:pPr>
        <w:jc w:val="right"/>
        <w:outlineLvl w:val="0"/>
        <w:rPr>
          <w:color w:val="000000" w:themeColor="text1"/>
          <w:sz w:val="20"/>
          <w:szCs w:val="20"/>
        </w:rPr>
      </w:pPr>
      <w:r w:rsidRPr="00EF738F">
        <w:rPr>
          <w:color w:val="000000" w:themeColor="text1"/>
          <w:sz w:val="20"/>
          <w:szCs w:val="20"/>
        </w:rPr>
        <w:lastRenderedPageBreak/>
        <w:t>Приложение № 1</w:t>
      </w:r>
    </w:p>
    <w:p w:rsidR="00AE595B" w:rsidRPr="00EF738F" w:rsidRDefault="00AE595B" w:rsidP="00AE595B">
      <w:pPr>
        <w:jc w:val="right"/>
        <w:rPr>
          <w:color w:val="000000" w:themeColor="text1"/>
          <w:sz w:val="20"/>
          <w:szCs w:val="20"/>
        </w:rPr>
      </w:pPr>
      <w:r w:rsidRPr="00EF738F">
        <w:rPr>
          <w:color w:val="000000" w:themeColor="text1"/>
          <w:sz w:val="20"/>
          <w:szCs w:val="20"/>
        </w:rPr>
        <w:t>к Договору №___________</w:t>
      </w:r>
    </w:p>
    <w:p w:rsidR="00AE595B" w:rsidRPr="00EF738F" w:rsidRDefault="00AE595B" w:rsidP="00AE595B">
      <w:pPr>
        <w:jc w:val="right"/>
        <w:rPr>
          <w:color w:val="000000" w:themeColor="text1"/>
          <w:sz w:val="20"/>
          <w:szCs w:val="20"/>
        </w:rPr>
      </w:pPr>
      <w:r w:rsidRPr="00EF738F">
        <w:rPr>
          <w:color w:val="000000" w:themeColor="text1"/>
          <w:sz w:val="20"/>
          <w:szCs w:val="20"/>
        </w:rPr>
        <w:t>от «__»__________2011 г.</w:t>
      </w:r>
    </w:p>
    <w:p w:rsidR="00AE595B" w:rsidRPr="00EF738F" w:rsidRDefault="00AE595B" w:rsidP="00AE595B">
      <w:pPr>
        <w:jc w:val="center"/>
        <w:rPr>
          <w:b/>
          <w:bCs/>
          <w:color w:val="000000" w:themeColor="text1"/>
          <w:sz w:val="20"/>
          <w:szCs w:val="20"/>
        </w:rPr>
      </w:pPr>
      <w:r w:rsidRPr="00EF738F">
        <w:rPr>
          <w:b/>
          <w:bCs/>
          <w:color w:val="000000" w:themeColor="text1"/>
          <w:sz w:val="20"/>
          <w:szCs w:val="20"/>
        </w:rPr>
        <w:t xml:space="preserve">Спецификация программ для ЭВМ, </w:t>
      </w:r>
      <w:proofErr w:type="gramStart"/>
      <w:r w:rsidRPr="00EF738F">
        <w:rPr>
          <w:b/>
          <w:bCs/>
          <w:color w:val="000000" w:themeColor="text1"/>
          <w:sz w:val="20"/>
          <w:szCs w:val="20"/>
        </w:rPr>
        <w:t>права</w:t>
      </w:r>
      <w:proofErr w:type="gramEnd"/>
      <w:r w:rsidRPr="00EF738F">
        <w:rPr>
          <w:b/>
          <w:bCs/>
          <w:color w:val="000000" w:themeColor="text1"/>
          <w:sz w:val="20"/>
          <w:szCs w:val="20"/>
        </w:rPr>
        <w:t xml:space="preserve"> на использование которых передаю</w:t>
      </w:r>
      <w:r>
        <w:rPr>
          <w:b/>
          <w:bCs/>
          <w:color w:val="000000" w:themeColor="text1"/>
          <w:sz w:val="20"/>
          <w:szCs w:val="20"/>
        </w:rPr>
        <w:t xml:space="preserve">тся по </w:t>
      </w:r>
      <w:proofErr w:type="spellStart"/>
      <w:r>
        <w:rPr>
          <w:b/>
          <w:bCs/>
          <w:color w:val="000000" w:themeColor="text1"/>
          <w:sz w:val="20"/>
          <w:szCs w:val="20"/>
        </w:rPr>
        <w:t>сублицензионному</w:t>
      </w:r>
      <w:proofErr w:type="spellEnd"/>
      <w:r>
        <w:rPr>
          <w:b/>
          <w:bCs/>
          <w:color w:val="000000" w:themeColor="text1"/>
          <w:sz w:val="20"/>
          <w:szCs w:val="20"/>
        </w:rPr>
        <w:t xml:space="preserve"> договору</w:t>
      </w:r>
    </w:p>
    <w:tbl>
      <w:tblPr>
        <w:tblW w:w="5000" w:type="pct"/>
        <w:tblLayout w:type="fixed"/>
        <w:tblLook w:val="04A0"/>
      </w:tblPr>
      <w:tblGrid>
        <w:gridCol w:w="402"/>
        <w:gridCol w:w="978"/>
        <w:gridCol w:w="4094"/>
        <w:gridCol w:w="1696"/>
        <w:gridCol w:w="988"/>
        <w:gridCol w:w="1413"/>
      </w:tblGrid>
      <w:tr w:rsidR="00AE595B" w:rsidRPr="00EF738F" w:rsidTr="001A13C0">
        <w:trPr>
          <w:trHeight w:val="60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 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b/>
                <w:bCs/>
                <w:color w:val="000000" w:themeColor="text1"/>
                <w:sz w:val="15"/>
                <w:szCs w:val="15"/>
              </w:rPr>
            </w:pPr>
            <w:r w:rsidRPr="00EF738F">
              <w:rPr>
                <w:b/>
                <w:bCs/>
                <w:color w:val="000000" w:themeColor="text1"/>
                <w:sz w:val="15"/>
                <w:szCs w:val="15"/>
              </w:rPr>
              <w:t>SKU</w:t>
            </w:r>
          </w:p>
        </w:tc>
        <w:tc>
          <w:tcPr>
            <w:tcW w:w="2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b/>
                <w:bCs/>
                <w:color w:val="000000" w:themeColor="text1"/>
                <w:sz w:val="15"/>
                <w:szCs w:val="15"/>
              </w:rPr>
            </w:pPr>
            <w:r w:rsidRPr="00EF738F">
              <w:rPr>
                <w:b/>
                <w:bCs/>
                <w:color w:val="000000" w:themeColor="text1"/>
                <w:sz w:val="15"/>
                <w:szCs w:val="15"/>
              </w:rPr>
              <w:t>Наименование программы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b/>
                <w:bCs/>
                <w:color w:val="000000" w:themeColor="text1"/>
                <w:sz w:val="15"/>
                <w:szCs w:val="15"/>
              </w:rPr>
            </w:pPr>
            <w:r w:rsidRPr="00EF738F">
              <w:rPr>
                <w:b/>
                <w:bCs/>
                <w:color w:val="000000" w:themeColor="text1"/>
                <w:sz w:val="15"/>
                <w:szCs w:val="15"/>
              </w:rPr>
              <w:t xml:space="preserve">Тип 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tabs>
                <w:tab w:val="left" w:pos="4970"/>
              </w:tabs>
              <w:jc w:val="center"/>
              <w:rPr>
                <w:b/>
                <w:color w:val="000000"/>
                <w:sz w:val="15"/>
                <w:szCs w:val="15"/>
              </w:rPr>
            </w:pPr>
            <w:r w:rsidRPr="00EF738F">
              <w:rPr>
                <w:b/>
                <w:color w:val="000000"/>
                <w:sz w:val="15"/>
                <w:szCs w:val="15"/>
              </w:rPr>
              <w:t>Кол-во</w:t>
            </w:r>
            <w:r w:rsidRPr="00EF738F">
              <w:rPr>
                <w:b/>
                <w:color w:val="000000"/>
                <w:sz w:val="15"/>
                <w:szCs w:val="15"/>
                <w:lang w:val="en-US"/>
              </w:rPr>
              <w:t xml:space="preserve"> (</w:t>
            </w:r>
            <w:r w:rsidRPr="00EF738F">
              <w:rPr>
                <w:b/>
                <w:color w:val="000000"/>
                <w:sz w:val="15"/>
                <w:szCs w:val="15"/>
              </w:rPr>
              <w:t>шт.)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b/>
                <w:bCs/>
                <w:color w:val="000000" w:themeColor="text1"/>
                <w:sz w:val="15"/>
                <w:szCs w:val="15"/>
              </w:rPr>
            </w:pPr>
            <w:r w:rsidRPr="00EF738F">
              <w:rPr>
                <w:b/>
                <w:color w:val="000000"/>
                <w:sz w:val="15"/>
                <w:szCs w:val="15"/>
              </w:rPr>
              <w:t>Размер вознаграждения</w:t>
            </w:r>
            <w:r w:rsidRPr="00EF738F">
              <w:rPr>
                <w:b/>
                <w:bCs/>
                <w:color w:val="000000" w:themeColor="text1"/>
                <w:sz w:val="15"/>
                <w:szCs w:val="15"/>
              </w:rPr>
              <w:t xml:space="preserve"> </w:t>
            </w: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20056553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FOR MSFT ACTIVE DIRECTORY WIN PER DOMAIN CONTROLLER BNDL STD LIC REWARDS BAND A BASIC 12 MONTHS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20057923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FOR MSFT SQL WIN PER SERVER BNDL STD LIC REWARDS BAND A BASIC 12 MONTHS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12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20056818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FOR WINDOWS SYSTEMS WIN PER SERVER BNDL STD LIC REWARDS BAND A BASIC 12 MONTHS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9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20058051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REMOTE FOR LINUX OR UNIX SERVERS LNX/UNX PER SERVER BNDL STD LIC REWARDS BAND A BASIC 12 MONTHS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20057971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FOR MSFT SQL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8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20056932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OPTION CENTRAL ADMIN SERVER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12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20057618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OPTION LIBRARY EXPANSION WIN PER DEVICE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20058237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OPTION SAN SHARED STORAGE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20056173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SERVER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10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20056571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FOR MSFT ACTIVE DIRECTORY WIN PER DOMAIN CONTROLLER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11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20056811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FOR WINDOWS SYSTEMS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12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20058895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SYSTEM RECOVERY 2010 SERVER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13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20057046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FOR MSFT EXCHANGE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14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20056173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SERVER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15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20057868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FOR MSFT SHAREPOINT WIN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16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20058006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AGENT REMOTE FOR LINUX OR UNIX SERVERS LNX/UNX PER SERVER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ind w:left="-142"/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17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20057618</w:t>
            </w: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  <w:lang w:val="en-US"/>
              </w:rPr>
            </w:pPr>
            <w:r w:rsidRPr="00EF738F">
              <w:rPr>
                <w:color w:val="000000" w:themeColor="text1"/>
                <w:sz w:val="15"/>
                <w:szCs w:val="15"/>
                <w:lang w:val="en-US"/>
              </w:rPr>
              <w:t>SYMC BACKUP EXEC 2010 OPTION LIBRARY EXPANSION WIN PER DEVICE RENEWAL BASIC 12 MONTHS REWARDS BAND A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REW MAINT RNW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595B" w:rsidRPr="00EF738F" w:rsidRDefault="00AE595B" w:rsidP="001A13C0">
            <w:pPr>
              <w:jc w:val="center"/>
              <w:rPr>
                <w:color w:val="000000"/>
                <w:sz w:val="15"/>
                <w:szCs w:val="15"/>
              </w:rPr>
            </w:pPr>
            <w:r w:rsidRPr="00EF738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</w:tr>
      <w:tr w:rsidR="00AE595B" w:rsidRPr="00EF738F" w:rsidTr="001A13C0">
        <w:trPr>
          <w:trHeight w:val="16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right"/>
              <w:rPr>
                <w:b/>
                <w:bCs/>
                <w:color w:val="000000" w:themeColor="text1"/>
                <w:sz w:val="15"/>
                <w:szCs w:val="15"/>
              </w:rPr>
            </w:pPr>
            <w:r w:rsidRPr="00EF738F">
              <w:rPr>
                <w:b/>
                <w:bCs/>
                <w:color w:val="000000" w:themeColor="text1"/>
                <w:sz w:val="15"/>
                <w:szCs w:val="15"/>
              </w:rPr>
              <w:t>ИТОГО:</w:t>
            </w:r>
          </w:p>
          <w:p w:rsidR="00AE595B" w:rsidRPr="00EF738F" w:rsidRDefault="00AE595B" w:rsidP="001A13C0">
            <w:pPr>
              <w:jc w:val="right"/>
              <w:rPr>
                <w:b/>
                <w:bCs/>
                <w:color w:val="000000" w:themeColor="text1"/>
                <w:sz w:val="15"/>
                <w:szCs w:val="15"/>
              </w:rPr>
            </w:pPr>
          </w:p>
        </w:tc>
        <w:tc>
          <w:tcPr>
            <w:tcW w:w="2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595B" w:rsidRPr="00EF738F" w:rsidRDefault="00AE595B" w:rsidP="001A13C0">
            <w:pPr>
              <w:jc w:val="center"/>
              <w:rPr>
                <w:color w:val="000000" w:themeColor="text1"/>
                <w:sz w:val="15"/>
                <w:szCs w:val="15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595B" w:rsidRPr="00EF738F" w:rsidRDefault="00AE595B" w:rsidP="001A13C0">
            <w:pPr>
              <w:rPr>
                <w:color w:val="000000" w:themeColor="text1"/>
                <w:sz w:val="15"/>
                <w:szCs w:val="15"/>
              </w:rPr>
            </w:pPr>
            <w:r w:rsidRPr="00EF738F">
              <w:rPr>
                <w:color w:val="000000" w:themeColor="text1"/>
                <w:sz w:val="15"/>
                <w:szCs w:val="15"/>
              </w:rPr>
              <w:t> </w:t>
            </w:r>
          </w:p>
        </w:tc>
      </w:tr>
    </w:tbl>
    <w:p w:rsidR="00AE595B" w:rsidRPr="00933D12" w:rsidRDefault="00AE595B" w:rsidP="00AE595B">
      <w:pPr>
        <w:rPr>
          <w:b/>
          <w:color w:val="000000" w:themeColor="text1"/>
        </w:rPr>
      </w:pPr>
    </w:p>
    <w:tbl>
      <w:tblPr>
        <w:tblW w:w="10065" w:type="dxa"/>
        <w:tblInd w:w="108" w:type="dxa"/>
        <w:tblLayout w:type="fixed"/>
        <w:tblLook w:val="04A0"/>
      </w:tblPr>
      <w:tblGrid>
        <w:gridCol w:w="4253"/>
        <w:gridCol w:w="236"/>
        <w:gridCol w:w="5576"/>
      </w:tblGrid>
      <w:tr w:rsidR="00AE595B" w:rsidRPr="00933D12" w:rsidTr="001A13C0">
        <w:trPr>
          <w:trHeight w:val="144"/>
        </w:trPr>
        <w:tc>
          <w:tcPr>
            <w:tcW w:w="4253" w:type="dxa"/>
          </w:tcPr>
          <w:p w:rsidR="00AE595B" w:rsidRPr="00933D12" w:rsidRDefault="00AE595B" w:rsidP="001A13C0">
            <w:pPr>
              <w:keepLines/>
              <w:tabs>
                <w:tab w:val="left" w:pos="3984"/>
              </w:tabs>
              <w:rPr>
                <w:b/>
                <w:color w:val="000000" w:themeColor="text1"/>
              </w:rPr>
            </w:pPr>
            <w:r w:rsidRPr="00933D12">
              <w:rPr>
                <w:b/>
                <w:color w:val="000000" w:themeColor="text1"/>
              </w:rPr>
              <w:t>От лицензиата:</w:t>
            </w:r>
          </w:p>
          <w:p w:rsidR="00AE595B" w:rsidRPr="00933D12" w:rsidRDefault="00AE595B" w:rsidP="001A13C0">
            <w:pPr>
              <w:pStyle w:val="1"/>
              <w:tabs>
                <w:tab w:val="left" w:pos="2835"/>
              </w:tabs>
              <w:ind w:left="284" w:firstLine="540"/>
              <w:rPr>
                <w:color w:val="000000" w:themeColor="text1"/>
                <w:szCs w:val="24"/>
              </w:rPr>
            </w:pPr>
          </w:p>
          <w:p w:rsidR="00AE595B" w:rsidRPr="00933D12" w:rsidRDefault="00AE595B" w:rsidP="001A13C0">
            <w:pPr>
              <w:pStyle w:val="1"/>
              <w:tabs>
                <w:tab w:val="left" w:pos="2835"/>
              </w:tabs>
              <w:ind w:left="284" w:firstLine="540"/>
              <w:rPr>
                <w:color w:val="000000" w:themeColor="text1"/>
                <w:szCs w:val="24"/>
              </w:rPr>
            </w:pPr>
          </w:p>
          <w:p w:rsidR="00AE595B" w:rsidRPr="00933D12" w:rsidRDefault="00AE595B" w:rsidP="001A13C0">
            <w:pPr>
              <w:pStyle w:val="1"/>
              <w:tabs>
                <w:tab w:val="left" w:pos="2835"/>
              </w:tabs>
              <w:ind w:left="21"/>
              <w:rPr>
                <w:color w:val="000000" w:themeColor="text1"/>
                <w:szCs w:val="24"/>
                <w:lang w:val="en-US"/>
              </w:rPr>
            </w:pPr>
          </w:p>
          <w:p w:rsidR="00AE595B" w:rsidRPr="00933D12" w:rsidRDefault="00AE595B" w:rsidP="001A13C0">
            <w:pPr>
              <w:keepLines/>
              <w:tabs>
                <w:tab w:val="left" w:pos="3984"/>
              </w:tabs>
              <w:rPr>
                <w:color w:val="000000" w:themeColor="text1"/>
                <w:lang w:val="en-US"/>
              </w:rPr>
            </w:pPr>
          </w:p>
        </w:tc>
        <w:tc>
          <w:tcPr>
            <w:tcW w:w="236" w:type="dxa"/>
          </w:tcPr>
          <w:p w:rsidR="00AE595B" w:rsidRPr="00933D12" w:rsidRDefault="00AE595B" w:rsidP="001A13C0">
            <w:pPr>
              <w:keepLines/>
              <w:rPr>
                <w:iCs/>
                <w:color w:val="000000" w:themeColor="text1"/>
              </w:rPr>
            </w:pPr>
          </w:p>
        </w:tc>
        <w:tc>
          <w:tcPr>
            <w:tcW w:w="5576" w:type="dxa"/>
          </w:tcPr>
          <w:p w:rsidR="00AE595B" w:rsidRPr="00933D12" w:rsidRDefault="00AE595B" w:rsidP="001A13C0">
            <w:pPr>
              <w:keepLines/>
              <w:tabs>
                <w:tab w:val="left" w:pos="3984"/>
              </w:tabs>
              <w:rPr>
                <w:b/>
                <w:color w:val="000000" w:themeColor="text1"/>
              </w:rPr>
            </w:pPr>
            <w:r w:rsidRPr="00933D12">
              <w:rPr>
                <w:b/>
                <w:color w:val="000000" w:themeColor="text1"/>
              </w:rPr>
              <w:t>От сублицензиата:</w:t>
            </w:r>
          </w:p>
          <w:p w:rsidR="00AE595B" w:rsidRDefault="00AE595B" w:rsidP="001A13C0">
            <w:pPr>
              <w:tabs>
                <w:tab w:val="left" w:pos="5670"/>
              </w:tabs>
              <w:rPr>
                <w:color w:val="000000" w:themeColor="text1"/>
              </w:rPr>
            </w:pPr>
          </w:p>
          <w:p w:rsidR="00AE595B" w:rsidRPr="00933D12" w:rsidRDefault="00AE595B" w:rsidP="001A13C0">
            <w:pPr>
              <w:tabs>
                <w:tab w:val="left" w:pos="5670"/>
              </w:tabs>
              <w:rPr>
                <w:color w:val="000000" w:themeColor="text1"/>
              </w:rPr>
            </w:pPr>
          </w:p>
        </w:tc>
      </w:tr>
      <w:tr w:rsidR="00AE595B" w:rsidRPr="00933D12" w:rsidTr="001A13C0">
        <w:trPr>
          <w:trHeight w:val="144"/>
        </w:trPr>
        <w:tc>
          <w:tcPr>
            <w:tcW w:w="4253" w:type="dxa"/>
          </w:tcPr>
          <w:p w:rsidR="00AE595B" w:rsidRPr="00933D12" w:rsidRDefault="00AE595B" w:rsidP="001A13C0">
            <w:pPr>
              <w:pStyle w:val="1"/>
              <w:tabs>
                <w:tab w:val="left" w:pos="2835"/>
              </w:tabs>
              <w:rPr>
                <w:color w:val="000000" w:themeColor="text1"/>
                <w:szCs w:val="24"/>
              </w:rPr>
            </w:pPr>
            <w:r w:rsidRPr="00933D12">
              <w:rPr>
                <w:color w:val="000000" w:themeColor="text1"/>
                <w:szCs w:val="24"/>
              </w:rPr>
              <w:t xml:space="preserve">М.П._____________________   </w:t>
            </w:r>
          </w:p>
          <w:p w:rsidR="00AE595B" w:rsidRPr="00933D12" w:rsidRDefault="00AE595B" w:rsidP="001A13C0">
            <w:pPr>
              <w:keepLines/>
              <w:tabs>
                <w:tab w:val="left" w:pos="3984"/>
              </w:tabs>
              <w:rPr>
                <w:b/>
                <w:color w:val="000000" w:themeColor="text1"/>
              </w:rPr>
            </w:pPr>
            <w:r w:rsidRPr="00933D12">
              <w:rPr>
                <w:color w:val="000000" w:themeColor="text1"/>
              </w:rPr>
              <w:t>« ___»  ____________ 2011 г.</w:t>
            </w:r>
          </w:p>
        </w:tc>
        <w:tc>
          <w:tcPr>
            <w:tcW w:w="236" w:type="dxa"/>
          </w:tcPr>
          <w:p w:rsidR="00AE595B" w:rsidRPr="00933D12" w:rsidRDefault="00AE595B" w:rsidP="001A13C0">
            <w:pPr>
              <w:keepLines/>
              <w:rPr>
                <w:iCs/>
                <w:color w:val="000000" w:themeColor="text1"/>
              </w:rPr>
            </w:pPr>
          </w:p>
        </w:tc>
        <w:tc>
          <w:tcPr>
            <w:tcW w:w="5576" w:type="dxa"/>
          </w:tcPr>
          <w:p w:rsidR="00AE595B" w:rsidRDefault="00AE595B" w:rsidP="00AE595B">
            <w:pPr>
              <w:pStyle w:val="1"/>
              <w:tabs>
                <w:tab w:val="left" w:pos="2835"/>
              </w:tabs>
              <w:ind w:left="21"/>
              <w:rPr>
                <w:color w:val="000000" w:themeColor="text1"/>
                <w:szCs w:val="24"/>
              </w:rPr>
            </w:pPr>
            <w:r w:rsidRPr="00933D12">
              <w:rPr>
                <w:color w:val="000000" w:themeColor="text1"/>
                <w:szCs w:val="24"/>
              </w:rPr>
              <w:t xml:space="preserve">М.П.______________________  </w:t>
            </w:r>
          </w:p>
          <w:p w:rsidR="00AE595B" w:rsidRPr="00933D12" w:rsidRDefault="00AE595B" w:rsidP="00AE595B">
            <w:pPr>
              <w:pStyle w:val="1"/>
              <w:tabs>
                <w:tab w:val="left" w:pos="2835"/>
              </w:tabs>
              <w:ind w:left="21"/>
              <w:rPr>
                <w:b/>
                <w:color w:val="000000" w:themeColor="text1"/>
              </w:rPr>
            </w:pPr>
            <w:r w:rsidRPr="00933D12">
              <w:rPr>
                <w:color w:val="000000" w:themeColor="text1"/>
              </w:rPr>
              <w:t>« ___»  ____________ 2011 г.</w:t>
            </w:r>
          </w:p>
        </w:tc>
      </w:tr>
    </w:tbl>
    <w:p w:rsidR="00AE595B" w:rsidRPr="00933D12" w:rsidRDefault="00AE595B" w:rsidP="00AE595B">
      <w:pPr>
        <w:rPr>
          <w:b/>
          <w:color w:val="000000" w:themeColor="text1"/>
        </w:rPr>
      </w:pPr>
    </w:p>
    <w:p w:rsidR="00AE595B" w:rsidRDefault="00AE595B" w:rsidP="00AE595B">
      <w:pPr>
        <w:rPr>
          <w:color w:val="000000" w:themeColor="text1"/>
        </w:rPr>
      </w:pPr>
    </w:p>
    <w:p w:rsidR="00FB0679" w:rsidRDefault="00FB0679"/>
    <w:sectPr w:rsidR="00FB0679" w:rsidSect="00FB0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37B76"/>
    <w:multiLevelType w:val="hybridMultilevel"/>
    <w:tmpl w:val="7DE8D1C6"/>
    <w:lvl w:ilvl="0" w:tplc="BF50D6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F4979B4"/>
    <w:multiLevelType w:val="hybridMultilevel"/>
    <w:tmpl w:val="814A6078"/>
    <w:lvl w:ilvl="0" w:tplc="BF50D6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E595B"/>
    <w:rsid w:val="00AE595B"/>
    <w:rsid w:val="00FB0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95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E595B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AE595B"/>
    <w:pPr>
      <w:spacing w:after="60"/>
      <w:ind w:left="720"/>
      <w:contextualSpacing/>
      <w:jc w:val="both"/>
    </w:pPr>
    <w:rPr>
      <w:rFonts w:eastAsia="Times New Roman"/>
    </w:rPr>
  </w:style>
  <w:style w:type="paragraph" w:customStyle="1" w:styleId="1">
    <w:name w:val="Обычный1"/>
    <w:rsid w:val="00AE59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2291</Words>
  <Characters>13060</Characters>
  <Application>Microsoft Office Word</Application>
  <DocSecurity>0</DocSecurity>
  <Lines>108</Lines>
  <Paragraphs>30</Paragraphs>
  <ScaleCrop>false</ScaleCrop>
  <Company>tenex</Company>
  <LinksUpToDate>false</LinksUpToDate>
  <CharactersWithSpaces>15321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Kireev.A.S</dc:creator>
  <cp:keywords/>
  <dc:description/>
  <cp:lastModifiedBy>Kireev.A.S</cp:lastModifiedBy>
  <cp:revision>1</cp:revision>
  <dcterms:created xsi:type="dcterms:W3CDTF">2011-09-01T10:30:00Z</dcterms:created>
  <dcterms:modified xsi:type="dcterms:W3CDTF">2011-09-01T10:31:00Z</dcterms:modified>
</cp:coreProperties>
</file>