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581" w:rsidRPr="00112EEC" w:rsidRDefault="00381581" w:rsidP="00381581">
      <w:pPr>
        <w:jc w:val="right"/>
        <w:outlineLvl w:val="0"/>
        <w:rPr>
          <w:i/>
        </w:rPr>
      </w:pPr>
      <w:r w:rsidRPr="00112EEC">
        <w:rPr>
          <w:i/>
        </w:rPr>
        <w:t>Информация несекретна</w:t>
      </w:r>
      <w:r>
        <w:rPr>
          <w:i/>
        </w:rPr>
        <w:t>я</w:t>
      </w:r>
    </w:p>
    <w:p w:rsidR="0038158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381581" w:rsidRPr="001F6931" w:rsidRDefault="00381581" w:rsidP="00381581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Default="00381581" w:rsidP="00381581">
      <w:pPr>
        <w:jc w:val="center"/>
        <w:rPr>
          <w:color w:val="000000"/>
        </w:rPr>
      </w:pPr>
      <w:r>
        <w:rPr>
          <w:color w:val="000000"/>
        </w:rPr>
        <w:t>Предмет закупки</w:t>
      </w:r>
    </w:p>
    <w:p w:rsidR="0038158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  <w:r>
        <w:rPr>
          <w:color w:val="000000"/>
        </w:rPr>
        <w:t>«Поставка универсального обрабатывающего центра (5 координат)»</w:t>
      </w: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jc w:val="center"/>
        <w:rPr>
          <w:color w:val="000000"/>
        </w:rPr>
      </w:pPr>
    </w:p>
    <w:p w:rsidR="00381581" w:rsidRPr="001F6931" w:rsidRDefault="00381581" w:rsidP="00381581">
      <w:pPr>
        <w:rPr>
          <w:color w:val="000000"/>
          <w:sz w:val="20"/>
          <w:szCs w:val="20"/>
        </w:rPr>
      </w:pPr>
    </w:p>
    <w:p w:rsidR="00381581" w:rsidRPr="001F6931" w:rsidRDefault="00381581" w:rsidP="00381581">
      <w:pPr>
        <w:rPr>
          <w:color w:val="000000"/>
          <w:sz w:val="20"/>
          <w:szCs w:val="20"/>
        </w:rPr>
      </w:pPr>
    </w:p>
    <w:p w:rsidR="00381581" w:rsidRPr="001F6931" w:rsidRDefault="00381581" w:rsidP="00381581">
      <w:pPr>
        <w:rPr>
          <w:color w:val="000000"/>
          <w:sz w:val="20"/>
          <w:szCs w:val="2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Pr="001F6931" w:rsidRDefault="00381581" w:rsidP="00381581">
      <w:pPr>
        <w:rPr>
          <w:color w:val="000000"/>
        </w:rPr>
      </w:pPr>
    </w:p>
    <w:p w:rsidR="00381581" w:rsidRDefault="00381581" w:rsidP="00381581">
      <w:pPr>
        <w:jc w:val="center"/>
        <w:rPr>
          <w:color w:val="000000"/>
        </w:rPr>
      </w:pPr>
      <w:r>
        <w:rPr>
          <w:color w:val="000000"/>
        </w:rPr>
        <w:t>Санкт-Петербург</w:t>
      </w:r>
      <w:r w:rsidRPr="001F6931">
        <w:rPr>
          <w:color w:val="000000"/>
        </w:rPr>
        <w:t xml:space="preserve"> </w:t>
      </w:r>
    </w:p>
    <w:p w:rsidR="00381581" w:rsidRPr="00A50F00" w:rsidRDefault="00381581" w:rsidP="00381581">
      <w:pPr>
        <w:jc w:val="center"/>
        <w:rPr>
          <w:color w:val="000000"/>
          <w:sz w:val="20"/>
          <w:szCs w:val="2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4A6EA3">
        <w:rPr>
          <w:color w:val="000000"/>
        </w:rPr>
        <w:t xml:space="preserve"> </w:t>
      </w:r>
      <w:r w:rsidRPr="001F6931">
        <w:rPr>
          <w:color w:val="000000"/>
        </w:rPr>
        <w:br w:type="page"/>
      </w:r>
      <w:r w:rsidRPr="00A50F00">
        <w:rPr>
          <w:color w:val="000000"/>
          <w:sz w:val="20"/>
          <w:szCs w:val="20"/>
        </w:rPr>
        <w:lastRenderedPageBreak/>
        <w:t xml:space="preserve"> </w:t>
      </w:r>
    </w:p>
    <w:p w:rsidR="00381581" w:rsidRDefault="00381581" w:rsidP="00381581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381581" w:rsidRPr="00F47416" w:rsidRDefault="00381581" w:rsidP="00381581">
      <w:pPr>
        <w:jc w:val="center"/>
        <w:rPr>
          <w:color w:val="000000"/>
        </w:rPr>
      </w:pP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1. ОБЩИЕ СВЕДЕНИЯ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1.1 Наименование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1.2 Сведения о новизне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1.3 Код ОКП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2. ОБЛАСТЬ ПРИМЕНЕНИЯ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3. УСЛОВИЯ ЭКСПЛУАТАЦИИ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4. ТЕХНИЧЕСКИЕ ТРЕБОВАНИЯ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4.1. Основные параметры и размеры.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4.3. Требования по надежности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381581" w:rsidRPr="00763AAA" w:rsidRDefault="00381581" w:rsidP="00381581">
      <w:pPr>
        <w:ind w:left="2552" w:hanging="170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4.7. Требования к электропитанию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4.9. Требования к комплектности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4.10. Требования к маркировке</w:t>
      </w:r>
    </w:p>
    <w:p w:rsidR="00381581" w:rsidRPr="00763AAA" w:rsidRDefault="00381581" w:rsidP="00381581">
      <w:pPr>
        <w:ind w:left="851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4.11. Требования к упаковке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381581" w:rsidRPr="00763AAA" w:rsidRDefault="00381581" w:rsidP="00381581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5.1 Порядок сдачи и приемки</w:t>
      </w:r>
    </w:p>
    <w:p w:rsidR="00381581" w:rsidRPr="00763AAA" w:rsidRDefault="00381581" w:rsidP="00381581">
      <w:pPr>
        <w:ind w:left="2410" w:hanging="1559"/>
        <w:rPr>
          <w:color w:val="000000"/>
          <w:sz w:val="24"/>
          <w:szCs w:val="24"/>
        </w:rPr>
      </w:pPr>
      <w:r w:rsidRPr="00763AA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6. ТРЕБОВАНИЯ К ТРАНСПОРТИРОВАНИЮ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7. ТРЕБОВАНИЯ К ХРАНЕНИЮ</w:t>
      </w:r>
    </w:p>
    <w:p w:rsidR="00381581" w:rsidRPr="00763AAA" w:rsidRDefault="00381581" w:rsidP="00381581">
      <w:pPr>
        <w:ind w:left="1276" w:hanging="1276"/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9. ТРЕБОВАНИЯ ПО РЕМОНТОПРИГОДНОСТИ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10. ТРЕБОВАНИЯ К ОБСЛУЖИВАНИЮ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11. ЭКОЛОГИЧЕСКИЕ ТРЕБОВАНИЯ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12. ТРЕБОВАНИЯ К ПАТЕНТНОЙ ЧИСТОТЕ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13. ТРЕБОВАНИЯ ПО БЕЗОПАСНОСТИ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14. ТРЕБОВАНИЯ К КАЧЕСТВУ И КЛАССИФИКАЦИЯ ОБОРУДОВАНИЯ</w:t>
      </w:r>
    </w:p>
    <w:p w:rsidR="00381581" w:rsidRPr="00763AAA" w:rsidRDefault="00381581" w:rsidP="00381581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15. ТЕХНИЧЕСКОЕ СОПРОВОЖДЕНИЕ СТАНДАРТНОГО ПРОМЫШЛЕННОГО ОБОРУДОВАНИЯ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16. ДОПОЛНИТЕЛЬНЫЕ (ИНЫЕ) ТРЕБОВАНИЯ</w:t>
      </w:r>
    </w:p>
    <w:p w:rsidR="00381581" w:rsidRPr="00763AAA" w:rsidRDefault="00381581" w:rsidP="00381581">
      <w:pPr>
        <w:ind w:left="1418" w:hanging="1418"/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17. ТРЕБОВАНИЯ К КОЛИЧЕСТВУ И СРОКУ (ПЕРИОДИЧНОСТИ) ПОСТАВКИ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18. ТРЕБОВАНИЕ К ФОРМЕ ПРЕДСТАВЛЯЕМОЙ ИНФОРМАЦИИ</w:t>
      </w:r>
    </w:p>
    <w:p w:rsidR="00381581" w:rsidRPr="00763AAA" w:rsidRDefault="00381581" w:rsidP="00381581">
      <w:pPr>
        <w:ind w:left="1418" w:hanging="1418"/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19. ТРЕБОВАНИЯ К ТЕХНИЧЕСКОМУ ОБУЧЕНИЮ ПЕРСОНАЛА ЗАКАЗЧИКА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20. ПЕРЕЧЕНЬ ПРИНЯТЫХ СОКРАЩЕНИЙ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21. ПЕРЕЧЕНЬ ПРИЛОЖЕНИЙ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22. ТРЕБОВАНИЯ К УСЛОВИЯМ ОПЛАТЫ</w:t>
      </w:r>
    </w:p>
    <w:p w:rsidR="00381581" w:rsidRPr="00763AAA" w:rsidRDefault="00381581" w:rsidP="00381581">
      <w:pPr>
        <w:rPr>
          <w:color w:val="000000"/>
          <w:sz w:val="26"/>
          <w:szCs w:val="26"/>
        </w:rPr>
      </w:pPr>
      <w:r w:rsidRPr="00763AAA">
        <w:rPr>
          <w:color w:val="000000"/>
          <w:sz w:val="26"/>
          <w:szCs w:val="26"/>
        </w:rPr>
        <w:t>РАЗДЕЛ 23. ПОРЯДОК ФОРМИРОВАНИЯ ЦЕНЫ</w:t>
      </w:r>
    </w:p>
    <w:p w:rsidR="004F2259" w:rsidRDefault="004F2259" w:rsidP="0023342A">
      <w:pPr>
        <w:jc w:val="center"/>
        <w:rPr>
          <w:color w:val="000000"/>
          <w:sz w:val="26"/>
          <w:szCs w:val="26"/>
        </w:rPr>
      </w:pPr>
    </w:p>
    <w:p w:rsidR="00D44EC3" w:rsidRPr="001F6931" w:rsidRDefault="00D44EC3" w:rsidP="0023342A">
      <w:pPr>
        <w:jc w:val="center"/>
        <w:rPr>
          <w:color w:val="000000"/>
        </w:rPr>
      </w:pPr>
    </w:p>
    <w:p w:rsidR="004F2259" w:rsidRPr="00E00782" w:rsidRDefault="004F2259" w:rsidP="00BA3C12">
      <w:pPr>
        <w:jc w:val="center"/>
        <w:rPr>
          <w:color w:val="000000"/>
        </w:rPr>
      </w:pPr>
      <w:r w:rsidRPr="00E00782">
        <w:rPr>
          <w:color w:val="000000"/>
        </w:rPr>
        <w:lastRenderedPageBreak/>
        <w:t>РАЗДЕЛ 1. ОБЩИЕ СВЕДЕНИЯ</w:t>
      </w:r>
    </w:p>
    <w:p w:rsidR="004F2259" w:rsidRPr="00E00782" w:rsidRDefault="004F2259" w:rsidP="0023342A">
      <w:pPr>
        <w:rPr>
          <w:color w:val="000000"/>
          <w:sz w:val="24"/>
          <w:szCs w:val="24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273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color w:val="000000"/>
              </w:rPr>
            </w:pPr>
            <w:r w:rsidRPr="00E00782">
              <w:rPr>
                <w:color w:val="000000"/>
              </w:rPr>
              <w:t>Подраздел 1.1 Наименование</w:t>
            </w:r>
          </w:p>
        </w:tc>
      </w:tr>
      <w:tr w:rsidR="004F2259" w:rsidRPr="00E00782" w:rsidTr="00BA0B9C">
        <w:trPr>
          <w:trHeight w:val="399"/>
        </w:trPr>
        <w:tc>
          <w:tcPr>
            <w:tcW w:w="9356" w:type="dxa"/>
          </w:tcPr>
          <w:p w:rsidR="00E13FB2" w:rsidRPr="00E00782" w:rsidRDefault="00873C44" w:rsidP="00873C4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rStyle w:val="FontStyle15"/>
                <w:i/>
                <w:sz w:val="24"/>
                <w:szCs w:val="18"/>
              </w:rPr>
              <w:t>Универсальный о</w:t>
            </w:r>
            <w:r w:rsidR="004F2259" w:rsidRPr="00E00782">
              <w:rPr>
                <w:rStyle w:val="FontStyle15"/>
                <w:i/>
                <w:sz w:val="24"/>
                <w:szCs w:val="18"/>
              </w:rPr>
              <w:t xml:space="preserve">брабатывающий центр </w:t>
            </w:r>
            <w:r>
              <w:rPr>
                <w:rStyle w:val="FontStyle15"/>
                <w:i/>
                <w:sz w:val="24"/>
                <w:szCs w:val="18"/>
              </w:rPr>
              <w:t>(5 координат)</w:t>
            </w:r>
            <w:r w:rsidR="004F2259" w:rsidRPr="00E00782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4F2259" w:rsidRPr="00E00782" w:rsidTr="00E00782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E00782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00782">
              <w:rPr>
                <w:color w:val="000000"/>
              </w:rPr>
              <w:t>Подраздел 1.2 Сведения о новизне</w:t>
            </w:r>
          </w:p>
        </w:tc>
      </w:tr>
      <w:tr w:rsidR="004F2259" w:rsidRPr="00E00782" w:rsidTr="00E00782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E00782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00782">
              <w:rPr>
                <w:i/>
                <w:color w:val="000000"/>
                <w:sz w:val="24"/>
                <w:szCs w:val="24"/>
              </w:rPr>
              <w:t xml:space="preserve">Поставляемое </w:t>
            </w:r>
            <w:r w:rsidR="00873C44">
              <w:rPr>
                <w:i/>
                <w:color w:val="000000"/>
                <w:sz w:val="24"/>
                <w:szCs w:val="24"/>
              </w:rPr>
              <w:t xml:space="preserve">оборудование должно быть новым, </w:t>
            </w:r>
            <w:r w:rsidRPr="00E00782">
              <w:rPr>
                <w:i/>
                <w:color w:val="000000"/>
                <w:sz w:val="24"/>
                <w:szCs w:val="24"/>
              </w:rPr>
              <w:t>год выпуска не ранее 2013 года, не бывшим в употреблении, свободным от прав третьих лиц.</w:t>
            </w:r>
          </w:p>
        </w:tc>
      </w:tr>
      <w:tr w:rsidR="004F2259" w:rsidRPr="00E00782" w:rsidTr="00E00782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E00782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00782">
              <w:rPr>
                <w:color w:val="000000"/>
              </w:rPr>
              <w:t>Подраздел 1.3 Код ОКП</w:t>
            </w:r>
          </w:p>
        </w:tc>
      </w:tr>
      <w:tr w:rsidR="004F2259" w:rsidRPr="00E00782" w:rsidTr="00E00782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E00782" w:rsidRDefault="00BC3E4B" w:rsidP="0074136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38 1009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E00782" w:rsidRDefault="004F2259" w:rsidP="0023342A">
      <w:pPr>
        <w:jc w:val="center"/>
        <w:rPr>
          <w:color w:val="000000"/>
        </w:rPr>
      </w:pPr>
      <w:r w:rsidRPr="00E00782">
        <w:rPr>
          <w:color w:val="000000"/>
        </w:rPr>
        <w:t>РАЗДЕЛ 2. ОБЛАСТЬ ПРИМЕНЕНИЯ</w:t>
      </w:r>
    </w:p>
    <w:p w:rsidR="004F2259" w:rsidRPr="00E00782" w:rsidRDefault="004F2259" w:rsidP="0023342A">
      <w:pPr>
        <w:rPr>
          <w:color w:val="000000"/>
          <w:sz w:val="24"/>
          <w:szCs w:val="24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F31098" w:rsidP="00257DBD">
            <w:pPr>
              <w:rPr>
                <w:i/>
                <w:sz w:val="24"/>
                <w:szCs w:val="24"/>
              </w:rPr>
            </w:pPr>
            <w:r w:rsidRPr="00E00782">
              <w:rPr>
                <w:i/>
                <w:sz w:val="24"/>
                <w:szCs w:val="24"/>
              </w:rPr>
              <w:t>Д</w:t>
            </w:r>
            <w:r w:rsidR="00C96DB6" w:rsidRPr="00E00782">
              <w:rPr>
                <w:i/>
                <w:sz w:val="24"/>
                <w:szCs w:val="24"/>
              </w:rPr>
              <w:t xml:space="preserve">ля обработки деталей </w:t>
            </w:r>
            <w:r w:rsidR="00257DBD">
              <w:rPr>
                <w:i/>
                <w:sz w:val="24"/>
                <w:szCs w:val="24"/>
              </w:rPr>
              <w:t>панелей п</w:t>
            </w:r>
            <w:r w:rsidR="00C96DB6" w:rsidRPr="00E00782">
              <w:rPr>
                <w:i/>
                <w:sz w:val="24"/>
                <w:szCs w:val="24"/>
              </w:rPr>
              <w:t xml:space="preserve">ервой стенки и </w:t>
            </w:r>
            <w:r w:rsidR="00257DBD">
              <w:rPr>
                <w:i/>
                <w:sz w:val="24"/>
                <w:szCs w:val="24"/>
              </w:rPr>
              <w:t>ц</w:t>
            </w:r>
            <w:r w:rsidR="00C96DB6" w:rsidRPr="00E00782">
              <w:rPr>
                <w:i/>
                <w:sz w:val="24"/>
                <w:szCs w:val="24"/>
              </w:rPr>
              <w:t xml:space="preserve">ентральной сборки </w:t>
            </w:r>
            <w:proofErr w:type="spellStart"/>
            <w:r w:rsidR="00C96DB6" w:rsidRPr="00E00782">
              <w:rPr>
                <w:i/>
                <w:sz w:val="24"/>
                <w:szCs w:val="24"/>
              </w:rPr>
              <w:t>дивертора</w:t>
            </w:r>
            <w:proofErr w:type="spellEnd"/>
            <w:r w:rsidR="00C96DB6" w:rsidRPr="00E00782">
              <w:rPr>
                <w:i/>
                <w:sz w:val="24"/>
                <w:szCs w:val="24"/>
              </w:rPr>
              <w:t xml:space="preserve"> по программе ИТЭР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E00782" w:rsidRDefault="004F2259" w:rsidP="0023342A">
      <w:pPr>
        <w:jc w:val="center"/>
        <w:rPr>
          <w:color w:val="000000"/>
        </w:rPr>
      </w:pPr>
      <w:r w:rsidRPr="00E00782">
        <w:rPr>
          <w:color w:val="000000"/>
        </w:rPr>
        <w:t>РАЗДЕЛ 3. УСЛОВИЯ ЭКСПЛУАТАЦИИ</w:t>
      </w:r>
    </w:p>
    <w:p w:rsidR="004F2259" w:rsidRPr="00E00782" w:rsidRDefault="004F2259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269"/>
        </w:trPr>
        <w:tc>
          <w:tcPr>
            <w:tcW w:w="9356" w:type="dxa"/>
          </w:tcPr>
          <w:p w:rsidR="006601C1" w:rsidRPr="00E00782" w:rsidRDefault="006601C1" w:rsidP="00F31098">
            <w:pPr>
              <w:jc w:val="both"/>
              <w:rPr>
                <w:i/>
                <w:sz w:val="24"/>
                <w:szCs w:val="24"/>
              </w:rPr>
            </w:pPr>
            <w:r w:rsidRPr="00E00782">
              <w:rPr>
                <w:i/>
                <w:sz w:val="24"/>
                <w:szCs w:val="24"/>
              </w:rPr>
              <w:t>3.1. Климатическое исполнение оборудования – УХЛ 4 ГОСТ 15150</w:t>
            </w:r>
          </w:p>
          <w:p w:rsidR="004F2259" w:rsidRPr="00E00782" w:rsidRDefault="006601C1" w:rsidP="00A56CD6">
            <w:pPr>
              <w:rPr>
                <w:i/>
                <w:color w:val="000000"/>
                <w:sz w:val="24"/>
                <w:szCs w:val="24"/>
              </w:rPr>
            </w:pPr>
            <w:r w:rsidRPr="00E00782">
              <w:rPr>
                <w:i/>
                <w:sz w:val="24"/>
                <w:szCs w:val="24"/>
              </w:rPr>
              <w:t xml:space="preserve">3.2. </w:t>
            </w:r>
            <w:r w:rsidR="00F31098" w:rsidRPr="00E00782">
              <w:rPr>
                <w:i/>
                <w:sz w:val="24"/>
                <w:szCs w:val="24"/>
              </w:rPr>
              <w:t>Место установки –</w:t>
            </w:r>
            <w:r w:rsidR="00542DCE" w:rsidRPr="00E00782">
              <w:rPr>
                <w:i/>
                <w:sz w:val="24"/>
                <w:szCs w:val="24"/>
              </w:rPr>
              <w:t xml:space="preserve"> </w:t>
            </w:r>
            <w:r w:rsidR="00AE7B03" w:rsidRPr="00E00782">
              <w:rPr>
                <w:i/>
                <w:sz w:val="24"/>
                <w:szCs w:val="24"/>
              </w:rPr>
              <w:t xml:space="preserve">ОАО «НИИЭФА», 1 корпус 1 пролет </w:t>
            </w:r>
            <w:r w:rsidR="00F31098" w:rsidRPr="00E00782">
              <w:rPr>
                <w:i/>
                <w:sz w:val="24"/>
                <w:szCs w:val="24"/>
              </w:rPr>
              <w:t>«</w:t>
            </w:r>
            <w:r w:rsidR="00542DCE" w:rsidRPr="00E00782">
              <w:rPr>
                <w:i/>
                <w:sz w:val="24"/>
                <w:szCs w:val="24"/>
              </w:rPr>
              <w:t xml:space="preserve">Производство </w:t>
            </w:r>
            <w:proofErr w:type="spellStart"/>
            <w:r w:rsidR="00542DCE" w:rsidRPr="00E00782">
              <w:rPr>
                <w:i/>
                <w:sz w:val="24"/>
                <w:szCs w:val="24"/>
              </w:rPr>
              <w:t>внутрикамерных</w:t>
            </w:r>
            <w:proofErr w:type="spellEnd"/>
            <w:r w:rsidR="00542DCE" w:rsidRPr="00E00782">
              <w:rPr>
                <w:i/>
                <w:sz w:val="24"/>
                <w:szCs w:val="24"/>
              </w:rPr>
              <w:t xml:space="preserve"> компонентов</w:t>
            </w:r>
            <w:r w:rsidR="00F31098" w:rsidRPr="00E00782">
              <w:rPr>
                <w:i/>
                <w:sz w:val="24"/>
                <w:szCs w:val="24"/>
              </w:rPr>
              <w:t>», цеховые условия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E00782" w:rsidRDefault="004F2259" w:rsidP="0023342A">
      <w:pPr>
        <w:jc w:val="center"/>
        <w:rPr>
          <w:color w:val="000000"/>
        </w:rPr>
      </w:pPr>
      <w:r w:rsidRPr="00E00782">
        <w:rPr>
          <w:color w:val="000000"/>
        </w:rPr>
        <w:t>РАЗДЕЛ 4. ТЕХНИЧЕСКИЕ ТРЕБОВАНИЯ</w:t>
      </w:r>
    </w:p>
    <w:p w:rsidR="004F2259" w:rsidRPr="00E00782" w:rsidRDefault="004F2259" w:rsidP="0023342A">
      <w:pPr>
        <w:jc w:val="center"/>
        <w:rPr>
          <w:b/>
          <w:color w:val="000000"/>
          <w:sz w:val="24"/>
          <w:szCs w:val="24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color w:val="000000"/>
                <w:highlight w:val="yellow"/>
              </w:rPr>
            </w:pPr>
            <w:r w:rsidRPr="00E00782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Default="004F2259" w:rsidP="00DE79A7">
            <w:pPr>
              <w:jc w:val="both"/>
              <w:rPr>
                <w:color w:val="000000"/>
                <w:highlight w:val="yellow"/>
              </w:rPr>
            </w:pPr>
          </w:p>
          <w:tbl>
            <w:tblPr>
              <w:tblW w:w="90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3960"/>
            </w:tblGrid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Технические  характеристики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Необходимый диапазон</w:t>
                  </w:r>
                </w:p>
              </w:tc>
            </w:tr>
            <w:tr w:rsidR="00E00782" w:rsidRPr="00E00782" w:rsidTr="0001498C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r w:rsidRPr="00E00782">
                    <w:rPr>
                      <w:b/>
                      <w:sz w:val="22"/>
                      <w:szCs w:val="22"/>
                    </w:rPr>
                    <w:t>Перемещение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Ось Х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1300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более 1400 мм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Ось</w:t>
                  </w:r>
                  <w:proofErr w:type="gramStart"/>
                  <w:r w:rsidRPr="00E00782">
                    <w:rPr>
                      <w:sz w:val="22"/>
                      <w:szCs w:val="22"/>
                    </w:rPr>
                    <w:t xml:space="preserve"> У</w:t>
                  </w:r>
                  <w:proofErr w:type="gram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1250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более 1350 мм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en-US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Ось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900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более 1000 мм</w:t>
                  </w:r>
                </w:p>
              </w:tc>
            </w:tr>
            <w:tr w:rsidR="00E00782" w:rsidRPr="00E00782" w:rsidTr="0001498C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E00782">
                    <w:rPr>
                      <w:b/>
                      <w:sz w:val="22"/>
                      <w:szCs w:val="22"/>
                    </w:rPr>
                    <w:t>Управляемый от ЧПУ наклонно-поворотный стол с двухсторонним приводом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Размеры рабочей поверхности наклонного  стола (ось А)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1400 х 1000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боле 1450 х 1050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FFFFFF" w:themeColor="background1"/>
                      <w:sz w:val="22"/>
                      <w:szCs w:val="22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Угол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>и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А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из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горизонтального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положения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(0°):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к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рабочему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шпинделю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+ 120°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рабочего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шпинделя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- 120°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Крутящий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1</w:t>
                  </w:r>
                  <w:r w:rsidRPr="00E00782">
                    <w:rPr>
                      <w:sz w:val="22"/>
                      <w:szCs w:val="22"/>
                    </w:rPr>
                    <w:t>6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 000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(100% ED)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удержания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1</w:t>
                  </w:r>
                  <w:r w:rsidRPr="00E00782">
                    <w:rPr>
                      <w:sz w:val="22"/>
                      <w:szCs w:val="22"/>
                    </w:rPr>
                    <w:t>6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 000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(100% ED)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удержания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38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 000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гидравлический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зажим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Быстрые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хода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15 1/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мин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Подача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5 400 °/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мин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Размеры рабочей поверхности поворотного стола с осью</w:t>
                  </w:r>
                  <w:proofErr w:type="gramStart"/>
                  <w:r w:rsidRPr="00E00782">
                    <w:rPr>
                      <w:sz w:val="22"/>
                      <w:szCs w:val="22"/>
                    </w:rPr>
                    <w:t xml:space="preserve"> С</w:t>
                  </w:r>
                  <w:proofErr w:type="gramEnd"/>
                  <w:r w:rsidRPr="00E00782">
                    <w:rPr>
                      <w:sz w:val="22"/>
                      <w:szCs w:val="22"/>
                    </w:rPr>
                    <w:t xml:space="preserve"> интегрированного в наклонный стол (диаметр)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диаметр  1250 х 1000 мм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Угол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C-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360°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340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  <w:tab w:val="left" w:pos="10620"/>
                      <w:tab w:val="left" w:pos="11328"/>
                      <w:tab w:val="left" w:pos="12036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Крутящий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5 </w:t>
                  </w:r>
                  <w:r w:rsidRPr="00E00782">
                    <w:rPr>
                      <w:sz w:val="22"/>
                      <w:szCs w:val="22"/>
                    </w:rPr>
                    <w:t>4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(100% ED)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удержания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5 </w:t>
                  </w:r>
                  <w:r w:rsidRPr="00E00782">
                    <w:rPr>
                      <w:sz w:val="22"/>
                      <w:szCs w:val="22"/>
                    </w:rPr>
                    <w:t>4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(100% ED)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lastRenderedPageBreak/>
                    <w:t>Быстрые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хода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30 1/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мин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Подача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10 800 °/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мин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Разрешение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0,001°</w:t>
                  </w:r>
                </w:p>
              </w:tc>
            </w:tr>
            <w:tr w:rsidR="00E00782" w:rsidRPr="00E00782" w:rsidTr="0001498C">
              <w:trPr>
                <w:trHeight w:val="470"/>
              </w:trPr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Точность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позиционирования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VDI/DGQ 3441)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r w:rsidRPr="00E00782">
                    <w:rPr>
                      <w:sz w:val="22"/>
                      <w:szCs w:val="22"/>
                    </w:rPr>
                    <w:t xml:space="preserve">ось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A) P &lt;= 9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угловых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секунд</w:t>
                  </w:r>
                  <w:proofErr w:type="spellEnd"/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r w:rsidRPr="00E00782">
                    <w:rPr>
                      <w:sz w:val="22"/>
                      <w:szCs w:val="22"/>
                    </w:rPr>
                    <w:t xml:space="preserve">ось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C) P &lt;= 7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угловых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секунд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Точность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двухстороннего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позиционирования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ISO 230-2: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r w:rsidRPr="00E00782">
                    <w:rPr>
                      <w:sz w:val="22"/>
                      <w:szCs w:val="22"/>
                    </w:rPr>
                    <w:t xml:space="preserve">ось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A) 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&lt;= 9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угловых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секунд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r w:rsidRPr="00E00782">
                    <w:rPr>
                      <w:sz w:val="22"/>
                      <w:szCs w:val="22"/>
                    </w:rPr>
                    <w:t xml:space="preserve">ось </w:t>
                  </w:r>
                  <w:r>
                    <w:rPr>
                      <w:sz w:val="22"/>
                      <w:szCs w:val="22"/>
                      <w:lang w:val="de-DE"/>
                    </w:rPr>
                    <w:t xml:space="preserve">C) </w:t>
                  </w:r>
                  <w:r>
                    <w:rPr>
                      <w:sz w:val="22"/>
                      <w:szCs w:val="22"/>
                    </w:rPr>
                    <w:t>А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&lt;= 7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угловых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секунд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Максимальная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нагрузка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2 </w:t>
                  </w:r>
                  <w:r w:rsidRPr="00E00782">
                    <w:rPr>
                      <w:sz w:val="22"/>
                      <w:szCs w:val="22"/>
                    </w:rPr>
                    <w:t>6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кг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color w:val="FF0000"/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Максимальный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допустимый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инерции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наклона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r w:rsidRPr="00E00782">
                    <w:rPr>
                      <w:sz w:val="22"/>
                      <w:szCs w:val="22"/>
                    </w:rPr>
                    <w:t>(ось А)  не менее 790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кгм²</w:t>
                  </w:r>
                </w:p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color w:val="FF0000"/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поворота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(ось С) не менее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450 кгм²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color w:val="FF0000"/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b/>
                      <w:sz w:val="22"/>
                      <w:szCs w:val="22"/>
                    </w:rPr>
                    <w:t>Приводы подач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Приводы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подач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AC-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двигатели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с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цифровым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управлением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ШВП</w:t>
                  </w:r>
                  <w:r w:rsidRPr="00E00782">
                    <w:rPr>
                      <w:sz w:val="22"/>
                      <w:szCs w:val="22"/>
                    </w:rPr>
                    <w:t xml:space="preserve"> и роликовые направляющие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для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всех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линейных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осей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>.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Приводы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подач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осям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А и С, а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также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зубчатая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передача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оси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С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жидкостное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охлаждение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Максимальная величина подачи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40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E00782">
                    <w:rPr>
                      <w:sz w:val="22"/>
                      <w:szCs w:val="22"/>
                    </w:rPr>
                    <w:t>000 мм/мин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Быстрая подача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40 000 мм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/</w:t>
                  </w:r>
                  <w:r w:rsidRPr="00E00782">
                    <w:rPr>
                      <w:sz w:val="22"/>
                      <w:szCs w:val="22"/>
                    </w:rPr>
                    <w:t>мин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Максимальное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усилие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подачи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при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>100%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X </w:t>
                  </w: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16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кН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Y </w:t>
                  </w: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20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кН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Ось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Z </w:t>
                  </w: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16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кН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Температурная компенсация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Электронный температурный датчик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Точность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позиционирования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VDI/DGQ 3441)</w:t>
                  </w:r>
                  <w:r w:rsidRPr="00E00782">
                    <w:rPr>
                      <w:sz w:val="22"/>
                      <w:szCs w:val="22"/>
                    </w:rPr>
                    <w:t xml:space="preserve"> по осям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P &lt;= 0,008 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tabs>
                      <w:tab w:val="left" w:pos="708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  <w:tab w:val="left" w:pos="9912"/>
                    </w:tabs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Точность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двухстороннего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позиционирования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ISO 230-2 </w:t>
                  </w:r>
                  <w:r w:rsidRPr="00E00782">
                    <w:rPr>
                      <w:sz w:val="22"/>
                      <w:szCs w:val="22"/>
                    </w:rPr>
                    <w:t xml:space="preserve">по осям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Y</w:t>
                  </w:r>
                  <w:r w:rsidRPr="00E00782">
                    <w:rPr>
                      <w:sz w:val="22"/>
                      <w:szCs w:val="22"/>
                    </w:rPr>
                    <w:t xml:space="preserve">, </w:t>
                  </w:r>
                  <w:r w:rsidRPr="00E00782">
                    <w:rPr>
                      <w:sz w:val="22"/>
                      <w:szCs w:val="22"/>
                      <w:lang w:val="en-US"/>
                    </w:rPr>
                    <w:t>Z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А &lt;= 0,008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Измерительные системы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Прямые, абсолютные, дискретность отсчета – 0,001 мм</w:t>
                  </w:r>
                </w:p>
              </w:tc>
            </w:tr>
            <w:tr w:rsidR="00E00782" w:rsidRPr="00E00782" w:rsidTr="0001498C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Вертикальная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фрезерная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головка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 xml:space="preserve"> </w:t>
                  </w:r>
                  <w:r w:rsidRPr="00E00782">
                    <w:rPr>
                      <w:b/>
                      <w:sz w:val="22"/>
                      <w:szCs w:val="22"/>
                    </w:rPr>
                    <w:t xml:space="preserve"> с и</w:t>
                  </w: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нтегрированн</w:t>
                  </w:r>
                  <w:r w:rsidRPr="00E00782">
                    <w:rPr>
                      <w:b/>
                      <w:sz w:val="22"/>
                      <w:szCs w:val="22"/>
                    </w:rPr>
                    <w:t>ым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шпиндель-двигател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</w:rPr>
                    <w:t>ем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Максимальная частота вращения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12 000 1/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мин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Зажим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инструмента</w:t>
                  </w:r>
                  <w:proofErr w:type="spellEnd"/>
                  <w:r w:rsidRPr="00E00782">
                    <w:rPr>
                      <w:sz w:val="22"/>
                      <w:szCs w:val="22"/>
                    </w:rPr>
                    <w:t xml:space="preserve"> (конус)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HSK-A 10</w:t>
                  </w:r>
                  <w:r w:rsidRPr="00E00782">
                    <w:rPr>
                      <w:sz w:val="22"/>
                      <w:szCs w:val="22"/>
                    </w:rPr>
                    <w:t>0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по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DIN 69893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Усилие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зажима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(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конус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HSK-A100)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50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кН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Охлаждение шпинделя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жидкостное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Мощность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</w:rPr>
                    <w:t xml:space="preserve"> привода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40%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52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кВт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100%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42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кВт</w:t>
                  </w:r>
                  <w:proofErr w:type="spellEnd"/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b/>
                      <w:sz w:val="22"/>
                      <w:szCs w:val="22"/>
                      <w:lang w:val="de-DE"/>
                    </w:rPr>
                  </w:pP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Крутящий</w:t>
                  </w:r>
                  <w:proofErr w:type="spellEnd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E00782">
                    <w:rPr>
                      <w:b/>
                      <w:sz w:val="22"/>
                      <w:szCs w:val="22"/>
                      <w:lang w:val="de-DE"/>
                    </w:rPr>
                    <w:t>момент</w:t>
                  </w:r>
                  <w:proofErr w:type="spellEnd"/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40%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430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  <w:lang w:val="de-DE"/>
                    </w:rPr>
                    <w:t>100% ED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  <w:lang w:val="de-DE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</w:t>
                  </w:r>
                  <w:r w:rsidRPr="00E00782">
                    <w:rPr>
                      <w:sz w:val="22"/>
                      <w:szCs w:val="22"/>
                      <w:lang w:val="de-DE"/>
                    </w:rPr>
                    <w:t xml:space="preserve">300 </w:t>
                  </w:r>
                  <w:proofErr w:type="spellStart"/>
                  <w:r w:rsidRPr="00E00782">
                    <w:rPr>
                      <w:sz w:val="22"/>
                      <w:szCs w:val="22"/>
                      <w:lang w:val="de-DE"/>
                    </w:rPr>
                    <w:t>Нм</w:t>
                  </w:r>
                  <w:proofErr w:type="spellEnd"/>
                </w:p>
              </w:tc>
            </w:tr>
            <w:tr w:rsidR="00E00782" w:rsidRPr="00E00782" w:rsidTr="0001498C">
              <w:tc>
                <w:tcPr>
                  <w:tcW w:w="90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b/>
                      <w:sz w:val="22"/>
                      <w:szCs w:val="22"/>
                    </w:rPr>
                    <w:t>Подача СОЖ (через центр шпинделя)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Давление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40 бар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Производительность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>не менее  23 л/мин</w:t>
                  </w:r>
                </w:p>
              </w:tc>
            </w:tr>
            <w:tr w:rsidR="00E00782" w:rsidRPr="00E00782" w:rsidTr="0001498C">
              <w:tc>
                <w:tcPr>
                  <w:tcW w:w="5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Инструментальный магазин 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0782" w:rsidRPr="00E00782" w:rsidRDefault="00E00782" w:rsidP="0001498C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E00782">
                    <w:rPr>
                      <w:sz w:val="22"/>
                      <w:szCs w:val="22"/>
                    </w:rPr>
                    <w:t xml:space="preserve">не менее 60 гнёзд </w:t>
                  </w:r>
                </w:p>
              </w:tc>
            </w:tr>
          </w:tbl>
          <w:p w:rsidR="00E00782" w:rsidRPr="00E00782" w:rsidRDefault="00E00782" w:rsidP="00DE79A7">
            <w:pPr>
              <w:jc w:val="both"/>
              <w:rPr>
                <w:color w:val="000000"/>
                <w:highlight w:val="yellow"/>
              </w:rPr>
            </w:pPr>
          </w:p>
          <w:p w:rsidR="004F2259" w:rsidRPr="00E00782" w:rsidRDefault="004F2259" w:rsidP="00DE79A7">
            <w:pPr>
              <w:jc w:val="both"/>
              <w:rPr>
                <w:color w:val="000000"/>
                <w:highlight w:val="yellow"/>
              </w:rPr>
            </w:pP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DC4F26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DC4F26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C4F26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DC4F26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C4F26">
              <w:rPr>
                <w:color w:val="000000"/>
              </w:rPr>
              <w:t>Подраздел 4.3. Требования по надежности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DC4F26" w:rsidRDefault="00CC3C44" w:rsidP="00A23C2D">
            <w:pPr>
              <w:tabs>
                <w:tab w:val="left" w:pos="34"/>
              </w:tabs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Возможность трехсменной работы на оборудовании</w:t>
            </w:r>
            <w:r w:rsidR="00381581">
              <w:rPr>
                <w:i/>
                <w:color w:val="000000"/>
                <w:sz w:val="24"/>
                <w:szCs w:val="24"/>
              </w:rPr>
              <w:t xml:space="preserve">, срок службы </w:t>
            </w:r>
            <w:r w:rsidR="00802FD3">
              <w:rPr>
                <w:i/>
                <w:color w:val="000000"/>
                <w:sz w:val="24"/>
                <w:szCs w:val="24"/>
              </w:rPr>
              <w:t>–</w:t>
            </w:r>
            <w:r w:rsidR="0038158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02FD3">
              <w:rPr>
                <w:i/>
                <w:color w:val="000000"/>
                <w:sz w:val="24"/>
                <w:szCs w:val="24"/>
              </w:rPr>
              <w:t xml:space="preserve">40 000 часов 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DC4F26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F2259" w:rsidRPr="00E00782" w:rsidTr="00E506F8">
        <w:trPr>
          <w:trHeight w:val="335"/>
        </w:trPr>
        <w:tc>
          <w:tcPr>
            <w:tcW w:w="9356" w:type="dxa"/>
            <w:shd w:val="clear" w:color="auto" w:fill="auto"/>
          </w:tcPr>
          <w:p w:rsidR="008A4138" w:rsidRPr="00E506F8" w:rsidRDefault="00D6025B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 w:rsidRPr="00E506F8">
              <w:rPr>
                <w:i/>
                <w:color w:val="000000"/>
              </w:rPr>
              <w:t>Обрабатывающий центр должен иметь вертикальную компоновку</w:t>
            </w:r>
            <w:r w:rsidR="008A4138" w:rsidRPr="00E506F8">
              <w:rPr>
                <w:i/>
                <w:color w:val="000000"/>
              </w:rPr>
              <w:t xml:space="preserve"> </w:t>
            </w:r>
            <w:r w:rsidRPr="00E506F8">
              <w:rPr>
                <w:i/>
                <w:color w:val="000000"/>
              </w:rPr>
              <w:t>(без горизонтального п</w:t>
            </w:r>
            <w:r w:rsidR="00E506F8" w:rsidRPr="00E506F8">
              <w:rPr>
                <w:i/>
                <w:color w:val="000000"/>
              </w:rPr>
              <w:t>олзуна)</w:t>
            </w:r>
            <w:r w:rsidRPr="00E506F8">
              <w:rPr>
                <w:i/>
                <w:color w:val="000000"/>
              </w:rPr>
              <w:t>.</w:t>
            </w:r>
          </w:p>
          <w:p w:rsidR="00D6025B" w:rsidRDefault="00E506F8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 w:rsidRPr="00E506F8">
              <w:rPr>
                <w:i/>
                <w:color w:val="000000"/>
              </w:rPr>
              <w:t>Рабочий стол – наклонно-поворотный (координаты</w:t>
            </w:r>
            <w:proofErr w:type="gramStart"/>
            <w:r w:rsidRPr="00E506F8">
              <w:rPr>
                <w:i/>
                <w:color w:val="000000"/>
              </w:rPr>
              <w:t xml:space="preserve"> А</w:t>
            </w:r>
            <w:proofErr w:type="gramEnd"/>
            <w:r w:rsidRPr="00E506F8">
              <w:rPr>
                <w:i/>
                <w:color w:val="000000"/>
              </w:rPr>
              <w:t xml:space="preserve"> и С).</w:t>
            </w:r>
          </w:p>
          <w:p w:rsidR="00E506F8" w:rsidRDefault="00E506F8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Шпиндель перемещается по трем линейным координатам Х</w:t>
            </w:r>
            <w:r w:rsidRPr="00E506F8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  <w:lang w:val="en-US"/>
              </w:rPr>
              <w:t>Y</w:t>
            </w:r>
            <w:r w:rsidRPr="00E506F8"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  <w:lang w:val="en-US"/>
              </w:rPr>
              <w:t>Z</w:t>
            </w:r>
            <w:r w:rsidRPr="00E506F8">
              <w:rPr>
                <w:i/>
                <w:color w:val="000000"/>
              </w:rPr>
              <w:t>.</w:t>
            </w:r>
          </w:p>
          <w:p w:rsidR="00A876DC" w:rsidRDefault="00A876DC" w:rsidP="00A876DC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i/>
              </w:rPr>
            </w:pPr>
            <w:r w:rsidRPr="00571F9B">
              <w:rPr>
                <w:i/>
              </w:rPr>
              <w:t>Возможность одновременной 5-ти осевой обработки.</w:t>
            </w:r>
          </w:p>
          <w:p w:rsidR="00BC4308" w:rsidRDefault="00BC4308" w:rsidP="00BC4308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BC4308">
              <w:rPr>
                <w:i/>
              </w:rPr>
              <w:t>Внутренняя подача СОЖ под давлением через цент</w:t>
            </w:r>
            <w:r>
              <w:rPr>
                <w:i/>
              </w:rPr>
              <w:t>ральное отверстие шпинделя</w:t>
            </w:r>
          </w:p>
          <w:p w:rsidR="00832A09" w:rsidRDefault="00832A09" w:rsidP="00832A09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832A09">
              <w:rPr>
                <w:i/>
              </w:rPr>
              <w:t>Измерение инструмента в рабочей зоне. Измерение длины и диаметра инструмента в вертикальном положении.</w:t>
            </w:r>
          </w:p>
          <w:p w:rsidR="009F56DE" w:rsidRDefault="009F56DE" w:rsidP="009F56DE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9F56DE">
              <w:rPr>
                <w:i/>
              </w:rPr>
              <w:t>Система защиты станка. Защита станка быстрым отключением</w:t>
            </w:r>
          </w:p>
          <w:p w:rsid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C91D1A">
              <w:rPr>
                <w:i/>
              </w:rPr>
              <w:t>Дверь кабинетного ограждения с автоматическим открытием/закрытием, сенсорный датчик безопасности для предотвращения несчастных случаев. Свободный доступ к вертикальной загрузке заготовки на рабочий стол.</w:t>
            </w:r>
          </w:p>
          <w:p w:rsidR="00C91D1A" w:rsidRP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C91D1A">
              <w:rPr>
                <w:i/>
              </w:rPr>
              <w:t>Смыв стружки на двери кабины 1,5 бар/60 л</w:t>
            </w:r>
          </w:p>
          <w:p w:rsid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C91D1A">
              <w:rPr>
                <w:i/>
              </w:rPr>
              <w:t>Подача сжатого воздуха для охлаждения через центр шпинделя, вызов при помощи функции М</w:t>
            </w:r>
          </w:p>
          <w:p w:rsidR="00C91D1A" w:rsidRP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C91D1A">
              <w:rPr>
                <w:i/>
              </w:rPr>
              <w:t>Программируемая настройка параметров подачи под конкретную задачу: точность/качество поверхности/скорость обработка</w:t>
            </w:r>
          </w:p>
          <w:p w:rsidR="00C91D1A" w:rsidRP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>
              <w:rPr>
                <w:i/>
              </w:rPr>
              <w:t>Возможность</w:t>
            </w:r>
            <w:r w:rsidRPr="00C91D1A">
              <w:rPr>
                <w:i/>
              </w:rPr>
              <w:t xml:space="preserve"> работы в ручном режиме</w:t>
            </w:r>
            <w:r>
              <w:rPr>
                <w:i/>
              </w:rPr>
              <w:t xml:space="preserve"> </w:t>
            </w:r>
            <w:r w:rsidRPr="00C91D1A">
              <w:rPr>
                <w:i/>
              </w:rPr>
              <w:t>при открытой двери кабины</w:t>
            </w:r>
          </w:p>
          <w:p w:rsidR="00C91D1A" w:rsidRPr="00C91D1A" w:rsidRDefault="00C91D1A" w:rsidP="00C91D1A">
            <w:pPr>
              <w:pStyle w:val="a5"/>
              <w:numPr>
                <w:ilvl w:val="0"/>
                <w:numId w:val="2"/>
              </w:numPr>
              <w:rPr>
                <w:i/>
              </w:rPr>
            </w:pPr>
            <w:r w:rsidRPr="00C91D1A">
              <w:rPr>
                <w:i/>
              </w:rPr>
              <w:t>Световая подсветка магазина</w:t>
            </w:r>
          </w:p>
          <w:p w:rsidR="00E506F8" w:rsidRDefault="00E506F8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Направляющие линейных осей – роликовые качения</w:t>
            </w:r>
          </w:p>
          <w:p w:rsidR="00E506F8" w:rsidRDefault="00E506F8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Смазка направляющих – автоматическая централизованная</w:t>
            </w:r>
          </w:p>
          <w:p w:rsidR="00A71575" w:rsidRDefault="001613D3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Телескопическая защита направляющих</w:t>
            </w:r>
          </w:p>
          <w:p w:rsidR="00045D58" w:rsidRDefault="00681128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Занимаемая площадь после установки обрабатывающего центра – не более </w:t>
            </w:r>
            <w:r w:rsidR="00AB3493">
              <w:rPr>
                <w:i/>
                <w:color w:val="000000"/>
              </w:rPr>
              <w:t xml:space="preserve">35 </w:t>
            </w:r>
            <w:proofErr w:type="spellStart"/>
            <w:r w:rsidR="00AB3493">
              <w:rPr>
                <w:i/>
                <w:color w:val="000000"/>
              </w:rPr>
              <w:t>кв</w:t>
            </w:r>
            <w:proofErr w:type="gramStart"/>
            <w:r w:rsidR="00AB3493">
              <w:rPr>
                <w:i/>
                <w:color w:val="000000"/>
              </w:rPr>
              <w:t>.м</w:t>
            </w:r>
            <w:proofErr w:type="spellEnd"/>
            <w:proofErr w:type="gramEnd"/>
          </w:p>
          <w:p w:rsidR="00126B0C" w:rsidRDefault="00126B0C" w:rsidP="00A876DC">
            <w:pPr>
              <w:pStyle w:val="a5"/>
              <w:numPr>
                <w:ilvl w:val="0"/>
                <w:numId w:val="2"/>
              </w:numPr>
              <w:rPr>
                <w:i/>
                <w:color w:val="000000"/>
              </w:rPr>
            </w:pPr>
            <w:r w:rsidRPr="00780520">
              <w:rPr>
                <w:i/>
                <w:color w:val="000000"/>
              </w:rPr>
              <w:t>Емкости для смазки и охлаждения элементов обрабатывающего центра должны быть заполнены перед запуском станка.</w:t>
            </w:r>
          </w:p>
          <w:p w:rsidR="003F3CAE" w:rsidRPr="00E506F8" w:rsidRDefault="003F3CAE" w:rsidP="00A876DC">
            <w:pPr>
              <w:pStyle w:val="a5"/>
              <w:rPr>
                <w:i/>
                <w:color w:val="000000"/>
              </w:rPr>
            </w:pP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AB3493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B3493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AB3493" w:rsidRDefault="004F2259" w:rsidP="008C264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B3493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9E04B7" w:rsidRDefault="004F2259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9E04B7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9E04B7" w:rsidRDefault="004F2259" w:rsidP="00407E95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9E04B7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</w:tc>
      </w:tr>
      <w:tr w:rsidR="004F2259" w:rsidRPr="00E00782" w:rsidTr="00320566">
        <w:trPr>
          <w:trHeight w:val="335"/>
        </w:trPr>
        <w:tc>
          <w:tcPr>
            <w:tcW w:w="9356" w:type="dxa"/>
            <w:shd w:val="clear" w:color="auto" w:fill="auto"/>
          </w:tcPr>
          <w:p w:rsidR="004F2259" w:rsidRPr="00E00782" w:rsidRDefault="004F2259" w:rsidP="00BA0B9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320566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EF5544" w:rsidP="007327BE">
            <w:pPr>
              <w:ind w:firstLine="34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320566">
              <w:rPr>
                <w:i/>
                <w:color w:val="000000"/>
                <w:sz w:val="24"/>
                <w:szCs w:val="24"/>
              </w:rPr>
              <w:t>380</w:t>
            </w:r>
            <w:proofErr w:type="gramStart"/>
            <w:r w:rsidRPr="00320566">
              <w:rPr>
                <w:i/>
                <w:color w:val="000000"/>
                <w:sz w:val="24"/>
                <w:szCs w:val="24"/>
              </w:rPr>
              <w:t xml:space="preserve"> В</w:t>
            </w:r>
            <w:proofErr w:type="gramEnd"/>
            <w:r w:rsidR="008349B9">
              <w:rPr>
                <w:i/>
                <w:color w:val="000000"/>
                <w:sz w:val="24"/>
                <w:szCs w:val="24"/>
              </w:rPr>
              <w:t>±10%</w:t>
            </w:r>
            <w:r w:rsidRPr="00320566">
              <w:rPr>
                <w:i/>
                <w:color w:val="000000"/>
                <w:sz w:val="24"/>
                <w:szCs w:val="24"/>
              </w:rPr>
              <w:t>,</w:t>
            </w:r>
            <w:r w:rsidR="004F2259" w:rsidRPr="00320566">
              <w:rPr>
                <w:i/>
                <w:color w:val="000000"/>
                <w:sz w:val="24"/>
                <w:szCs w:val="24"/>
              </w:rPr>
              <w:t xml:space="preserve"> 3 фазы</w:t>
            </w:r>
            <w:r w:rsidR="008349B9">
              <w:rPr>
                <w:i/>
                <w:color w:val="000000"/>
                <w:sz w:val="24"/>
                <w:szCs w:val="24"/>
              </w:rPr>
              <w:t>, 50 Гц±2 Гц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9E04B7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9E04B7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9E04B7" w:rsidRDefault="004F2259" w:rsidP="00CB4DB5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9E04B7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  <w:p w:rsidR="00D6025B" w:rsidRPr="009E04B7" w:rsidRDefault="00D6025B" w:rsidP="00CB4DB5">
            <w:pPr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i/>
                <w:sz w:val="24"/>
                <w:szCs w:val="24"/>
                <w:highlight w:val="yellow"/>
              </w:rPr>
            </w:pPr>
            <w:r w:rsidRPr="00A67D99">
              <w:t>Подраздел 4.9 Требования к комплектности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Главный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приво</w:t>
            </w:r>
            <w:r w:rsidRPr="006A0D98">
              <w:rPr>
                <w:spacing w:val="-1"/>
                <w:sz w:val="22"/>
                <w:szCs w:val="22"/>
              </w:rPr>
              <w:t>д</w:t>
            </w:r>
            <w:r w:rsidRPr="006A0D98">
              <w:rPr>
                <w:sz w:val="22"/>
                <w:szCs w:val="22"/>
              </w:rPr>
              <w:t>:</w:t>
            </w:r>
            <w:r w:rsidRPr="006A0D98">
              <w:rPr>
                <w:spacing w:val="-1"/>
                <w:sz w:val="22"/>
                <w:szCs w:val="22"/>
              </w:rPr>
              <w:t xml:space="preserve"> интегрированный </w:t>
            </w:r>
            <w:r w:rsidRPr="006A0D98">
              <w:rPr>
                <w:sz w:val="22"/>
                <w:szCs w:val="22"/>
              </w:rPr>
              <w:t xml:space="preserve">шпиндель двигатель </w:t>
            </w:r>
            <w:r w:rsidR="00A876DC">
              <w:rPr>
                <w:sz w:val="22"/>
                <w:szCs w:val="22"/>
              </w:rPr>
              <w:t>– 1 шт.</w:t>
            </w:r>
          </w:p>
          <w:p w:rsidR="006F2849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Вертикальная фрезерная головка с интегрированным шпинделем-двигателем</w:t>
            </w:r>
            <w:r w:rsidR="00A876DC">
              <w:rPr>
                <w:sz w:val="22"/>
                <w:szCs w:val="22"/>
              </w:rPr>
              <w:t xml:space="preserve"> – 1 шт</w:t>
            </w:r>
            <w:r w:rsidRPr="006A0D98">
              <w:rPr>
                <w:sz w:val="22"/>
                <w:szCs w:val="22"/>
              </w:rPr>
              <w:t>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Устройство смены инструмента с вертикальным цепным магазином. Магазин интегрирован в кабину станка, отделен от рабочей зоны. Система смены с двойным грейфером (в горизонтальном положении)</w:t>
            </w:r>
            <w:r w:rsidR="00A876DC">
              <w:rPr>
                <w:sz w:val="22"/>
                <w:szCs w:val="22"/>
              </w:rPr>
              <w:t xml:space="preserve"> – 1 шт</w:t>
            </w:r>
            <w:r w:rsidRPr="006A0D98">
              <w:rPr>
                <w:sz w:val="22"/>
                <w:szCs w:val="22"/>
              </w:rPr>
              <w:t>.</w:t>
            </w:r>
          </w:p>
          <w:p w:rsidR="006F2849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 xml:space="preserve">Управляемый от ЧПУ наклонно-поворотный стол с двухсторонним приводом (привод оси «А» - двухсторонний) </w:t>
            </w:r>
            <w:r w:rsidR="00A876DC">
              <w:rPr>
                <w:sz w:val="22"/>
                <w:szCs w:val="22"/>
              </w:rPr>
              <w:t>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before="4" w:after="0" w:line="230" w:lineRule="exact"/>
              <w:ind w:right="175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 xml:space="preserve">Бак СОЖ емкостью </w:t>
            </w:r>
            <w:r w:rsidR="008349B9">
              <w:rPr>
                <w:sz w:val="22"/>
                <w:szCs w:val="22"/>
              </w:rPr>
              <w:t xml:space="preserve">не менее </w:t>
            </w:r>
            <w:r w:rsidR="00A876DC">
              <w:rPr>
                <w:sz w:val="22"/>
                <w:szCs w:val="22"/>
              </w:rPr>
              <w:t>600 л 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Транс</w:t>
            </w:r>
            <w:r w:rsidRPr="006A0D98">
              <w:rPr>
                <w:spacing w:val="-2"/>
                <w:sz w:val="22"/>
                <w:szCs w:val="22"/>
              </w:rPr>
              <w:t>п</w:t>
            </w:r>
            <w:r w:rsidRPr="006A0D98">
              <w:rPr>
                <w:sz w:val="22"/>
                <w:szCs w:val="22"/>
              </w:rPr>
              <w:t>ортер</w:t>
            </w:r>
            <w:r w:rsidRPr="006A0D98">
              <w:rPr>
                <w:spacing w:val="-2"/>
                <w:sz w:val="22"/>
                <w:szCs w:val="22"/>
              </w:rPr>
              <w:t xml:space="preserve"> </w:t>
            </w:r>
            <w:r w:rsidRPr="006A0D98">
              <w:rPr>
                <w:spacing w:val="-1"/>
                <w:sz w:val="22"/>
                <w:szCs w:val="22"/>
              </w:rPr>
              <w:t>дл</w:t>
            </w:r>
            <w:r w:rsidRPr="006A0D98">
              <w:rPr>
                <w:sz w:val="22"/>
                <w:szCs w:val="22"/>
              </w:rPr>
              <w:t>я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 xml:space="preserve">сбора стружки </w:t>
            </w:r>
            <w:r w:rsidRPr="006A0D98">
              <w:rPr>
                <w:spacing w:val="1"/>
                <w:sz w:val="22"/>
                <w:szCs w:val="22"/>
              </w:rPr>
              <w:t>с</w:t>
            </w:r>
            <w:r w:rsidRPr="006A0D98">
              <w:rPr>
                <w:sz w:val="22"/>
                <w:szCs w:val="22"/>
              </w:rPr>
              <w:t>о встроен</w:t>
            </w:r>
            <w:r w:rsidRPr="006A0D98">
              <w:rPr>
                <w:spacing w:val="-2"/>
                <w:sz w:val="22"/>
                <w:szCs w:val="22"/>
              </w:rPr>
              <w:t>н</w:t>
            </w:r>
            <w:r w:rsidRPr="006A0D98">
              <w:rPr>
                <w:sz w:val="22"/>
                <w:szCs w:val="22"/>
              </w:rPr>
              <w:t>ым се</w:t>
            </w:r>
            <w:r w:rsidRPr="006A0D98">
              <w:rPr>
                <w:spacing w:val="-1"/>
                <w:sz w:val="22"/>
                <w:szCs w:val="22"/>
              </w:rPr>
              <w:t>т</w:t>
            </w:r>
            <w:r w:rsidRPr="006A0D98">
              <w:rPr>
                <w:sz w:val="22"/>
                <w:szCs w:val="22"/>
              </w:rPr>
              <w:t>ча</w:t>
            </w:r>
            <w:r w:rsidRPr="006A0D98">
              <w:rPr>
                <w:spacing w:val="-1"/>
                <w:sz w:val="22"/>
                <w:szCs w:val="22"/>
              </w:rPr>
              <w:t>ты</w:t>
            </w:r>
            <w:r w:rsidRPr="006A0D98">
              <w:rPr>
                <w:sz w:val="22"/>
                <w:szCs w:val="22"/>
              </w:rPr>
              <w:t>м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ленточным фильтром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Вращающ</w:t>
            </w:r>
            <w:r w:rsidRPr="006A0D98">
              <w:rPr>
                <w:spacing w:val="-1"/>
                <w:sz w:val="22"/>
                <w:szCs w:val="22"/>
              </w:rPr>
              <w:t>е</w:t>
            </w:r>
            <w:r w:rsidRPr="006A0D98">
              <w:rPr>
                <w:sz w:val="22"/>
                <w:szCs w:val="22"/>
              </w:rPr>
              <w:t>еся смотр</w:t>
            </w:r>
            <w:r w:rsidRPr="006A0D98">
              <w:rPr>
                <w:spacing w:val="-1"/>
                <w:sz w:val="22"/>
                <w:szCs w:val="22"/>
              </w:rPr>
              <w:t>о</w:t>
            </w:r>
            <w:r w:rsidRPr="006A0D98">
              <w:rPr>
                <w:sz w:val="22"/>
                <w:szCs w:val="22"/>
              </w:rPr>
              <w:t>вое</w:t>
            </w:r>
            <w:r w:rsidRPr="006A0D98">
              <w:rPr>
                <w:spacing w:val="-1"/>
                <w:sz w:val="22"/>
                <w:szCs w:val="22"/>
              </w:rPr>
              <w:t xml:space="preserve"> окно на </w:t>
            </w:r>
            <w:r w:rsidRPr="006A0D98">
              <w:rPr>
                <w:sz w:val="22"/>
                <w:szCs w:val="22"/>
              </w:rPr>
              <w:t>с</w:t>
            </w:r>
            <w:r w:rsidRPr="006A0D98">
              <w:rPr>
                <w:spacing w:val="-1"/>
                <w:sz w:val="22"/>
                <w:szCs w:val="22"/>
              </w:rPr>
              <w:t>т</w:t>
            </w:r>
            <w:r w:rsidRPr="006A0D98">
              <w:rPr>
                <w:sz w:val="22"/>
                <w:szCs w:val="22"/>
              </w:rPr>
              <w:t xml:space="preserve">еклянной </w:t>
            </w:r>
            <w:r w:rsidRPr="006A0D98">
              <w:rPr>
                <w:spacing w:val="-1"/>
                <w:sz w:val="22"/>
                <w:szCs w:val="22"/>
              </w:rPr>
              <w:t xml:space="preserve">двери кабины </w:t>
            </w:r>
            <w:r w:rsidR="00A876DC">
              <w:rPr>
                <w:spacing w:val="-1"/>
                <w:sz w:val="22"/>
                <w:szCs w:val="22"/>
              </w:rPr>
              <w:t>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37" w:lineRule="auto"/>
              <w:ind w:right="503"/>
              <w:jc w:val="left"/>
              <w:rPr>
                <w:spacing w:val="-1"/>
                <w:sz w:val="22"/>
                <w:szCs w:val="22"/>
              </w:rPr>
            </w:pPr>
            <w:r w:rsidRPr="006A0D98">
              <w:rPr>
                <w:spacing w:val="-1"/>
                <w:sz w:val="22"/>
                <w:szCs w:val="22"/>
              </w:rPr>
              <w:t>Детектор нагрузки шпинделя, интегрированный в кожух шпинделя</w:t>
            </w:r>
            <w:r w:rsidR="00A876DC">
              <w:rPr>
                <w:spacing w:val="-1"/>
                <w:sz w:val="22"/>
                <w:szCs w:val="22"/>
              </w:rPr>
              <w:t xml:space="preserve"> – 1 шт.</w:t>
            </w:r>
          </w:p>
          <w:p w:rsidR="006F2849" w:rsidRPr="006A0D98" w:rsidRDefault="006F2849" w:rsidP="006F2849">
            <w:pPr>
              <w:pStyle w:val="10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Сис</w:t>
            </w:r>
            <w:r w:rsidRPr="006A0D98">
              <w:rPr>
                <w:spacing w:val="-1"/>
                <w:sz w:val="22"/>
                <w:szCs w:val="22"/>
              </w:rPr>
              <w:t>те</w:t>
            </w:r>
            <w:r w:rsidRPr="006A0D98">
              <w:rPr>
                <w:sz w:val="22"/>
                <w:szCs w:val="22"/>
              </w:rPr>
              <w:t xml:space="preserve">ма </w:t>
            </w:r>
            <w:r w:rsidRPr="006A0D98">
              <w:rPr>
                <w:spacing w:val="-1"/>
                <w:sz w:val="22"/>
                <w:szCs w:val="22"/>
              </w:rPr>
              <w:t>ЧП</w:t>
            </w:r>
            <w:r w:rsidRPr="006A0D98">
              <w:rPr>
                <w:sz w:val="22"/>
                <w:szCs w:val="22"/>
              </w:rPr>
              <w:t xml:space="preserve">У </w:t>
            </w:r>
            <w:proofErr w:type="spellStart"/>
            <w:r w:rsidRPr="006A0D98">
              <w:rPr>
                <w:sz w:val="22"/>
                <w:szCs w:val="22"/>
              </w:rPr>
              <w:t>Heid</w:t>
            </w:r>
            <w:r w:rsidRPr="006A0D98">
              <w:rPr>
                <w:spacing w:val="-1"/>
                <w:sz w:val="22"/>
                <w:szCs w:val="22"/>
              </w:rPr>
              <w:t>e</w:t>
            </w:r>
            <w:r w:rsidRPr="006A0D98">
              <w:rPr>
                <w:sz w:val="22"/>
                <w:szCs w:val="22"/>
              </w:rPr>
              <w:t>nha</w:t>
            </w:r>
            <w:r w:rsidRPr="006A0D98">
              <w:rPr>
                <w:spacing w:val="-1"/>
                <w:sz w:val="22"/>
                <w:szCs w:val="22"/>
              </w:rPr>
              <w:t>i</w:t>
            </w:r>
            <w:r w:rsidRPr="006A0D98">
              <w:rPr>
                <w:sz w:val="22"/>
                <w:szCs w:val="22"/>
              </w:rPr>
              <w:t>n</w:t>
            </w:r>
            <w:proofErr w:type="spellEnd"/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6A0D98">
              <w:rPr>
                <w:sz w:val="22"/>
                <w:szCs w:val="22"/>
              </w:rPr>
              <w:t>iTNC</w:t>
            </w:r>
            <w:proofErr w:type="spellEnd"/>
            <w:r w:rsidRPr="006A0D98">
              <w:rPr>
                <w:sz w:val="22"/>
                <w:szCs w:val="22"/>
              </w:rPr>
              <w:t xml:space="preserve"> 5</w:t>
            </w:r>
            <w:r w:rsidRPr="006A0D98">
              <w:rPr>
                <w:spacing w:val="-1"/>
                <w:sz w:val="22"/>
                <w:szCs w:val="22"/>
              </w:rPr>
              <w:t>3</w:t>
            </w:r>
            <w:r w:rsidRPr="006A0D98">
              <w:rPr>
                <w:sz w:val="22"/>
                <w:szCs w:val="22"/>
              </w:rPr>
              <w:t>0 HSCI с поддержк</w:t>
            </w:r>
            <w:r w:rsidRPr="006A0D98">
              <w:rPr>
                <w:spacing w:val="-1"/>
                <w:sz w:val="22"/>
                <w:szCs w:val="22"/>
              </w:rPr>
              <w:t>о</w:t>
            </w:r>
            <w:r w:rsidRPr="006A0D98">
              <w:rPr>
                <w:sz w:val="22"/>
                <w:szCs w:val="22"/>
              </w:rPr>
              <w:t>й 3D</w:t>
            </w:r>
            <w:r w:rsidRPr="006A0D98">
              <w:rPr>
                <w:spacing w:val="1"/>
                <w:sz w:val="22"/>
                <w:szCs w:val="22"/>
              </w:rPr>
              <w:t>м</w:t>
            </w:r>
            <w:r w:rsidRPr="006A0D98">
              <w:t>с поддержкой 3D-графики</w:t>
            </w:r>
            <w:r w:rsidR="00A876DC">
              <w:t xml:space="preserve"> – 1 шт.</w:t>
            </w:r>
          </w:p>
          <w:p w:rsidR="006F2849" w:rsidRPr="006A0D98" w:rsidRDefault="006F2849" w:rsidP="006F2849">
            <w:pPr>
              <w:pStyle w:val="Style7"/>
              <w:widowControl/>
              <w:numPr>
                <w:ilvl w:val="0"/>
                <w:numId w:val="1"/>
              </w:numPr>
              <w:spacing w:before="67"/>
              <w:rPr>
                <w:bCs/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Из</w:t>
            </w:r>
            <w:r w:rsidRPr="006A0D98">
              <w:rPr>
                <w:spacing w:val="-1"/>
                <w:sz w:val="22"/>
                <w:szCs w:val="22"/>
              </w:rPr>
              <w:t>м</w:t>
            </w:r>
            <w:r w:rsidRPr="006A0D98">
              <w:rPr>
                <w:sz w:val="22"/>
                <w:szCs w:val="22"/>
              </w:rPr>
              <w:t>ерител</w:t>
            </w:r>
            <w:r w:rsidRPr="006A0D98">
              <w:rPr>
                <w:spacing w:val="-1"/>
                <w:sz w:val="22"/>
                <w:szCs w:val="22"/>
              </w:rPr>
              <w:t>ь</w:t>
            </w:r>
            <w:r w:rsidRPr="006A0D98">
              <w:rPr>
                <w:sz w:val="22"/>
                <w:szCs w:val="22"/>
              </w:rPr>
              <w:t>ная сис</w:t>
            </w:r>
            <w:r w:rsidRPr="006A0D98">
              <w:rPr>
                <w:spacing w:val="-1"/>
                <w:sz w:val="22"/>
                <w:szCs w:val="22"/>
              </w:rPr>
              <w:t>т</w:t>
            </w:r>
            <w:r w:rsidRPr="006A0D98">
              <w:rPr>
                <w:sz w:val="22"/>
                <w:szCs w:val="22"/>
              </w:rPr>
              <w:t>е</w:t>
            </w:r>
            <w:r w:rsidRPr="006A0D98">
              <w:rPr>
                <w:spacing w:val="-1"/>
                <w:sz w:val="22"/>
                <w:szCs w:val="22"/>
              </w:rPr>
              <w:t>м</w:t>
            </w:r>
            <w:r w:rsidRPr="006A0D98">
              <w:rPr>
                <w:sz w:val="22"/>
                <w:szCs w:val="22"/>
              </w:rPr>
              <w:t>а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инфракр</w:t>
            </w:r>
            <w:r w:rsidRPr="006A0D98">
              <w:rPr>
                <w:spacing w:val="-1"/>
                <w:sz w:val="22"/>
                <w:szCs w:val="22"/>
              </w:rPr>
              <w:t>а</w:t>
            </w:r>
            <w:r w:rsidRPr="006A0D98">
              <w:rPr>
                <w:sz w:val="22"/>
                <w:szCs w:val="22"/>
              </w:rPr>
              <w:t>с</w:t>
            </w:r>
            <w:r w:rsidRPr="006A0D98">
              <w:rPr>
                <w:spacing w:val="-2"/>
                <w:sz w:val="22"/>
                <w:szCs w:val="22"/>
              </w:rPr>
              <w:t>н</w:t>
            </w:r>
            <w:r w:rsidRPr="006A0D98">
              <w:rPr>
                <w:sz w:val="22"/>
                <w:szCs w:val="22"/>
              </w:rPr>
              <w:t>ая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6A0D98">
              <w:rPr>
                <w:sz w:val="22"/>
                <w:szCs w:val="22"/>
              </w:rPr>
              <w:t>Heid</w:t>
            </w:r>
            <w:r w:rsidRPr="006A0D98">
              <w:rPr>
                <w:spacing w:val="-1"/>
                <w:sz w:val="22"/>
                <w:szCs w:val="22"/>
              </w:rPr>
              <w:t>e</w:t>
            </w:r>
            <w:r w:rsidRPr="006A0D98">
              <w:rPr>
                <w:sz w:val="22"/>
                <w:szCs w:val="22"/>
              </w:rPr>
              <w:t>nha</w:t>
            </w:r>
            <w:r w:rsidRPr="006A0D98">
              <w:rPr>
                <w:spacing w:val="-1"/>
                <w:sz w:val="22"/>
                <w:szCs w:val="22"/>
              </w:rPr>
              <w:t>i</w:t>
            </w:r>
            <w:r w:rsidRPr="006A0D98">
              <w:rPr>
                <w:sz w:val="22"/>
                <w:szCs w:val="22"/>
              </w:rPr>
              <w:t>n</w:t>
            </w:r>
            <w:proofErr w:type="spellEnd"/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  <w:lang w:val="en-US"/>
              </w:rPr>
              <w:t>TS</w:t>
            </w:r>
            <w:r w:rsidRPr="006A0D98">
              <w:rPr>
                <w:sz w:val="22"/>
                <w:szCs w:val="22"/>
              </w:rPr>
              <w:t xml:space="preserve"> 649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Математиче</w:t>
            </w:r>
            <w:r w:rsidRPr="006A0D98">
              <w:rPr>
                <w:spacing w:val="1"/>
                <w:sz w:val="22"/>
                <w:szCs w:val="22"/>
              </w:rPr>
              <w:t>с</w:t>
            </w:r>
            <w:r w:rsidRPr="006A0D98">
              <w:rPr>
                <w:sz w:val="22"/>
                <w:szCs w:val="22"/>
              </w:rPr>
              <w:t>кое</w:t>
            </w:r>
            <w:r w:rsidRPr="006A0D98">
              <w:rPr>
                <w:spacing w:val="-1"/>
                <w:sz w:val="22"/>
                <w:szCs w:val="22"/>
              </w:rPr>
              <w:t xml:space="preserve"> о</w:t>
            </w:r>
            <w:r w:rsidRPr="006A0D98">
              <w:rPr>
                <w:sz w:val="22"/>
                <w:szCs w:val="22"/>
              </w:rPr>
              <w:t>б</w:t>
            </w:r>
            <w:r w:rsidRPr="006A0D98">
              <w:rPr>
                <w:spacing w:val="-1"/>
                <w:sz w:val="22"/>
                <w:szCs w:val="22"/>
              </w:rPr>
              <w:t>е</w:t>
            </w:r>
            <w:r w:rsidRPr="006A0D98">
              <w:rPr>
                <w:spacing w:val="1"/>
                <w:sz w:val="22"/>
                <w:szCs w:val="22"/>
              </w:rPr>
              <w:t>с</w:t>
            </w:r>
            <w:r w:rsidRPr="006A0D98">
              <w:rPr>
                <w:spacing w:val="-1"/>
                <w:sz w:val="22"/>
                <w:szCs w:val="22"/>
              </w:rPr>
              <w:t>п</w:t>
            </w:r>
            <w:r w:rsidRPr="006A0D98">
              <w:rPr>
                <w:sz w:val="22"/>
                <w:szCs w:val="22"/>
              </w:rPr>
              <w:t>е</w:t>
            </w:r>
            <w:r w:rsidRPr="006A0D98">
              <w:rPr>
                <w:spacing w:val="-1"/>
                <w:sz w:val="22"/>
                <w:szCs w:val="22"/>
              </w:rPr>
              <w:t>ч</w:t>
            </w:r>
            <w:r w:rsidRPr="006A0D98">
              <w:rPr>
                <w:sz w:val="22"/>
                <w:szCs w:val="22"/>
              </w:rPr>
              <w:t>е</w:t>
            </w:r>
            <w:r w:rsidRPr="006A0D98">
              <w:rPr>
                <w:spacing w:val="-1"/>
                <w:sz w:val="22"/>
                <w:szCs w:val="22"/>
              </w:rPr>
              <w:t>ни</w:t>
            </w:r>
            <w:r w:rsidRPr="006A0D98">
              <w:rPr>
                <w:sz w:val="22"/>
                <w:szCs w:val="22"/>
              </w:rPr>
              <w:t xml:space="preserve">е 3D </w:t>
            </w:r>
            <w:proofErr w:type="spellStart"/>
            <w:r w:rsidRPr="006A0D98">
              <w:rPr>
                <w:sz w:val="22"/>
                <w:szCs w:val="22"/>
              </w:rPr>
              <w:t>qu</w:t>
            </w:r>
            <w:r w:rsidRPr="006A0D98">
              <w:rPr>
                <w:spacing w:val="-1"/>
                <w:sz w:val="22"/>
                <w:szCs w:val="22"/>
              </w:rPr>
              <w:t>i</w:t>
            </w:r>
            <w:r w:rsidRPr="006A0D98">
              <w:rPr>
                <w:sz w:val="22"/>
                <w:szCs w:val="22"/>
              </w:rPr>
              <w:t>ckSET</w:t>
            </w:r>
            <w:proofErr w:type="spellEnd"/>
            <w:r w:rsidRPr="006A0D98">
              <w:rPr>
                <w:sz w:val="22"/>
                <w:szCs w:val="22"/>
              </w:rPr>
              <w:t xml:space="preserve"> </w:t>
            </w:r>
            <w:r w:rsidRPr="006A0D98">
              <w:rPr>
                <w:spacing w:val="-1"/>
                <w:sz w:val="22"/>
                <w:szCs w:val="22"/>
              </w:rPr>
              <w:t>дл</w:t>
            </w:r>
            <w:r w:rsidRPr="006A0D98">
              <w:rPr>
                <w:sz w:val="22"/>
                <w:szCs w:val="22"/>
              </w:rPr>
              <w:t>я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провер</w:t>
            </w:r>
            <w:r w:rsidRPr="006A0D98">
              <w:rPr>
                <w:spacing w:val="-1"/>
                <w:sz w:val="22"/>
                <w:szCs w:val="22"/>
              </w:rPr>
              <w:t>к</w:t>
            </w:r>
            <w:r w:rsidRPr="006A0D98">
              <w:rPr>
                <w:sz w:val="22"/>
                <w:szCs w:val="22"/>
              </w:rPr>
              <w:t>и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кинематической</w:t>
            </w:r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точности с</w:t>
            </w:r>
            <w:r w:rsidRPr="006A0D98">
              <w:rPr>
                <w:spacing w:val="-1"/>
                <w:sz w:val="22"/>
                <w:szCs w:val="22"/>
              </w:rPr>
              <w:t>т</w:t>
            </w:r>
            <w:r w:rsidRPr="006A0D98">
              <w:rPr>
                <w:sz w:val="22"/>
                <w:szCs w:val="22"/>
              </w:rPr>
              <w:t>анка в 5-ос</w:t>
            </w:r>
            <w:r w:rsidRPr="006A0D98">
              <w:rPr>
                <w:spacing w:val="-1"/>
                <w:sz w:val="22"/>
                <w:szCs w:val="22"/>
              </w:rPr>
              <w:t>е</w:t>
            </w:r>
            <w:r w:rsidRPr="006A0D98">
              <w:rPr>
                <w:sz w:val="22"/>
                <w:szCs w:val="22"/>
              </w:rPr>
              <w:t xml:space="preserve">вом </w:t>
            </w:r>
            <w:r w:rsidRPr="006A0D98">
              <w:rPr>
                <w:spacing w:val="-1"/>
                <w:sz w:val="22"/>
                <w:szCs w:val="22"/>
              </w:rPr>
              <w:t>и</w:t>
            </w:r>
            <w:r w:rsidRPr="006A0D98">
              <w:rPr>
                <w:spacing w:val="1"/>
                <w:sz w:val="22"/>
                <w:szCs w:val="22"/>
              </w:rPr>
              <w:t>с</w:t>
            </w:r>
            <w:r w:rsidRPr="006A0D98">
              <w:rPr>
                <w:sz w:val="22"/>
                <w:szCs w:val="22"/>
              </w:rPr>
              <w:t>п</w:t>
            </w:r>
            <w:r w:rsidRPr="006A0D98">
              <w:rPr>
                <w:spacing w:val="-1"/>
                <w:sz w:val="22"/>
                <w:szCs w:val="22"/>
              </w:rPr>
              <w:t>ол</w:t>
            </w:r>
            <w:r w:rsidRPr="006A0D98">
              <w:rPr>
                <w:sz w:val="22"/>
                <w:szCs w:val="22"/>
              </w:rPr>
              <w:t>нении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Сигнальная</w:t>
            </w:r>
            <w:r w:rsidRPr="006A0D98">
              <w:rPr>
                <w:spacing w:val="-2"/>
                <w:sz w:val="22"/>
                <w:szCs w:val="22"/>
              </w:rPr>
              <w:t xml:space="preserve"> </w:t>
            </w:r>
            <w:r w:rsidRPr="006A0D98">
              <w:rPr>
                <w:sz w:val="22"/>
                <w:szCs w:val="22"/>
              </w:rPr>
              <w:t>лампа 4-цв</w:t>
            </w:r>
            <w:r w:rsidRPr="006A0D98">
              <w:rPr>
                <w:spacing w:val="-1"/>
                <w:sz w:val="22"/>
                <w:szCs w:val="22"/>
              </w:rPr>
              <w:t>ет</w:t>
            </w:r>
            <w:r w:rsidRPr="006A0D98">
              <w:rPr>
                <w:sz w:val="22"/>
                <w:szCs w:val="22"/>
              </w:rPr>
              <w:t>ная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proofErr w:type="gramStart"/>
            <w:r w:rsidRPr="006A0D98">
              <w:rPr>
                <w:sz w:val="22"/>
                <w:szCs w:val="22"/>
              </w:rPr>
              <w:t>Кольцо из дюз для вертикальной фрезерной головки (15 дюз для СОЖ и 5 для воздуха)</w:t>
            </w:r>
            <w:r w:rsidR="00C91D1A">
              <w:rPr>
                <w:sz w:val="22"/>
                <w:szCs w:val="22"/>
              </w:rPr>
              <w:t xml:space="preserve"> – 1 шт.</w:t>
            </w:r>
            <w:proofErr w:type="gramEnd"/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Пистолет</w:t>
            </w:r>
            <w:r w:rsidRPr="006A0D98">
              <w:rPr>
                <w:spacing w:val="-1"/>
                <w:sz w:val="22"/>
                <w:szCs w:val="22"/>
              </w:rPr>
              <w:t xml:space="preserve"> дл</w:t>
            </w:r>
            <w:r w:rsidRPr="006A0D98">
              <w:rPr>
                <w:sz w:val="22"/>
                <w:szCs w:val="22"/>
              </w:rPr>
              <w:t>я</w:t>
            </w:r>
            <w:r w:rsidRPr="006A0D98">
              <w:rPr>
                <w:spacing w:val="-1"/>
                <w:sz w:val="22"/>
                <w:szCs w:val="22"/>
              </w:rPr>
              <w:t xml:space="preserve"> подачи </w:t>
            </w:r>
            <w:r w:rsidRPr="006A0D98">
              <w:rPr>
                <w:sz w:val="22"/>
                <w:szCs w:val="22"/>
              </w:rPr>
              <w:t>СОЖ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" w:after="0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Электронн</w:t>
            </w:r>
            <w:r w:rsidRPr="006A0D98">
              <w:rPr>
                <w:spacing w:val="-1"/>
                <w:sz w:val="22"/>
                <w:szCs w:val="22"/>
              </w:rPr>
              <w:t>ы</w:t>
            </w:r>
            <w:r w:rsidRPr="006A0D98">
              <w:rPr>
                <w:sz w:val="22"/>
                <w:szCs w:val="22"/>
              </w:rPr>
              <w:t>й маховик для</w:t>
            </w:r>
            <w:r w:rsidRPr="006A0D98">
              <w:t xml:space="preserve"> </w:t>
            </w:r>
            <w:proofErr w:type="spellStart"/>
            <w:r w:rsidRPr="006A0D98">
              <w:rPr>
                <w:sz w:val="22"/>
                <w:szCs w:val="22"/>
              </w:rPr>
              <w:t>Heid</w:t>
            </w:r>
            <w:r w:rsidRPr="006A0D98">
              <w:rPr>
                <w:spacing w:val="-1"/>
                <w:sz w:val="22"/>
                <w:szCs w:val="22"/>
              </w:rPr>
              <w:t>e</w:t>
            </w:r>
            <w:r w:rsidRPr="006A0D98">
              <w:rPr>
                <w:sz w:val="22"/>
                <w:szCs w:val="22"/>
              </w:rPr>
              <w:t>nha</w:t>
            </w:r>
            <w:r w:rsidRPr="006A0D98">
              <w:rPr>
                <w:spacing w:val="-1"/>
                <w:sz w:val="22"/>
                <w:szCs w:val="22"/>
              </w:rPr>
              <w:t>i</w:t>
            </w:r>
            <w:r w:rsidRPr="006A0D98">
              <w:rPr>
                <w:sz w:val="22"/>
                <w:szCs w:val="22"/>
              </w:rPr>
              <w:t>n</w:t>
            </w:r>
            <w:proofErr w:type="spellEnd"/>
            <w:r w:rsidRPr="006A0D98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6A0D98">
              <w:rPr>
                <w:sz w:val="22"/>
                <w:szCs w:val="22"/>
              </w:rPr>
              <w:t>iTNC</w:t>
            </w:r>
            <w:proofErr w:type="spellEnd"/>
            <w:r w:rsidRPr="006A0D98">
              <w:rPr>
                <w:sz w:val="22"/>
                <w:szCs w:val="22"/>
              </w:rPr>
              <w:t xml:space="preserve"> 5</w:t>
            </w:r>
            <w:r w:rsidRPr="006A0D98">
              <w:rPr>
                <w:spacing w:val="-1"/>
                <w:sz w:val="22"/>
                <w:szCs w:val="22"/>
              </w:rPr>
              <w:t>3</w:t>
            </w:r>
            <w:r w:rsidRPr="006A0D98">
              <w:rPr>
                <w:sz w:val="22"/>
                <w:szCs w:val="22"/>
              </w:rPr>
              <w:t>0 HSCI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Измерительный щуп с определением помех</w:t>
            </w:r>
            <w:r w:rsidR="00A876DC">
              <w:rPr>
                <w:sz w:val="22"/>
                <w:szCs w:val="22"/>
              </w:rPr>
              <w:t xml:space="preserve"> – 1 шт.</w:t>
            </w:r>
          </w:p>
          <w:p w:rsidR="006F2849" w:rsidRPr="00780520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780520">
              <w:rPr>
                <w:sz w:val="22"/>
                <w:szCs w:val="22"/>
              </w:rPr>
              <w:t>Установочные башмаки. Приспособление для транспортировки станка</w:t>
            </w:r>
            <w:r w:rsidR="00A876DC">
              <w:rPr>
                <w:sz w:val="22"/>
                <w:szCs w:val="22"/>
              </w:rPr>
              <w:t xml:space="preserve"> – 1 комплект</w:t>
            </w:r>
            <w:r w:rsidRPr="00780520">
              <w:rPr>
                <w:sz w:val="22"/>
                <w:szCs w:val="22"/>
              </w:rPr>
              <w:t>.</w:t>
            </w:r>
          </w:p>
          <w:p w:rsidR="006F2849" w:rsidRPr="006A0D98" w:rsidRDefault="006F2849" w:rsidP="006F2849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6A0D98">
              <w:rPr>
                <w:sz w:val="22"/>
                <w:szCs w:val="22"/>
              </w:rPr>
              <w:t>Руководство по эксплуатации на русском языке</w:t>
            </w:r>
            <w:r w:rsidR="00A876DC">
              <w:rPr>
                <w:sz w:val="22"/>
                <w:szCs w:val="22"/>
              </w:rPr>
              <w:t xml:space="preserve"> – 1 комплект</w:t>
            </w:r>
            <w:r w:rsidRPr="006A0D98">
              <w:rPr>
                <w:sz w:val="22"/>
                <w:szCs w:val="22"/>
              </w:rPr>
              <w:t>.</w:t>
            </w:r>
          </w:p>
          <w:p w:rsidR="00126B0C" w:rsidRPr="00514209" w:rsidRDefault="006F2849" w:rsidP="00126B0C">
            <w:pPr>
              <w:pStyle w:val="a5"/>
              <w:widowControl w:val="0"/>
              <w:numPr>
                <w:ilvl w:val="0"/>
                <w:numId w:val="1"/>
              </w:numPr>
              <w:tabs>
                <w:tab w:val="left" w:pos="400"/>
                <w:tab w:val="left" w:pos="4952"/>
              </w:tabs>
              <w:autoSpaceDE w:val="0"/>
              <w:autoSpaceDN w:val="0"/>
              <w:adjustRightInd w:val="0"/>
              <w:spacing w:after="0"/>
              <w:ind w:right="391"/>
              <w:jc w:val="left"/>
              <w:rPr>
                <w:sz w:val="22"/>
                <w:szCs w:val="22"/>
              </w:rPr>
            </w:pPr>
            <w:r w:rsidRPr="00514209">
              <w:rPr>
                <w:sz w:val="22"/>
                <w:szCs w:val="22"/>
              </w:rPr>
              <w:t xml:space="preserve">Руководство по программированию </w:t>
            </w:r>
            <w:proofErr w:type="spellStart"/>
            <w:r w:rsidRPr="00514209">
              <w:rPr>
                <w:sz w:val="22"/>
                <w:szCs w:val="22"/>
              </w:rPr>
              <w:t>Heid</w:t>
            </w:r>
            <w:r w:rsidRPr="00514209">
              <w:rPr>
                <w:spacing w:val="-1"/>
                <w:sz w:val="22"/>
                <w:szCs w:val="22"/>
              </w:rPr>
              <w:t>e</w:t>
            </w:r>
            <w:r w:rsidRPr="00514209">
              <w:rPr>
                <w:sz w:val="22"/>
                <w:szCs w:val="22"/>
              </w:rPr>
              <w:t>nha</w:t>
            </w:r>
            <w:r w:rsidRPr="00514209">
              <w:rPr>
                <w:spacing w:val="-1"/>
                <w:sz w:val="22"/>
                <w:szCs w:val="22"/>
              </w:rPr>
              <w:t>i</w:t>
            </w:r>
            <w:r w:rsidRPr="00514209">
              <w:rPr>
                <w:sz w:val="22"/>
                <w:szCs w:val="22"/>
              </w:rPr>
              <w:t>n</w:t>
            </w:r>
            <w:proofErr w:type="spellEnd"/>
            <w:r w:rsidRPr="00514209"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514209">
              <w:rPr>
                <w:sz w:val="22"/>
                <w:szCs w:val="22"/>
              </w:rPr>
              <w:t>iTNC</w:t>
            </w:r>
            <w:proofErr w:type="spellEnd"/>
            <w:r w:rsidRPr="00514209">
              <w:rPr>
                <w:sz w:val="22"/>
                <w:szCs w:val="22"/>
              </w:rPr>
              <w:t xml:space="preserve"> 5</w:t>
            </w:r>
            <w:r w:rsidRPr="00514209">
              <w:rPr>
                <w:spacing w:val="-1"/>
                <w:sz w:val="22"/>
                <w:szCs w:val="22"/>
              </w:rPr>
              <w:t>3</w:t>
            </w:r>
            <w:r w:rsidRPr="00514209">
              <w:rPr>
                <w:sz w:val="22"/>
                <w:szCs w:val="22"/>
              </w:rPr>
              <w:t>0 HSCI на CD-ROM</w:t>
            </w:r>
            <w:r w:rsidR="00A876DC" w:rsidRPr="00514209">
              <w:rPr>
                <w:sz w:val="22"/>
                <w:szCs w:val="22"/>
              </w:rPr>
              <w:t xml:space="preserve"> – 1 комплект</w:t>
            </w:r>
            <w:r w:rsidRPr="00514209">
              <w:rPr>
                <w:sz w:val="22"/>
                <w:szCs w:val="22"/>
              </w:rPr>
              <w:t>.</w:t>
            </w:r>
          </w:p>
          <w:p w:rsidR="004F2259" w:rsidRPr="00E00782" w:rsidRDefault="004F2259" w:rsidP="00BA0B9C">
            <w:pPr>
              <w:ind w:firstLine="601"/>
              <w:jc w:val="both"/>
              <w:rPr>
                <w:i/>
                <w:sz w:val="24"/>
                <w:szCs w:val="24"/>
                <w:highlight w:val="yellow"/>
              </w:rPr>
            </w:pP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864DB3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4F2259" w:rsidRPr="00E00782" w:rsidTr="00864DB3">
        <w:trPr>
          <w:trHeight w:val="335"/>
        </w:trPr>
        <w:tc>
          <w:tcPr>
            <w:tcW w:w="9356" w:type="dxa"/>
            <w:shd w:val="clear" w:color="auto" w:fill="auto"/>
          </w:tcPr>
          <w:p w:rsidR="004F2259" w:rsidRPr="00E00782" w:rsidRDefault="004F2259" w:rsidP="004F2E62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864DB3">
              <w:rPr>
                <w:i/>
                <w:color w:val="000000"/>
                <w:sz w:val="24"/>
                <w:szCs w:val="24"/>
              </w:rPr>
              <w:t xml:space="preserve">Шильда с названием завода-производителя, заводским номером, годом выпуска. 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4F2259" w:rsidRPr="00E00782" w:rsidRDefault="004F2259" w:rsidP="00BA0B9C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01352">
              <w:rPr>
                <w:color w:val="000000"/>
              </w:rPr>
              <w:t>Подраздел 4.11 Требования к упаковке</w:t>
            </w:r>
          </w:p>
        </w:tc>
      </w:tr>
      <w:tr w:rsidR="004F2259" w:rsidRPr="00E00782" w:rsidTr="00BA0B9C">
        <w:trPr>
          <w:trHeight w:val="335"/>
        </w:trPr>
        <w:tc>
          <w:tcPr>
            <w:tcW w:w="9356" w:type="dxa"/>
          </w:tcPr>
          <w:p w:rsidR="00685B0F" w:rsidRPr="00501352" w:rsidRDefault="00685B0F" w:rsidP="004F2E62">
            <w:pPr>
              <w:rPr>
                <w:i/>
                <w:color w:val="000000"/>
                <w:sz w:val="24"/>
                <w:szCs w:val="24"/>
              </w:rPr>
            </w:pPr>
            <w:r w:rsidRPr="00501352">
              <w:rPr>
                <w:i/>
                <w:color w:val="000000"/>
                <w:sz w:val="24"/>
                <w:szCs w:val="24"/>
              </w:rPr>
              <w:t xml:space="preserve">4.11.1. </w:t>
            </w:r>
            <w:r w:rsidR="004F2259" w:rsidRPr="00501352">
              <w:rPr>
                <w:i/>
                <w:color w:val="000000"/>
                <w:sz w:val="24"/>
                <w:szCs w:val="24"/>
              </w:rPr>
              <w:t xml:space="preserve">Оборудование должно поставляться в специальной упаковке, соответствующей стандартам, ТУ, обязательным правилам и требованиям для тары и упаковки. </w:t>
            </w:r>
          </w:p>
          <w:p w:rsidR="004F2259" w:rsidRPr="00501352" w:rsidRDefault="00685B0F" w:rsidP="004F2E62">
            <w:pPr>
              <w:rPr>
                <w:i/>
                <w:color w:val="000000"/>
                <w:sz w:val="24"/>
                <w:szCs w:val="24"/>
              </w:rPr>
            </w:pPr>
            <w:r w:rsidRPr="00501352">
              <w:rPr>
                <w:i/>
                <w:color w:val="000000"/>
                <w:sz w:val="24"/>
                <w:szCs w:val="24"/>
              </w:rPr>
              <w:t xml:space="preserve">4.11.2. </w:t>
            </w:r>
            <w:r w:rsidR="004F2259" w:rsidRPr="00501352">
              <w:rPr>
                <w:i/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  <w:p w:rsidR="00685B0F" w:rsidRPr="00501352" w:rsidRDefault="00685B0F" w:rsidP="00685B0F">
            <w:pPr>
              <w:rPr>
                <w:i/>
                <w:color w:val="000000"/>
                <w:sz w:val="24"/>
                <w:szCs w:val="24"/>
              </w:rPr>
            </w:pPr>
            <w:r w:rsidRPr="00501352">
              <w:rPr>
                <w:i/>
                <w:color w:val="000000"/>
                <w:sz w:val="24"/>
                <w:szCs w:val="24"/>
              </w:rPr>
              <w:t>4.11.3. Максимальные размеры транспортировочного ящика: ширина – 4000 мм, высота – 3700 мм.</w:t>
            </w:r>
          </w:p>
          <w:p w:rsidR="00685B0F" w:rsidRPr="00E00782" w:rsidRDefault="00685B0F" w:rsidP="00685B0F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7F2A8B" w:rsidRDefault="004F2259" w:rsidP="0023342A">
      <w:pPr>
        <w:jc w:val="center"/>
        <w:rPr>
          <w:color w:val="000000"/>
        </w:rPr>
      </w:pPr>
      <w:r w:rsidRPr="007F2A8B">
        <w:rPr>
          <w:color w:val="000000"/>
        </w:rPr>
        <w:t>РАЗДЕЛ 5. ТРЕБОВАНИЯ ПО ПРАВИЛАМ СДАЧИ И ПРИЕМКИ</w:t>
      </w:r>
    </w:p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7F2A8B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7F2A8B">
              <w:rPr>
                <w:color w:val="000000"/>
              </w:rPr>
              <w:t>Подраздел 5.1 Порядок сдачи и приемки</w:t>
            </w:r>
          </w:p>
        </w:tc>
      </w:tr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7F2A8B" w:rsidRDefault="004F2259" w:rsidP="00D13408">
            <w:pPr>
              <w:rPr>
                <w:i/>
                <w:sz w:val="24"/>
                <w:szCs w:val="24"/>
              </w:rPr>
            </w:pPr>
            <w:r w:rsidRPr="007F2A8B">
              <w:rPr>
                <w:i/>
                <w:iCs/>
                <w:sz w:val="24"/>
                <w:szCs w:val="24"/>
              </w:rPr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 г. и «О порядке приемки продукции производственно-технического назначения и товаров народного потребления по качеству» № П-7 от 25.04.1966 г. с последующими изменениями и дополнениями к ним, в части, не противоречащей условиям настоящего Договора и нормам ГК РФ.</w:t>
            </w:r>
          </w:p>
        </w:tc>
      </w:tr>
      <w:tr w:rsidR="004F2259" w:rsidRPr="00E00782" w:rsidTr="001B4B46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1B4B46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B4B46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F2259" w:rsidRPr="00E00782" w:rsidTr="001B4B46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1B4B46" w:rsidRDefault="004F2259" w:rsidP="004F2E62">
            <w:pPr>
              <w:rPr>
                <w:i/>
                <w:color w:val="000000"/>
                <w:sz w:val="24"/>
                <w:szCs w:val="24"/>
              </w:rPr>
            </w:pPr>
            <w:r w:rsidRPr="001B4B46">
              <w:rPr>
                <w:i/>
                <w:color w:val="000000"/>
                <w:sz w:val="24"/>
                <w:szCs w:val="24"/>
              </w:rPr>
              <w:t xml:space="preserve">Оборудование должно быть обеспечено комплектом документации, включающим инструкции по эксплуатации и руководство по эксплуатации на русском языке. Руководство по программированию на CD-ROM.  паспорт и другую документацию, поставляемую фирмой производителем. </w:t>
            </w:r>
          </w:p>
          <w:p w:rsidR="004F2259" w:rsidRPr="001B4B46" w:rsidRDefault="004F2259" w:rsidP="004F2E62">
            <w:pPr>
              <w:rPr>
                <w:i/>
                <w:color w:val="000000"/>
                <w:sz w:val="24"/>
                <w:szCs w:val="24"/>
              </w:rPr>
            </w:pPr>
            <w:r w:rsidRPr="001B4B46">
              <w:rPr>
                <w:i/>
                <w:color w:val="000000"/>
                <w:sz w:val="24"/>
                <w:szCs w:val="24"/>
              </w:rPr>
              <w:t xml:space="preserve">С оборудованием должен быть представлен оригинал Сертификата соответствия Системы Сертификации ГОСТ Р ГОССТАНДАРТ РОССИИ предусмотренный действующим законодательством Российской Федерации.  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1B4B46" w:rsidRDefault="004F2259" w:rsidP="0023342A">
      <w:pPr>
        <w:jc w:val="center"/>
        <w:rPr>
          <w:color w:val="000000"/>
        </w:rPr>
      </w:pPr>
      <w:r w:rsidRPr="001B4B46">
        <w:rPr>
          <w:color w:val="000000"/>
        </w:rPr>
        <w:t>РАЗДЕЛ 6. ТРЕБОВАНИЯ К ТРАНСПОРТИРОВАНИЮ</w:t>
      </w:r>
    </w:p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1B4B46">
        <w:trPr>
          <w:trHeight w:val="399"/>
        </w:trPr>
        <w:tc>
          <w:tcPr>
            <w:tcW w:w="9356" w:type="dxa"/>
            <w:shd w:val="clear" w:color="auto" w:fill="auto"/>
          </w:tcPr>
          <w:p w:rsidR="004F2259" w:rsidRPr="001B4B46" w:rsidRDefault="006601C1" w:rsidP="006601C1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 w:rsidRPr="001B4B46">
              <w:rPr>
                <w:i/>
                <w:color w:val="000000"/>
                <w:sz w:val="24"/>
                <w:szCs w:val="24"/>
              </w:rPr>
              <w:t>Повреждение продукции  при транспортировке  не допускается. Поврежденный товар должен быть заменен поставщиком или изготовителем на основании акта входного контроля.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1B4B46" w:rsidRDefault="004F2259" w:rsidP="0023342A">
      <w:pPr>
        <w:jc w:val="center"/>
        <w:rPr>
          <w:color w:val="000000"/>
        </w:rPr>
      </w:pPr>
      <w:r w:rsidRPr="001B4B46">
        <w:rPr>
          <w:color w:val="000000"/>
        </w:rPr>
        <w:t>РАЗДЕЛ 7. ТРЕБОВАНИЯ К ХРАНЕНИЮ</w:t>
      </w:r>
    </w:p>
    <w:p w:rsidR="004F2259" w:rsidRPr="001B4B46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1B4B46" w:rsidRDefault="004F2259" w:rsidP="004F2E62">
            <w:pPr>
              <w:rPr>
                <w:i/>
                <w:color w:val="000000"/>
                <w:sz w:val="24"/>
                <w:szCs w:val="24"/>
              </w:rPr>
            </w:pPr>
            <w:r w:rsidRPr="001B4B46">
              <w:rPr>
                <w:i/>
                <w:color w:val="000000"/>
                <w:sz w:val="24"/>
                <w:szCs w:val="24"/>
              </w:rPr>
              <w:t>Нет требований.</w:t>
            </w:r>
          </w:p>
          <w:p w:rsidR="004F2259" w:rsidRPr="001B4B46" w:rsidRDefault="004F2259" w:rsidP="00BA0B9C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8. ТРЕБОВАНИЯ К ОБЪЕМУ И/ИЛИ СРОКУ ПРЕДОСТАВЛЕНИЯ ГАРАНТИЙ</w:t>
      </w:r>
    </w:p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4F2259" w:rsidP="004F2E62">
            <w:pPr>
              <w:rPr>
                <w:i/>
                <w:color w:val="000000"/>
                <w:sz w:val="24"/>
                <w:szCs w:val="24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>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Производителями оборудования. Гарантийное обслуживание должно осуществляться не менее 18 месяцев с момента подписания Акта пуско-наладочных работ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9. ТРЕБОВАНИЯ ПО РЕМОНТОПРИГОДНОСТИ</w:t>
      </w:r>
    </w:p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E00782" w:rsidRDefault="004F2259" w:rsidP="004F2E62">
            <w:pPr>
              <w:ind w:firstLine="601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>В течение гарантийного срока Поставщик осуществляет за свой счет в согласованные с Покупателем сроки, но не более одного календарного месяца, ремонт или замену Оборудования, имеющего дефекты или вышедшего из строя по вине Поставщика.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10. ТРЕБОВАНИЯ К ОБСЛУЖИВАНИЮ</w:t>
      </w:r>
    </w:p>
    <w:p w:rsidR="004F2259" w:rsidRPr="00B956D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4F2259" w:rsidP="004F2E62">
            <w:pPr>
              <w:rPr>
                <w:i/>
                <w:color w:val="000000"/>
                <w:sz w:val="24"/>
                <w:szCs w:val="24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  <w:p w:rsidR="004F2259" w:rsidRPr="00B956D2" w:rsidRDefault="004F2259" w:rsidP="00BA0B9C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11. ЭКОЛОГИЧЕСКИЕ ТРЕБОВАНИЯ</w:t>
      </w:r>
    </w:p>
    <w:p w:rsidR="004F2259" w:rsidRPr="00B956D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4F2259" w:rsidP="00BA0B9C">
            <w:pPr>
              <w:rPr>
                <w:i/>
                <w:color w:val="000000"/>
                <w:sz w:val="24"/>
                <w:szCs w:val="24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  <w:p w:rsidR="004F2259" w:rsidRPr="00B956D2" w:rsidRDefault="004F2259" w:rsidP="00BA0B9C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0B247B" w:rsidRPr="00B956D2" w:rsidRDefault="000B247B" w:rsidP="000B247B">
      <w:pPr>
        <w:jc w:val="center"/>
        <w:rPr>
          <w:color w:val="000000"/>
        </w:rPr>
      </w:pPr>
      <w:r w:rsidRPr="00B956D2">
        <w:rPr>
          <w:color w:val="000000"/>
        </w:rPr>
        <w:t>РАЗДЕЛ 12. ТРЕБОВАНИЯ К ПАТЕНТНОЙ ЧИСТОТЕ</w:t>
      </w:r>
    </w:p>
    <w:p w:rsidR="000B247B" w:rsidRPr="00B956D2" w:rsidRDefault="000B247B" w:rsidP="000B247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0B247B" w:rsidRPr="00E00782" w:rsidTr="001259A5">
        <w:trPr>
          <w:trHeight w:val="399"/>
        </w:trPr>
        <w:tc>
          <w:tcPr>
            <w:tcW w:w="9356" w:type="dxa"/>
          </w:tcPr>
          <w:p w:rsidR="000B247B" w:rsidRPr="00B956D2" w:rsidRDefault="00AD28D9" w:rsidP="001259A5">
            <w:pPr>
              <w:rPr>
                <w:i/>
                <w:color w:val="000000"/>
                <w:sz w:val="24"/>
                <w:szCs w:val="24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 xml:space="preserve">Ответственность за патентную чистоту возлагается на </w:t>
            </w:r>
            <w:r w:rsidR="008349B9">
              <w:rPr>
                <w:i/>
                <w:color w:val="000000"/>
                <w:sz w:val="24"/>
                <w:szCs w:val="24"/>
              </w:rPr>
              <w:t>изготовителя</w:t>
            </w:r>
          </w:p>
          <w:p w:rsidR="000B247B" w:rsidRPr="00B956D2" w:rsidRDefault="000B247B" w:rsidP="001259A5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B247B" w:rsidRPr="00E00782" w:rsidRDefault="000B247B" w:rsidP="000B247B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3</w:t>
      </w:r>
      <w:r w:rsidRPr="00B956D2">
        <w:rPr>
          <w:color w:val="000000"/>
        </w:rPr>
        <w:t>. ТРЕБОВАНИЯ ПО БЕЗОПАСНОСТИ</w:t>
      </w:r>
    </w:p>
    <w:p w:rsidR="004F2259" w:rsidRPr="00B956D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8349B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Наличие кнопки аварийного останова, блокировки рабочей зоны, аварийная сигнализация</w:t>
            </w:r>
          </w:p>
          <w:p w:rsidR="004F2259" w:rsidRPr="00B956D2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4</w:t>
      </w:r>
      <w:r w:rsidRPr="00B956D2">
        <w:rPr>
          <w:color w:val="000000"/>
        </w:rPr>
        <w:t>. ТРЕБОВАНИЯ К КАЧЕСТВУ И КЛАССИФИКАЦИЯ ОБОРУДОВАНИЯ</w:t>
      </w:r>
    </w:p>
    <w:p w:rsidR="004F2259" w:rsidRPr="00B956D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B93D56" w:rsidP="00A56CD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 требований</w:t>
            </w:r>
          </w:p>
        </w:tc>
      </w:tr>
    </w:tbl>
    <w:p w:rsidR="004F2259" w:rsidRPr="00E00782" w:rsidRDefault="004F2259" w:rsidP="0023342A">
      <w:pPr>
        <w:spacing w:line="276" w:lineRule="auto"/>
        <w:jc w:val="center"/>
        <w:rPr>
          <w:color w:val="000000"/>
          <w:sz w:val="26"/>
          <w:szCs w:val="26"/>
          <w:highlight w:val="yellow"/>
        </w:rPr>
      </w:pPr>
    </w:p>
    <w:p w:rsidR="004F2259" w:rsidRPr="00B956D2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B956D2">
        <w:rPr>
          <w:color w:val="000000"/>
          <w:sz w:val="26"/>
          <w:szCs w:val="26"/>
        </w:rPr>
        <w:t>РАЗДЕЛ 1</w:t>
      </w:r>
      <w:r w:rsidR="000B247B" w:rsidRPr="00B956D2">
        <w:rPr>
          <w:color w:val="000000"/>
          <w:sz w:val="26"/>
          <w:szCs w:val="26"/>
        </w:rPr>
        <w:t>5</w:t>
      </w:r>
      <w:r w:rsidRPr="00B956D2">
        <w:rPr>
          <w:color w:val="000000"/>
          <w:sz w:val="26"/>
          <w:szCs w:val="26"/>
        </w:rPr>
        <w:t>. ТЕХНИЧЕСКОЕ СОПРОВОЖДЕНИЕ СТАНДАРТНОГО ПРОМЫШЛЕННОГО ОБОРУДОВАНИЯ</w:t>
      </w:r>
    </w:p>
    <w:p w:rsidR="004F2259" w:rsidRPr="00B956D2" w:rsidRDefault="004F2259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956D2">
              <w:rPr>
                <w:i/>
                <w:color w:val="000000"/>
                <w:sz w:val="24"/>
                <w:szCs w:val="24"/>
              </w:rPr>
              <w:t>Оборудование должно иметь документы о сертификации товара, технический паспорт на русском языке или инструкцию по эксплуатации на русском языке, оформленные гарантийные талоны или аналогичные документы, с указанием заводских номеров и гарантийного периода.</w:t>
            </w:r>
          </w:p>
        </w:tc>
      </w:tr>
    </w:tbl>
    <w:p w:rsidR="004F2259" w:rsidRPr="00E00782" w:rsidRDefault="004F2259" w:rsidP="0023342A">
      <w:pPr>
        <w:tabs>
          <w:tab w:val="left" w:pos="540"/>
        </w:tabs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tabs>
          <w:tab w:val="left" w:pos="540"/>
        </w:tabs>
        <w:jc w:val="center"/>
        <w:rPr>
          <w:color w:val="000000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6</w:t>
      </w:r>
      <w:r w:rsidRPr="00B956D2">
        <w:rPr>
          <w:color w:val="000000"/>
        </w:rPr>
        <w:t>. ДОПОЛНИТЕЛЬНЫЕ (ИНЫЕ) ТРЕБОВАНИЯ</w:t>
      </w:r>
    </w:p>
    <w:p w:rsidR="004F2259" w:rsidRPr="00B956D2" w:rsidRDefault="004F2259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F8075E" w:rsidP="00F5255D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Поставщик должен вместе с конкурсной документацией </w:t>
            </w:r>
            <w:proofErr w:type="gramStart"/>
            <w:r w:rsidRPr="00B956D2">
              <w:rPr>
                <w:i/>
                <w:sz w:val="24"/>
                <w:szCs w:val="24"/>
              </w:rPr>
              <w:t xml:space="preserve">предоставить </w:t>
            </w:r>
            <w:r w:rsidR="00F5255D" w:rsidRPr="00B956D2">
              <w:rPr>
                <w:i/>
                <w:sz w:val="24"/>
                <w:szCs w:val="24"/>
              </w:rPr>
              <w:t>следующие документы</w:t>
            </w:r>
            <w:proofErr w:type="gramEnd"/>
            <w:r w:rsidR="002B3772" w:rsidRPr="00B956D2">
              <w:rPr>
                <w:i/>
                <w:sz w:val="24"/>
                <w:szCs w:val="24"/>
              </w:rPr>
              <w:t xml:space="preserve"> на русском языке</w:t>
            </w:r>
            <w:r w:rsidR="00F5255D" w:rsidRPr="00B956D2">
              <w:rPr>
                <w:i/>
                <w:sz w:val="24"/>
                <w:szCs w:val="24"/>
              </w:rPr>
              <w:t>: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>- Чертеж компоновки обрабатывающего центра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- Габаритные размеры 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>- Схему рабочей зоны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>- Планировку обрабатывающего центра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>- Присоединительные размеры шпинделя и рабочего стола</w:t>
            </w:r>
          </w:p>
          <w:p w:rsidR="002B3772" w:rsidRPr="00B956D2" w:rsidRDefault="002B3772" w:rsidP="002B3772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- Параметры </w:t>
            </w:r>
            <w:proofErr w:type="gramStart"/>
            <w:r w:rsidRPr="00B956D2">
              <w:rPr>
                <w:i/>
                <w:sz w:val="24"/>
                <w:szCs w:val="24"/>
              </w:rPr>
              <w:t>подключаемых</w:t>
            </w:r>
            <w:proofErr w:type="gramEnd"/>
            <w:r w:rsidRPr="00B956D2">
              <w:rPr>
                <w:i/>
                <w:sz w:val="24"/>
                <w:szCs w:val="24"/>
              </w:rPr>
              <w:t xml:space="preserve"> электричества, воздуха, воды и пр.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7</w:t>
      </w:r>
      <w:r w:rsidRPr="00B956D2">
        <w:rPr>
          <w:color w:val="000000"/>
        </w:rPr>
        <w:t>. ТРЕБОВАНИЯ К КОЛИЧЕСТВУ И СРОКУ (ПЕРИОДИЧНОСТИ) ПОСТАВКИ</w:t>
      </w:r>
    </w:p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F00995" w:rsidRPr="00B956D2" w:rsidRDefault="00514209" w:rsidP="00DA26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Универсальный обрабатывающий центр (5 координат) в количестве 1 шт.</w:t>
            </w:r>
          </w:p>
          <w:p w:rsidR="004F2259" w:rsidRPr="00B956D2" w:rsidRDefault="004F2259" w:rsidP="00514209">
            <w:pPr>
              <w:jc w:val="both"/>
              <w:rPr>
                <w:sz w:val="24"/>
                <w:szCs w:val="24"/>
              </w:rPr>
            </w:pPr>
            <w:r w:rsidRPr="00B956D2">
              <w:rPr>
                <w:sz w:val="24"/>
                <w:szCs w:val="24"/>
              </w:rPr>
              <w:t xml:space="preserve">Поставка </w:t>
            </w:r>
            <w:r w:rsidR="00514209">
              <w:rPr>
                <w:sz w:val="24"/>
                <w:szCs w:val="24"/>
              </w:rPr>
              <w:t>не позднее 14</w:t>
            </w:r>
            <w:r w:rsidRPr="00B956D2">
              <w:rPr>
                <w:sz w:val="24"/>
                <w:szCs w:val="24"/>
              </w:rPr>
              <w:t xml:space="preserve"> </w:t>
            </w:r>
            <w:r w:rsidR="00514209">
              <w:rPr>
                <w:sz w:val="24"/>
                <w:szCs w:val="24"/>
              </w:rPr>
              <w:t>ноя</w:t>
            </w:r>
            <w:r w:rsidR="003430D8">
              <w:rPr>
                <w:sz w:val="24"/>
                <w:szCs w:val="24"/>
              </w:rPr>
              <w:t>бря</w:t>
            </w:r>
            <w:r w:rsidRPr="00B956D2">
              <w:rPr>
                <w:sz w:val="24"/>
                <w:szCs w:val="24"/>
              </w:rPr>
              <w:t xml:space="preserve"> 201</w:t>
            </w:r>
            <w:r w:rsidR="00DA2657" w:rsidRPr="00B956D2">
              <w:rPr>
                <w:sz w:val="24"/>
                <w:szCs w:val="24"/>
              </w:rPr>
              <w:t>4</w:t>
            </w:r>
            <w:r w:rsidRPr="00B956D2">
              <w:rPr>
                <w:sz w:val="24"/>
                <w:szCs w:val="24"/>
              </w:rPr>
              <w:t xml:space="preserve"> года</w:t>
            </w:r>
            <w:r w:rsidR="00514209">
              <w:rPr>
                <w:sz w:val="24"/>
                <w:szCs w:val="24"/>
              </w:rPr>
              <w:t>. Срок проведения</w:t>
            </w:r>
            <w:r w:rsidR="00514209" w:rsidRPr="00514209">
              <w:rPr>
                <w:sz w:val="24"/>
                <w:szCs w:val="24"/>
              </w:rPr>
              <w:t xml:space="preserve"> пуско-наладочных работ и инструктажа персонала Покупателя в течение 2-х недель с момента подписания накладной ТОРГ-12.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8</w:t>
      </w:r>
      <w:r w:rsidRPr="00B956D2">
        <w:rPr>
          <w:color w:val="000000"/>
        </w:rPr>
        <w:t>. ТРЕБОВАНИЕ К ФОРМЕ ПРЕДСТАВЛЯЕМОЙ ИНФОРМАЦИИ</w:t>
      </w:r>
    </w:p>
    <w:p w:rsidR="004F2259" w:rsidRPr="00B956D2" w:rsidRDefault="004F2259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4F2259" w:rsidRPr="00E00782" w:rsidTr="00BA0B9C">
        <w:trPr>
          <w:trHeight w:val="399"/>
        </w:trPr>
        <w:tc>
          <w:tcPr>
            <w:tcW w:w="9356" w:type="dxa"/>
          </w:tcPr>
          <w:p w:rsidR="004F2259" w:rsidRPr="00B956D2" w:rsidRDefault="004F2259" w:rsidP="0098467C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>Бумажный носитель.</w:t>
            </w:r>
          </w:p>
          <w:p w:rsidR="004F2259" w:rsidRPr="00B956D2" w:rsidRDefault="004F2259" w:rsidP="0098467C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Руководство по программированию на CD-ROM.  </w:t>
            </w:r>
          </w:p>
        </w:tc>
      </w:tr>
    </w:tbl>
    <w:p w:rsidR="004F2259" w:rsidRPr="00E00782" w:rsidRDefault="004F2259" w:rsidP="0023342A">
      <w:pPr>
        <w:jc w:val="center"/>
        <w:rPr>
          <w:color w:val="000000"/>
          <w:sz w:val="24"/>
          <w:szCs w:val="24"/>
          <w:highlight w:val="yellow"/>
        </w:rPr>
      </w:pPr>
    </w:p>
    <w:p w:rsidR="004F2259" w:rsidRPr="00B956D2" w:rsidRDefault="004F2259" w:rsidP="0023342A">
      <w:pPr>
        <w:jc w:val="center"/>
        <w:rPr>
          <w:color w:val="000000"/>
          <w:sz w:val="24"/>
          <w:szCs w:val="24"/>
        </w:rPr>
      </w:pPr>
      <w:r w:rsidRPr="00B956D2">
        <w:rPr>
          <w:color w:val="000000"/>
        </w:rPr>
        <w:t>РАЗДЕЛ 1</w:t>
      </w:r>
      <w:r w:rsidR="000B247B" w:rsidRPr="00B956D2">
        <w:rPr>
          <w:color w:val="000000"/>
        </w:rPr>
        <w:t>9</w:t>
      </w:r>
      <w:r w:rsidRPr="00B956D2">
        <w:rPr>
          <w:color w:val="000000"/>
        </w:rPr>
        <w:t>. ТРЕБОВАНИЯ К ТЕХНИЧЕСКОМУ ОБУЧЕНИЮ ПЕРСОНАЛА ЗАКАЗЧИКА</w:t>
      </w:r>
    </w:p>
    <w:p w:rsidR="004F2259" w:rsidRPr="00B956D2" w:rsidRDefault="004F2259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F2259" w:rsidRPr="00E00782" w:rsidTr="00BA0B9C">
        <w:tc>
          <w:tcPr>
            <w:tcW w:w="9747" w:type="dxa"/>
          </w:tcPr>
          <w:p w:rsidR="004F2259" w:rsidRPr="00B956D2" w:rsidRDefault="00514209" w:rsidP="00BA0B9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Инструктаж</w:t>
            </w:r>
            <w:r w:rsidR="004F2259" w:rsidRPr="00B956D2">
              <w:rPr>
                <w:i/>
                <w:sz w:val="24"/>
                <w:szCs w:val="24"/>
              </w:rPr>
              <w:t xml:space="preserve"> персонала Покупателя в течение 2-х недель с момента подписания накладной ТОРГ-12.</w:t>
            </w:r>
          </w:p>
        </w:tc>
      </w:tr>
    </w:tbl>
    <w:p w:rsidR="004F2259" w:rsidRPr="00E00782" w:rsidRDefault="004F2259" w:rsidP="0023342A">
      <w:pPr>
        <w:rPr>
          <w:color w:val="000000"/>
          <w:sz w:val="26"/>
          <w:szCs w:val="26"/>
          <w:highlight w:val="yellow"/>
        </w:rPr>
      </w:pPr>
    </w:p>
    <w:p w:rsidR="002F6264" w:rsidRPr="00E00782" w:rsidRDefault="002F6264">
      <w:pPr>
        <w:rPr>
          <w:color w:val="000000"/>
          <w:highlight w:val="yellow"/>
        </w:rPr>
      </w:pPr>
      <w:r w:rsidRPr="00E00782">
        <w:rPr>
          <w:color w:val="000000"/>
          <w:highlight w:val="yellow"/>
        </w:rPr>
        <w:br w:type="page"/>
      </w: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 xml:space="preserve">РАЗДЕЛ </w:t>
      </w:r>
      <w:r w:rsidR="000B247B" w:rsidRPr="00B956D2">
        <w:rPr>
          <w:color w:val="000000"/>
        </w:rPr>
        <w:t>20</w:t>
      </w:r>
      <w:r w:rsidRPr="00B956D2">
        <w:rPr>
          <w:color w:val="000000"/>
        </w:rPr>
        <w:t>. ПЕРЕЧЕНЬ ПРИНЯТЫХ СОКРАЩЕНИЙ</w:t>
      </w:r>
    </w:p>
    <w:p w:rsidR="004F2259" w:rsidRPr="00B956D2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4F2259" w:rsidRPr="00B956D2" w:rsidTr="00BA0B9C">
        <w:trPr>
          <w:trHeight w:val="399"/>
        </w:trPr>
        <w:tc>
          <w:tcPr>
            <w:tcW w:w="709" w:type="dxa"/>
            <w:vAlign w:val="center"/>
          </w:tcPr>
          <w:p w:rsidR="004F2259" w:rsidRPr="00B956D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4F2259" w:rsidRPr="00B956D2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4F2259" w:rsidRPr="00B956D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F2259" w:rsidRPr="00B956D2" w:rsidTr="00BA0B9C">
        <w:trPr>
          <w:trHeight w:val="399"/>
        </w:trPr>
        <w:tc>
          <w:tcPr>
            <w:tcW w:w="709" w:type="dxa"/>
          </w:tcPr>
          <w:p w:rsidR="004F2259" w:rsidRPr="00B956D2" w:rsidRDefault="002971DD" w:rsidP="00BA0B9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F2259" w:rsidRPr="00B956D2" w:rsidRDefault="002971DD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ИТЭР</w:t>
            </w:r>
          </w:p>
        </w:tc>
        <w:tc>
          <w:tcPr>
            <w:tcW w:w="6237" w:type="dxa"/>
          </w:tcPr>
          <w:p w:rsidR="004F2259" w:rsidRPr="00B956D2" w:rsidRDefault="002971DD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Интернациональный термоядерный экспериментальный реактор</w:t>
            </w:r>
          </w:p>
        </w:tc>
      </w:tr>
    </w:tbl>
    <w:p w:rsidR="004F2259" w:rsidRPr="00B956D2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p w:rsidR="004F2259" w:rsidRPr="00B956D2" w:rsidRDefault="004F2259" w:rsidP="0023342A">
      <w:pPr>
        <w:jc w:val="center"/>
        <w:rPr>
          <w:color w:val="000000"/>
        </w:rPr>
      </w:pPr>
      <w:r w:rsidRPr="00B956D2">
        <w:rPr>
          <w:color w:val="000000"/>
        </w:rPr>
        <w:t>РАЗДЕЛ 2</w:t>
      </w:r>
      <w:r w:rsidR="000B247B" w:rsidRPr="00B956D2">
        <w:rPr>
          <w:color w:val="000000"/>
        </w:rPr>
        <w:t>1</w:t>
      </w:r>
      <w:r w:rsidRPr="00B956D2">
        <w:rPr>
          <w:color w:val="000000"/>
        </w:rPr>
        <w:t>. ПЕРЕЧЕНЬ ПРИЛОЖЕНИЙ</w:t>
      </w:r>
    </w:p>
    <w:p w:rsidR="004F2259" w:rsidRPr="00B956D2" w:rsidRDefault="004F2259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4F2259" w:rsidRPr="00B956D2" w:rsidTr="00BA0B9C">
        <w:trPr>
          <w:trHeight w:val="399"/>
        </w:trPr>
        <w:tc>
          <w:tcPr>
            <w:tcW w:w="709" w:type="dxa"/>
            <w:vAlign w:val="center"/>
          </w:tcPr>
          <w:p w:rsidR="004F2259" w:rsidRPr="00B956D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4F2259" w:rsidRPr="00B956D2" w:rsidRDefault="004F2259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4F2259" w:rsidRPr="00B956D2" w:rsidRDefault="004F2259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B956D2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F2259" w:rsidRPr="00B956D2" w:rsidTr="00BA0B9C">
        <w:trPr>
          <w:trHeight w:val="399"/>
        </w:trPr>
        <w:tc>
          <w:tcPr>
            <w:tcW w:w="709" w:type="dxa"/>
          </w:tcPr>
          <w:p w:rsidR="004F2259" w:rsidRPr="00B956D2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B956D2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B956D2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F2259" w:rsidRPr="00B956D2" w:rsidTr="00BA0B9C">
        <w:trPr>
          <w:trHeight w:val="399"/>
        </w:trPr>
        <w:tc>
          <w:tcPr>
            <w:tcW w:w="709" w:type="dxa"/>
          </w:tcPr>
          <w:p w:rsidR="004F2259" w:rsidRPr="00B956D2" w:rsidRDefault="004F2259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F2259" w:rsidRPr="00B956D2" w:rsidRDefault="004F2259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4F2259" w:rsidRPr="00B956D2" w:rsidRDefault="004F2259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F2259" w:rsidRPr="00B956D2" w:rsidRDefault="004F2259" w:rsidP="00A50F00">
      <w:pPr>
        <w:rPr>
          <w:color w:val="000000"/>
          <w:sz w:val="24"/>
          <w:szCs w:val="24"/>
        </w:rPr>
      </w:pPr>
    </w:p>
    <w:p w:rsidR="00D30151" w:rsidRPr="00B956D2" w:rsidRDefault="00D30151" w:rsidP="00D30151">
      <w:pPr>
        <w:jc w:val="center"/>
        <w:rPr>
          <w:color w:val="000000"/>
        </w:rPr>
      </w:pPr>
      <w:r w:rsidRPr="00B956D2">
        <w:rPr>
          <w:color w:val="000000"/>
        </w:rPr>
        <w:t>РАЗДЕЛ 22. ТРЕБОВАНИЯ К УСЛОВИЯМ ОПЛАТЫ</w:t>
      </w:r>
    </w:p>
    <w:p w:rsidR="00D30151" w:rsidRPr="00B956D2" w:rsidRDefault="00D30151" w:rsidP="00D30151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30151" w:rsidRPr="00E00782" w:rsidTr="001259A5">
        <w:trPr>
          <w:trHeight w:val="625"/>
        </w:trPr>
        <w:tc>
          <w:tcPr>
            <w:tcW w:w="9356" w:type="dxa"/>
          </w:tcPr>
          <w:p w:rsidR="00D30151" w:rsidRPr="00B956D2" w:rsidRDefault="00D30151" w:rsidP="001259A5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I этап - 30% от стоимости станка в течение 10 (десяти) банковских дней </w:t>
            </w:r>
            <w:proofErr w:type="gramStart"/>
            <w:r w:rsidRPr="00B956D2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B956D2">
              <w:rPr>
                <w:i/>
                <w:sz w:val="24"/>
                <w:szCs w:val="24"/>
              </w:rPr>
              <w:t xml:space="preserve"> Договора, после предоставления обеспечения </w:t>
            </w:r>
            <w:r w:rsidR="00514209">
              <w:rPr>
                <w:i/>
                <w:sz w:val="24"/>
                <w:szCs w:val="24"/>
              </w:rPr>
              <w:t>возврата аванса;</w:t>
            </w:r>
            <w:r w:rsidRPr="00B956D2">
              <w:rPr>
                <w:i/>
                <w:sz w:val="24"/>
                <w:szCs w:val="24"/>
              </w:rPr>
              <w:t xml:space="preserve"> </w:t>
            </w:r>
          </w:p>
          <w:p w:rsidR="00D30151" w:rsidRPr="00B956D2" w:rsidRDefault="00D30151" w:rsidP="001259A5">
            <w:pPr>
              <w:widowControl w:val="0"/>
              <w:autoSpaceDE w:val="0"/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II - этап 60% от стоимости станка в течение 10 (десяти) банковских дней </w:t>
            </w:r>
            <w:proofErr w:type="gramStart"/>
            <w:r w:rsidRPr="00B956D2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B956D2">
              <w:rPr>
                <w:i/>
                <w:sz w:val="24"/>
                <w:szCs w:val="24"/>
              </w:rPr>
              <w:t xml:space="preserve"> накладной Торг-12;</w:t>
            </w:r>
          </w:p>
          <w:p w:rsidR="00D30151" w:rsidRPr="00B956D2" w:rsidRDefault="00D30151" w:rsidP="001259A5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III - этап 10% от стоимости станка в течение 10 (десяти) банковских дней </w:t>
            </w:r>
            <w:proofErr w:type="gramStart"/>
            <w:r w:rsidRPr="00B956D2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B956D2">
              <w:rPr>
                <w:i/>
                <w:sz w:val="24"/>
                <w:szCs w:val="24"/>
              </w:rPr>
              <w:t xml:space="preserve"> Акта проведения пуско-наладочных работ и инструктажа персонала Покупателя.</w:t>
            </w:r>
          </w:p>
        </w:tc>
      </w:tr>
    </w:tbl>
    <w:p w:rsidR="00D30151" w:rsidRPr="00E00782" w:rsidRDefault="00D30151" w:rsidP="00D30151">
      <w:pPr>
        <w:jc w:val="center"/>
        <w:rPr>
          <w:color w:val="000000"/>
          <w:highlight w:val="yellow"/>
        </w:rPr>
      </w:pPr>
    </w:p>
    <w:p w:rsidR="00D30151" w:rsidRPr="00B956D2" w:rsidRDefault="00D30151" w:rsidP="00D30151">
      <w:pPr>
        <w:jc w:val="center"/>
        <w:rPr>
          <w:color w:val="000000"/>
        </w:rPr>
      </w:pPr>
      <w:r w:rsidRPr="00B956D2">
        <w:rPr>
          <w:color w:val="000000"/>
        </w:rPr>
        <w:t>РАЗДЕЛ 23. ПОРЯДОК ФОРМИРОВАНИЯ ЦЕНЫ</w:t>
      </w:r>
    </w:p>
    <w:p w:rsidR="00D30151" w:rsidRPr="00E00782" w:rsidRDefault="00D30151" w:rsidP="00D30151">
      <w:pPr>
        <w:jc w:val="center"/>
        <w:rPr>
          <w:color w:val="000000"/>
          <w:highlight w:val="yellow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D30151" w:rsidRPr="00E00782" w:rsidTr="001259A5">
        <w:trPr>
          <w:trHeight w:val="576"/>
        </w:trPr>
        <w:tc>
          <w:tcPr>
            <w:tcW w:w="9356" w:type="dxa"/>
          </w:tcPr>
          <w:p w:rsidR="00D30151" w:rsidRPr="00B956D2" w:rsidRDefault="00D30151" w:rsidP="00D30151">
            <w:pPr>
              <w:jc w:val="both"/>
              <w:rPr>
                <w:i/>
                <w:sz w:val="24"/>
                <w:szCs w:val="24"/>
              </w:rPr>
            </w:pPr>
            <w:r w:rsidRPr="00B956D2">
              <w:rPr>
                <w:i/>
                <w:sz w:val="24"/>
                <w:szCs w:val="24"/>
              </w:rPr>
              <w:t xml:space="preserve">В общую сумму договора должны входить: </w:t>
            </w:r>
            <w:proofErr w:type="gramStart"/>
            <w:r w:rsidRPr="00B956D2">
              <w:rPr>
                <w:i/>
                <w:sz w:val="24"/>
                <w:szCs w:val="24"/>
              </w:rPr>
              <w:t>НДС, доставка до: 196641, Санкт-Петербург, п. Металлострой, дорога на Металлострой д.3, ОАО «НИИЭФА», расходы на перевозку, страхование, упаковку, экспедирование, полный комплект тех. документации, уплаты таможенных п</w:t>
            </w:r>
            <w:r w:rsidR="0014372B">
              <w:rPr>
                <w:i/>
                <w:sz w:val="24"/>
                <w:szCs w:val="24"/>
              </w:rPr>
              <w:t>ошлин, налогов, пусконаладочные работы, инструктаж персонала Покупателя.</w:t>
            </w:r>
            <w:proofErr w:type="gramEnd"/>
          </w:p>
        </w:tc>
      </w:tr>
    </w:tbl>
    <w:p w:rsidR="00D30151" w:rsidRPr="00E00782" w:rsidRDefault="00D30151" w:rsidP="00D30151">
      <w:pPr>
        <w:ind w:firstLine="601"/>
        <w:jc w:val="center"/>
        <w:rPr>
          <w:i/>
          <w:color w:val="000000"/>
          <w:sz w:val="24"/>
          <w:szCs w:val="24"/>
          <w:highlight w:val="yellow"/>
        </w:rPr>
      </w:pPr>
    </w:p>
    <w:p w:rsidR="004F2259" w:rsidRDefault="004F2259" w:rsidP="00C22726">
      <w:pPr>
        <w:pStyle w:val="21"/>
        <w:autoSpaceDE w:val="0"/>
        <w:spacing w:line="360" w:lineRule="auto"/>
        <w:ind w:left="0"/>
        <w:jc w:val="both"/>
      </w:pPr>
      <w:bookmarkStart w:id="0" w:name="_GoBack"/>
      <w:bookmarkEnd w:id="0"/>
    </w:p>
    <w:sectPr w:rsidR="004F2259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32387"/>
    <w:multiLevelType w:val="hybridMultilevel"/>
    <w:tmpl w:val="676ACF10"/>
    <w:lvl w:ilvl="0" w:tplc="FFFFFFFF">
      <w:start w:val="35"/>
      <w:numFmt w:val="bullet"/>
      <w:lvlText w:val=""/>
      <w:lvlJc w:val="left"/>
      <w:pPr>
        <w:ind w:left="419" w:hanging="360"/>
      </w:pPr>
      <w:rPr>
        <w:rFonts w:ascii="Symbol" w:eastAsia="Times New Roman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1">
    <w:nsid w:val="7F373F9F"/>
    <w:multiLevelType w:val="hybridMultilevel"/>
    <w:tmpl w:val="3CBC6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0410C"/>
    <w:rsid w:val="0002247A"/>
    <w:rsid w:val="00045D58"/>
    <w:rsid w:val="00046912"/>
    <w:rsid w:val="0006548F"/>
    <w:rsid w:val="000669F8"/>
    <w:rsid w:val="000B247B"/>
    <w:rsid w:val="000C138C"/>
    <w:rsid w:val="00126B0C"/>
    <w:rsid w:val="001377B7"/>
    <w:rsid w:val="0014372B"/>
    <w:rsid w:val="00156D13"/>
    <w:rsid w:val="001613D3"/>
    <w:rsid w:val="00164B14"/>
    <w:rsid w:val="001B4B46"/>
    <w:rsid w:val="001C0657"/>
    <w:rsid w:val="001C4FA9"/>
    <w:rsid w:val="001D1ECE"/>
    <w:rsid w:val="001F6931"/>
    <w:rsid w:val="00203275"/>
    <w:rsid w:val="00204FC9"/>
    <w:rsid w:val="00206F5F"/>
    <w:rsid w:val="002239BD"/>
    <w:rsid w:val="0023342A"/>
    <w:rsid w:val="00257DBD"/>
    <w:rsid w:val="00271C4B"/>
    <w:rsid w:val="00277C84"/>
    <w:rsid w:val="00281520"/>
    <w:rsid w:val="0029322E"/>
    <w:rsid w:val="002935F3"/>
    <w:rsid w:val="002971DD"/>
    <w:rsid w:val="002B3772"/>
    <w:rsid w:val="002C2370"/>
    <w:rsid w:val="002C5606"/>
    <w:rsid w:val="002E5298"/>
    <w:rsid w:val="002F6264"/>
    <w:rsid w:val="00303723"/>
    <w:rsid w:val="00320566"/>
    <w:rsid w:val="00340340"/>
    <w:rsid w:val="003430D8"/>
    <w:rsid w:val="00354332"/>
    <w:rsid w:val="0036742B"/>
    <w:rsid w:val="00381581"/>
    <w:rsid w:val="003E5D52"/>
    <w:rsid w:val="003F3CAE"/>
    <w:rsid w:val="003F650A"/>
    <w:rsid w:val="003F715F"/>
    <w:rsid w:val="00403753"/>
    <w:rsid w:val="004078D0"/>
    <w:rsid w:val="00407E95"/>
    <w:rsid w:val="00432824"/>
    <w:rsid w:val="00447DBD"/>
    <w:rsid w:val="004536D4"/>
    <w:rsid w:val="00465D4A"/>
    <w:rsid w:val="00470BE6"/>
    <w:rsid w:val="004822BC"/>
    <w:rsid w:val="0049329A"/>
    <w:rsid w:val="004A6EA3"/>
    <w:rsid w:val="004B074A"/>
    <w:rsid w:val="004B12F9"/>
    <w:rsid w:val="004F2259"/>
    <w:rsid w:val="004F2E62"/>
    <w:rsid w:val="00501352"/>
    <w:rsid w:val="00512FF8"/>
    <w:rsid w:val="00514209"/>
    <w:rsid w:val="005209A7"/>
    <w:rsid w:val="00542DCE"/>
    <w:rsid w:val="00545E2A"/>
    <w:rsid w:val="0054650F"/>
    <w:rsid w:val="00563363"/>
    <w:rsid w:val="005701C2"/>
    <w:rsid w:val="00571F9B"/>
    <w:rsid w:val="00577B7D"/>
    <w:rsid w:val="005B58E9"/>
    <w:rsid w:val="005D2C9A"/>
    <w:rsid w:val="005E2F4F"/>
    <w:rsid w:val="005F5A14"/>
    <w:rsid w:val="00607373"/>
    <w:rsid w:val="006601C1"/>
    <w:rsid w:val="006726D5"/>
    <w:rsid w:val="00673181"/>
    <w:rsid w:val="00681128"/>
    <w:rsid w:val="00685B0F"/>
    <w:rsid w:val="006C0EB6"/>
    <w:rsid w:val="006C2C97"/>
    <w:rsid w:val="006F2849"/>
    <w:rsid w:val="00712CF8"/>
    <w:rsid w:val="007327BE"/>
    <w:rsid w:val="00741362"/>
    <w:rsid w:val="00751D2F"/>
    <w:rsid w:val="007716B6"/>
    <w:rsid w:val="0078035A"/>
    <w:rsid w:val="00780520"/>
    <w:rsid w:val="007E7911"/>
    <w:rsid w:val="007F2A8B"/>
    <w:rsid w:val="00802402"/>
    <w:rsid w:val="00802FD3"/>
    <w:rsid w:val="0081218E"/>
    <w:rsid w:val="00832A09"/>
    <w:rsid w:val="008349B9"/>
    <w:rsid w:val="0085656E"/>
    <w:rsid w:val="00864DB3"/>
    <w:rsid w:val="00873C44"/>
    <w:rsid w:val="00880BB6"/>
    <w:rsid w:val="008856D7"/>
    <w:rsid w:val="008A4138"/>
    <w:rsid w:val="008C2643"/>
    <w:rsid w:val="008E163F"/>
    <w:rsid w:val="00947810"/>
    <w:rsid w:val="00954696"/>
    <w:rsid w:val="0095716B"/>
    <w:rsid w:val="00975FB8"/>
    <w:rsid w:val="00981CD3"/>
    <w:rsid w:val="0098467C"/>
    <w:rsid w:val="00986D43"/>
    <w:rsid w:val="009A4E6B"/>
    <w:rsid w:val="009C19DC"/>
    <w:rsid w:val="009C6258"/>
    <w:rsid w:val="009E04B7"/>
    <w:rsid w:val="009F56DE"/>
    <w:rsid w:val="009F7FCA"/>
    <w:rsid w:val="00A23C2D"/>
    <w:rsid w:val="00A362F1"/>
    <w:rsid w:val="00A40968"/>
    <w:rsid w:val="00A50F00"/>
    <w:rsid w:val="00A56CD6"/>
    <w:rsid w:val="00A67D99"/>
    <w:rsid w:val="00A71575"/>
    <w:rsid w:val="00A876DC"/>
    <w:rsid w:val="00AB3493"/>
    <w:rsid w:val="00AC5261"/>
    <w:rsid w:val="00AD1E4B"/>
    <w:rsid w:val="00AD28D9"/>
    <w:rsid w:val="00AD551B"/>
    <w:rsid w:val="00AE7B03"/>
    <w:rsid w:val="00B24485"/>
    <w:rsid w:val="00B457FD"/>
    <w:rsid w:val="00B755A2"/>
    <w:rsid w:val="00B8756E"/>
    <w:rsid w:val="00B93D56"/>
    <w:rsid w:val="00B956D2"/>
    <w:rsid w:val="00BA0B9C"/>
    <w:rsid w:val="00BA3C12"/>
    <w:rsid w:val="00BC127A"/>
    <w:rsid w:val="00BC3E4B"/>
    <w:rsid w:val="00BC4308"/>
    <w:rsid w:val="00BC4453"/>
    <w:rsid w:val="00BC5D99"/>
    <w:rsid w:val="00BD15BF"/>
    <w:rsid w:val="00BD1D47"/>
    <w:rsid w:val="00BF510D"/>
    <w:rsid w:val="00BF6245"/>
    <w:rsid w:val="00C14A8C"/>
    <w:rsid w:val="00C20DE5"/>
    <w:rsid w:val="00C22726"/>
    <w:rsid w:val="00C47663"/>
    <w:rsid w:val="00C84874"/>
    <w:rsid w:val="00C85911"/>
    <w:rsid w:val="00C91D1A"/>
    <w:rsid w:val="00C96DB6"/>
    <w:rsid w:val="00CB4DB5"/>
    <w:rsid w:val="00CC3C44"/>
    <w:rsid w:val="00CC4D33"/>
    <w:rsid w:val="00CF1929"/>
    <w:rsid w:val="00CF73DC"/>
    <w:rsid w:val="00D05B45"/>
    <w:rsid w:val="00D13408"/>
    <w:rsid w:val="00D30151"/>
    <w:rsid w:val="00D342D8"/>
    <w:rsid w:val="00D44EC3"/>
    <w:rsid w:val="00D56F84"/>
    <w:rsid w:val="00D6025B"/>
    <w:rsid w:val="00D63B9E"/>
    <w:rsid w:val="00D71A1F"/>
    <w:rsid w:val="00D721E7"/>
    <w:rsid w:val="00D8750E"/>
    <w:rsid w:val="00DA2657"/>
    <w:rsid w:val="00DC4F26"/>
    <w:rsid w:val="00DE79A7"/>
    <w:rsid w:val="00E00782"/>
    <w:rsid w:val="00E13FB2"/>
    <w:rsid w:val="00E33F7C"/>
    <w:rsid w:val="00E37467"/>
    <w:rsid w:val="00E37D2E"/>
    <w:rsid w:val="00E40D8F"/>
    <w:rsid w:val="00E506F8"/>
    <w:rsid w:val="00E543ED"/>
    <w:rsid w:val="00E61DD7"/>
    <w:rsid w:val="00E80A27"/>
    <w:rsid w:val="00E877BF"/>
    <w:rsid w:val="00EA5435"/>
    <w:rsid w:val="00EB629A"/>
    <w:rsid w:val="00EE25D7"/>
    <w:rsid w:val="00EF2666"/>
    <w:rsid w:val="00EF3AD5"/>
    <w:rsid w:val="00EF5544"/>
    <w:rsid w:val="00F00995"/>
    <w:rsid w:val="00F06521"/>
    <w:rsid w:val="00F23B66"/>
    <w:rsid w:val="00F31098"/>
    <w:rsid w:val="00F3169F"/>
    <w:rsid w:val="00F31947"/>
    <w:rsid w:val="00F3532A"/>
    <w:rsid w:val="00F47416"/>
    <w:rsid w:val="00F5255D"/>
    <w:rsid w:val="00F543D8"/>
    <w:rsid w:val="00F56A0B"/>
    <w:rsid w:val="00F8075E"/>
    <w:rsid w:val="00FA5C10"/>
    <w:rsid w:val="00FB0911"/>
    <w:rsid w:val="00FB3E41"/>
    <w:rsid w:val="00FD3143"/>
    <w:rsid w:val="00FD3C68"/>
    <w:rsid w:val="00FD4791"/>
    <w:rsid w:val="00FE2E71"/>
    <w:rsid w:val="00FF020E"/>
    <w:rsid w:val="00FF21FC"/>
    <w:rsid w:val="00FF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7C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C84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rsid w:val="008856D7"/>
    <w:rPr>
      <w:rFonts w:eastAsia="Times New Roman"/>
      <w:lang w:eastAsia="en-US"/>
    </w:rPr>
  </w:style>
  <w:style w:type="paragraph" w:customStyle="1" w:styleId="10">
    <w:name w:val="Абзац списка1"/>
    <w:basedOn w:val="a"/>
    <w:rsid w:val="006F2849"/>
    <w:pPr>
      <w:suppressAutoHyphens/>
      <w:spacing w:after="60"/>
      <w:ind w:left="720"/>
      <w:contextualSpacing/>
      <w:jc w:val="both"/>
    </w:pPr>
    <w:rPr>
      <w:rFonts w:eastAsia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23342A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A50F00"/>
    <w:pPr>
      <w:suppressAutoHyphens/>
      <w:ind w:left="-1080"/>
    </w:pPr>
    <w:rPr>
      <w:lang w:eastAsia="ar-SA"/>
    </w:rPr>
  </w:style>
  <w:style w:type="character" w:customStyle="1" w:styleId="FontStyle15">
    <w:name w:val="Font Style15"/>
    <w:uiPriority w:val="99"/>
    <w:rsid w:val="004536D4"/>
    <w:rPr>
      <w:rFonts w:ascii="Times New Roman" w:hAnsi="Times New Roman"/>
      <w:sz w:val="18"/>
    </w:rPr>
  </w:style>
  <w:style w:type="paragraph" w:customStyle="1" w:styleId="Style7">
    <w:name w:val="Style7"/>
    <w:basedOn w:val="a"/>
    <w:uiPriority w:val="99"/>
    <w:rsid w:val="006731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5">
    <w:name w:val="List Paragraph"/>
    <w:basedOn w:val="a"/>
    <w:uiPriority w:val="99"/>
    <w:qFormat/>
    <w:rsid w:val="00673181"/>
    <w:pPr>
      <w:suppressAutoHyphens/>
      <w:spacing w:after="60"/>
      <w:ind w:left="720"/>
      <w:contextualSpacing/>
      <w:jc w:val="both"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77C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7C84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rsid w:val="008856D7"/>
    <w:rPr>
      <w:rFonts w:eastAsia="Times New Roman"/>
      <w:lang w:eastAsia="en-US"/>
    </w:rPr>
  </w:style>
  <w:style w:type="paragraph" w:customStyle="1" w:styleId="10">
    <w:name w:val="Абзац списка1"/>
    <w:basedOn w:val="a"/>
    <w:rsid w:val="006F2849"/>
    <w:pPr>
      <w:suppressAutoHyphens/>
      <w:spacing w:after="60"/>
      <w:ind w:left="720"/>
      <w:contextualSpacing/>
      <w:jc w:val="both"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9</Pages>
  <Words>1958</Words>
  <Characters>12779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Реквизит, определяющий категорию доступа к информации (гриф секретности)</vt:lpstr>
    </vt:vector>
  </TitlesOfParts>
  <Company/>
  <LinksUpToDate>false</LinksUpToDate>
  <CharactersWithSpaces>14708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Реквизит, определяющий категорию доступа к информации (гриф секретности)</dc:title>
  <dc:creator>Боброва Тамара Александровна</dc:creator>
  <cp:lastModifiedBy>Долькина Виктория Юрьевна</cp:lastModifiedBy>
  <cp:revision>62</cp:revision>
  <cp:lastPrinted>2014-03-31T15:44:00Z</cp:lastPrinted>
  <dcterms:created xsi:type="dcterms:W3CDTF">2014-03-25T10:15:00Z</dcterms:created>
  <dcterms:modified xsi:type="dcterms:W3CDTF">2014-09-27T08:00:00Z</dcterms:modified>
</cp:coreProperties>
</file>